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3A68" w14:textId="77777777" w:rsidR="006456B3" w:rsidRPr="00997856" w:rsidRDefault="00000000">
      <w:pPr>
        <w:jc w:val="center"/>
        <w:rPr>
          <w:rFonts w:eastAsia="华文中宋" w:hAnsi="华文中宋"/>
          <w:b/>
          <w:sz w:val="48"/>
          <w:szCs w:val="48"/>
        </w:rPr>
      </w:pPr>
      <w:r w:rsidRPr="00997856">
        <w:rPr>
          <w:rFonts w:eastAsia="华文中宋" w:hAnsi="华文中宋"/>
          <w:b/>
          <w:sz w:val="48"/>
          <w:szCs w:val="48"/>
        </w:rPr>
        <w:t>证券行业促进乡村振兴公益行动</w:t>
      </w:r>
    </w:p>
    <w:p w14:paraId="7319AAC1" w14:textId="77777777" w:rsidR="006456B3" w:rsidRPr="00997856" w:rsidRDefault="00000000">
      <w:pPr>
        <w:jc w:val="center"/>
        <w:rPr>
          <w:rFonts w:eastAsia="华文中宋" w:hAnsi="华文中宋"/>
          <w:b/>
          <w:sz w:val="48"/>
          <w:szCs w:val="48"/>
        </w:rPr>
      </w:pPr>
      <w:r w:rsidRPr="00997856">
        <w:rPr>
          <w:rFonts w:eastAsia="华文中宋"/>
          <w:b/>
          <w:sz w:val="48"/>
          <w:szCs w:val="48"/>
        </w:rPr>
        <w:t>20</w:t>
      </w:r>
      <w:r w:rsidRPr="00997856">
        <w:rPr>
          <w:rFonts w:eastAsia="华文中宋" w:hint="eastAsia"/>
          <w:b/>
          <w:sz w:val="48"/>
          <w:szCs w:val="48"/>
        </w:rPr>
        <w:t>22</w:t>
      </w:r>
      <w:r w:rsidRPr="00997856">
        <w:rPr>
          <w:rFonts w:eastAsia="华文中宋" w:hAnsi="华文中宋"/>
          <w:b/>
          <w:sz w:val="48"/>
          <w:szCs w:val="48"/>
        </w:rPr>
        <w:t>年</w:t>
      </w:r>
      <w:r w:rsidRPr="00997856">
        <w:rPr>
          <w:rFonts w:eastAsia="华文中宋" w:hAnsi="华文中宋" w:hint="eastAsia"/>
          <w:b/>
          <w:sz w:val="48"/>
          <w:szCs w:val="48"/>
        </w:rPr>
        <w:t>县域经济调研报告</w:t>
      </w:r>
    </w:p>
    <w:p w14:paraId="3AB89B6F" w14:textId="77777777" w:rsidR="006456B3" w:rsidRPr="00997856" w:rsidRDefault="006456B3">
      <w:pPr>
        <w:rPr>
          <w:rFonts w:ascii="宋体" w:hAnsi="宋体"/>
          <w:sz w:val="32"/>
        </w:rPr>
      </w:pPr>
    </w:p>
    <w:p w14:paraId="572FCBC3" w14:textId="65B4129B" w:rsidR="006456B3" w:rsidRPr="00997856" w:rsidRDefault="00000000" w:rsidP="00B1769F">
      <w:pPr>
        <w:ind w:firstLineChars="133" w:firstLine="426"/>
        <w:rPr>
          <w:rFonts w:ascii="仿宋_GB2312" w:eastAsia="仿宋_GB2312" w:hAnsi="宋体"/>
          <w:b/>
          <w:sz w:val="32"/>
          <w:u w:val="single"/>
        </w:rPr>
      </w:pPr>
      <w:r w:rsidRPr="00997856">
        <w:rPr>
          <w:rFonts w:ascii="仿宋_GB2312" w:eastAsia="仿宋_GB2312" w:hAnsi="宋体" w:hint="eastAsia"/>
          <w:b/>
          <w:sz w:val="32"/>
        </w:rPr>
        <w:t>报告名称：</w:t>
      </w:r>
      <w:r w:rsidRPr="00997856">
        <w:rPr>
          <w:rFonts w:ascii="仿宋_GB2312" w:eastAsia="仿宋_GB2312" w:hAnsi="宋体" w:hint="eastAsia"/>
          <w:b/>
          <w:sz w:val="32"/>
          <w:u w:val="single"/>
        </w:rPr>
        <w:t>资本市场助力县域经济，金融服务乡村振兴</w:t>
      </w:r>
    </w:p>
    <w:p w14:paraId="5FA8DAE5" w14:textId="77777777" w:rsidR="006456B3" w:rsidRPr="00997856" w:rsidRDefault="006456B3" w:rsidP="00B1769F">
      <w:pPr>
        <w:ind w:firstLineChars="133" w:firstLine="426"/>
        <w:rPr>
          <w:rFonts w:ascii="仿宋_GB2312" w:eastAsia="仿宋_GB2312" w:hAnsi="宋体"/>
          <w:sz w:val="32"/>
        </w:rPr>
      </w:pPr>
    </w:p>
    <w:p w14:paraId="6BE261F9" w14:textId="7D1A39EE" w:rsidR="006456B3" w:rsidRPr="00997856" w:rsidRDefault="00000000" w:rsidP="00B1769F">
      <w:pPr>
        <w:ind w:firstLineChars="133" w:firstLine="426"/>
        <w:rPr>
          <w:rFonts w:ascii="仿宋_GB2312" w:eastAsia="仿宋_GB2312" w:hAnsi="宋体"/>
          <w:sz w:val="32"/>
          <w:u w:val="single"/>
        </w:rPr>
      </w:pPr>
      <w:r w:rsidRPr="00997856">
        <w:rPr>
          <w:rFonts w:ascii="仿宋_GB2312" w:eastAsia="仿宋_GB2312" w:hAnsi="宋体" w:hint="eastAsia"/>
          <w:b/>
          <w:sz w:val="32"/>
        </w:rPr>
        <w:t>调研县域:</w:t>
      </w:r>
      <w:r w:rsidRPr="00997856">
        <w:rPr>
          <w:rFonts w:ascii="仿宋_GB2312" w:eastAsia="仿宋_GB2312" w:hAnsi="宋体" w:hint="eastAsia"/>
          <w:sz w:val="32"/>
        </w:rPr>
        <w:t xml:space="preserve"> </w:t>
      </w:r>
      <w:r w:rsidR="000610D3" w:rsidRPr="000610D3">
        <w:rPr>
          <w:rFonts w:ascii="仿宋_GB2312" w:eastAsia="仿宋_GB2312" w:hAnsi="宋体"/>
          <w:sz w:val="32"/>
          <w:u w:val="single"/>
        </w:rPr>
        <w:t xml:space="preserve"> </w:t>
      </w:r>
      <w:r w:rsidR="000610D3">
        <w:rPr>
          <w:rFonts w:ascii="仿宋_GB2312" w:eastAsia="仿宋_GB2312" w:hAnsi="宋体"/>
          <w:sz w:val="32"/>
          <w:u w:val="single"/>
        </w:rPr>
        <w:t xml:space="preserve"> </w:t>
      </w:r>
      <w:r w:rsidRPr="00997856">
        <w:rPr>
          <w:rFonts w:ascii="仿宋_GB2312" w:eastAsia="仿宋_GB2312" w:hAnsi="宋体" w:hint="eastAsia"/>
          <w:b/>
          <w:bCs/>
          <w:sz w:val="32"/>
          <w:u w:val="single"/>
        </w:rPr>
        <w:t>内蒙古自治区</w:t>
      </w:r>
      <w:r w:rsidRPr="00997856">
        <w:rPr>
          <w:rFonts w:ascii="仿宋_GB2312" w:eastAsia="仿宋_GB2312" w:hAnsi="宋体"/>
          <w:b/>
          <w:bCs/>
          <w:sz w:val="32"/>
          <w:u w:val="single"/>
        </w:rPr>
        <w:t>莫力达瓦达斡尔族自治旗</w:t>
      </w:r>
      <w:r w:rsidR="00B1769F" w:rsidRPr="00997856"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  <w:r w:rsidR="00B1769F" w:rsidRPr="00997856">
        <w:rPr>
          <w:rFonts w:ascii="仿宋_GB2312" w:eastAsia="仿宋_GB2312" w:hAnsi="宋体"/>
          <w:b/>
          <w:bCs/>
          <w:sz w:val="32"/>
          <w:u w:val="single"/>
        </w:rPr>
        <w:t xml:space="preserve"> </w:t>
      </w:r>
    </w:p>
    <w:p w14:paraId="66D5850A" w14:textId="77777777" w:rsidR="006456B3" w:rsidRPr="00997856" w:rsidRDefault="006456B3" w:rsidP="00B1769F">
      <w:pPr>
        <w:ind w:firstLineChars="133" w:firstLine="426"/>
        <w:rPr>
          <w:rFonts w:ascii="仿宋_GB2312" w:eastAsia="仿宋_GB2312" w:hAnsi="宋体"/>
          <w:sz w:val="32"/>
          <w:u w:val="single"/>
        </w:rPr>
      </w:pPr>
    </w:p>
    <w:p w14:paraId="285DCCF1" w14:textId="2E11870B" w:rsidR="006456B3" w:rsidRPr="00997856" w:rsidRDefault="00000000" w:rsidP="00B1769F">
      <w:pPr>
        <w:ind w:firstLineChars="133" w:firstLine="426"/>
        <w:rPr>
          <w:rFonts w:ascii="仿宋_GB2312" w:eastAsia="仿宋_GB2312" w:hAnsi="宋体"/>
          <w:b/>
          <w:sz w:val="32"/>
          <w:u w:val="single"/>
        </w:rPr>
      </w:pPr>
      <w:r w:rsidRPr="00997856">
        <w:rPr>
          <w:rFonts w:ascii="仿宋_GB2312" w:eastAsia="仿宋_GB2312" w:hAnsi="宋体" w:hint="eastAsia"/>
          <w:b/>
          <w:sz w:val="32"/>
        </w:rPr>
        <w:t xml:space="preserve">牵头调研单位: </w:t>
      </w:r>
      <w:r w:rsidRPr="00997856">
        <w:rPr>
          <w:rFonts w:ascii="仿宋_GB2312" w:eastAsia="仿宋_GB2312" w:hAnsi="宋体"/>
          <w:b/>
          <w:sz w:val="32"/>
          <w:u w:val="single"/>
        </w:rPr>
        <w:t xml:space="preserve">      </w:t>
      </w:r>
      <w:proofErr w:type="gramStart"/>
      <w:r w:rsidRPr="00997856">
        <w:rPr>
          <w:rFonts w:ascii="仿宋_GB2312" w:eastAsia="仿宋_GB2312" w:hAnsi="宋体" w:hint="eastAsia"/>
          <w:b/>
          <w:sz w:val="32"/>
          <w:u w:val="single"/>
        </w:rPr>
        <w:t>甬兴证券</w:t>
      </w:r>
      <w:proofErr w:type="gramEnd"/>
      <w:r w:rsidRPr="00997856">
        <w:rPr>
          <w:rFonts w:ascii="仿宋_GB2312" w:eastAsia="仿宋_GB2312" w:hAnsi="宋体" w:hint="eastAsia"/>
          <w:b/>
          <w:sz w:val="32"/>
          <w:u w:val="single"/>
        </w:rPr>
        <w:t>有限公司</w:t>
      </w:r>
      <w:r w:rsidRPr="00997856">
        <w:rPr>
          <w:rFonts w:ascii="仿宋_GB2312" w:eastAsia="仿宋_GB2312" w:hAnsi="宋体"/>
          <w:b/>
          <w:sz w:val="32"/>
          <w:u w:val="single"/>
        </w:rPr>
        <w:t xml:space="preserve">       </w:t>
      </w:r>
      <w:r w:rsidR="00B1769F" w:rsidRPr="00997856">
        <w:rPr>
          <w:rFonts w:ascii="仿宋_GB2312" w:eastAsia="仿宋_GB2312" w:hAnsi="宋体"/>
          <w:b/>
          <w:sz w:val="32"/>
          <w:u w:val="single"/>
        </w:rPr>
        <w:t xml:space="preserve">    </w:t>
      </w:r>
      <w:r w:rsidRPr="00997856">
        <w:rPr>
          <w:rFonts w:ascii="仿宋_GB2312" w:eastAsia="仿宋_GB2312" w:hAnsi="宋体"/>
          <w:b/>
          <w:sz w:val="32"/>
          <w:u w:val="single"/>
        </w:rPr>
        <w:t xml:space="preserve"> </w:t>
      </w:r>
    </w:p>
    <w:p w14:paraId="318BFA24" w14:textId="77777777" w:rsidR="006456B3" w:rsidRPr="00997856" w:rsidRDefault="006456B3" w:rsidP="00B1769F">
      <w:pPr>
        <w:ind w:firstLineChars="133" w:firstLine="426"/>
        <w:rPr>
          <w:rFonts w:ascii="仿宋_GB2312" w:eastAsia="仿宋_GB2312" w:hAnsi="宋体"/>
          <w:sz w:val="32"/>
          <w:u w:val="single"/>
        </w:rPr>
      </w:pPr>
    </w:p>
    <w:p w14:paraId="62080095" w14:textId="7A03CF3C" w:rsidR="006456B3" w:rsidRPr="00997856" w:rsidRDefault="00000000" w:rsidP="00B1769F">
      <w:pPr>
        <w:ind w:firstLineChars="133" w:firstLine="426"/>
        <w:rPr>
          <w:rFonts w:ascii="仿宋_GB2312" w:eastAsia="仿宋_GB2312" w:hAnsi="宋体"/>
          <w:b/>
          <w:sz w:val="32"/>
          <w:u w:val="single"/>
        </w:rPr>
      </w:pPr>
      <w:r w:rsidRPr="00997856">
        <w:rPr>
          <w:rFonts w:ascii="仿宋_GB2312" w:eastAsia="仿宋_GB2312" w:hAnsi="宋体" w:hint="eastAsia"/>
          <w:b/>
          <w:sz w:val="32"/>
        </w:rPr>
        <w:t xml:space="preserve">联合调研单位: </w:t>
      </w:r>
      <w:r w:rsidRPr="00997856">
        <w:rPr>
          <w:rFonts w:ascii="仿宋_GB2312" w:eastAsia="仿宋_GB2312" w:hAnsi="宋体"/>
          <w:b/>
          <w:sz w:val="32"/>
          <w:u w:val="single"/>
        </w:rPr>
        <w:t xml:space="preserve">    </w:t>
      </w:r>
      <w:r w:rsidRPr="00997856">
        <w:rPr>
          <w:rFonts w:ascii="仿宋_GB2312" w:eastAsia="仿宋_GB2312" w:hAnsi="宋体" w:hint="eastAsia"/>
          <w:b/>
          <w:sz w:val="32"/>
          <w:u w:val="single"/>
        </w:rPr>
        <w:t>呼伦贝尔市乡村振兴局</w:t>
      </w:r>
      <w:r w:rsidRPr="00997856">
        <w:rPr>
          <w:rFonts w:ascii="仿宋_GB2312" w:eastAsia="仿宋_GB2312" w:hAnsi="宋体"/>
          <w:b/>
          <w:sz w:val="32"/>
          <w:u w:val="single"/>
        </w:rPr>
        <w:t xml:space="preserve">     </w:t>
      </w:r>
      <w:r w:rsidR="00B1769F" w:rsidRPr="00997856">
        <w:rPr>
          <w:rFonts w:ascii="仿宋_GB2312" w:eastAsia="仿宋_GB2312" w:hAnsi="宋体"/>
          <w:b/>
          <w:sz w:val="32"/>
          <w:u w:val="single"/>
        </w:rPr>
        <w:t xml:space="preserve">    </w:t>
      </w:r>
      <w:r w:rsidRPr="00997856">
        <w:rPr>
          <w:rFonts w:ascii="仿宋_GB2312" w:eastAsia="仿宋_GB2312" w:hAnsi="宋体"/>
          <w:b/>
          <w:sz w:val="32"/>
          <w:u w:val="single"/>
        </w:rPr>
        <w:t xml:space="preserve"> </w:t>
      </w:r>
    </w:p>
    <w:p w14:paraId="680B353C" w14:textId="77777777" w:rsidR="006456B3" w:rsidRPr="00997856" w:rsidRDefault="006456B3" w:rsidP="00B1769F">
      <w:pPr>
        <w:ind w:firstLineChars="133" w:firstLine="426"/>
        <w:rPr>
          <w:rFonts w:ascii="仿宋_GB2312" w:eastAsia="仿宋_GB2312" w:hAnsi="宋体"/>
          <w:sz w:val="32"/>
        </w:rPr>
      </w:pPr>
    </w:p>
    <w:p w14:paraId="11062839" w14:textId="2BBCBAE8" w:rsidR="006456B3" w:rsidRPr="00997856" w:rsidRDefault="00000000" w:rsidP="00B1769F">
      <w:pPr>
        <w:ind w:firstLineChars="133" w:firstLine="426"/>
        <w:rPr>
          <w:rFonts w:ascii="仿宋_GB2312" w:eastAsia="仿宋_GB2312" w:hAnsi="宋体"/>
          <w:b/>
          <w:sz w:val="32"/>
          <w:u w:val="single"/>
        </w:rPr>
      </w:pPr>
      <w:r w:rsidRPr="00997856">
        <w:rPr>
          <w:rFonts w:ascii="仿宋_GB2312" w:eastAsia="仿宋_GB2312" w:hAnsi="宋体" w:hint="eastAsia"/>
          <w:b/>
          <w:sz w:val="32"/>
        </w:rPr>
        <w:t>调研组负责人:</w:t>
      </w:r>
      <w:r w:rsidRPr="00997856">
        <w:rPr>
          <w:rFonts w:ascii="仿宋_GB2312" w:eastAsia="仿宋_GB2312" w:hAnsi="宋体"/>
          <w:b/>
          <w:sz w:val="32"/>
        </w:rPr>
        <w:t xml:space="preserve"> </w:t>
      </w:r>
      <w:r w:rsidRPr="00997856">
        <w:rPr>
          <w:rFonts w:ascii="仿宋_GB2312" w:eastAsia="仿宋_GB2312" w:hAnsi="宋体"/>
          <w:b/>
          <w:sz w:val="32"/>
          <w:u w:val="single"/>
        </w:rPr>
        <w:t xml:space="preserve">          </w:t>
      </w:r>
      <w:r w:rsidRPr="00997856">
        <w:rPr>
          <w:rFonts w:ascii="仿宋_GB2312" w:eastAsia="仿宋_GB2312" w:hAnsi="宋体" w:hint="eastAsia"/>
          <w:b/>
          <w:sz w:val="32"/>
          <w:u w:val="single"/>
        </w:rPr>
        <w:t>许维鸿</w:t>
      </w:r>
      <w:r w:rsidRPr="00997856">
        <w:rPr>
          <w:rFonts w:ascii="仿宋_GB2312" w:eastAsia="仿宋_GB2312" w:hAnsi="宋体"/>
          <w:b/>
          <w:sz w:val="32"/>
          <w:u w:val="single"/>
        </w:rPr>
        <w:t xml:space="preserve">            </w:t>
      </w:r>
      <w:r w:rsidR="00B1769F" w:rsidRPr="00997856">
        <w:rPr>
          <w:rFonts w:ascii="仿宋_GB2312" w:eastAsia="仿宋_GB2312" w:hAnsi="宋体"/>
          <w:b/>
          <w:sz w:val="32"/>
          <w:u w:val="single"/>
        </w:rPr>
        <w:t xml:space="preserve">    </w:t>
      </w:r>
      <w:r w:rsidRPr="00997856">
        <w:rPr>
          <w:rFonts w:ascii="仿宋_GB2312" w:eastAsia="仿宋_GB2312" w:hAnsi="宋体"/>
          <w:b/>
          <w:sz w:val="32"/>
          <w:u w:val="single"/>
        </w:rPr>
        <w:t xml:space="preserve">  </w:t>
      </w:r>
    </w:p>
    <w:p w14:paraId="3441DBFD" w14:textId="77777777" w:rsidR="006456B3" w:rsidRPr="00997856" w:rsidRDefault="006456B3" w:rsidP="00B1769F">
      <w:pPr>
        <w:ind w:firstLineChars="133" w:firstLine="426"/>
        <w:rPr>
          <w:rFonts w:ascii="仿宋_GB2312" w:eastAsia="仿宋_GB2312" w:hAnsi="宋体"/>
          <w:sz w:val="32"/>
          <w:u w:val="single"/>
        </w:rPr>
      </w:pPr>
    </w:p>
    <w:p w14:paraId="5DA1451C" w14:textId="3A6C6504" w:rsidR="006456B3" w:rsidRPr="00997856" w:rsidRDefault="00000000" w:rsidP="00B1769F">
      <w:pPr>
        <w:ind w:firstLineChars="133" w:firstLine="426"/>
        <w:rPr>
          <w:rFonts w:ascii="仿宋_GB2312" w:eastAsia="仿宋_GB2312" w:hAnsi="宋体"/>
          <w:b/>
          <w:sz w:val="32"/>
          <w:u w:val="single"/>
        </w:rPr>
      </w:pPr>
      <w:r w:rsidRPr="00997856">
        <w:rPr>
          <w:rFonts w:ascii="仿宋_GB2312" w:eastAsia="仿宋_GB2312" w:hAnsi="宋体" w:hint="eastAsia"/>
          <w:b/>
          <w:sz w:val="32"/>
        </w:rPr>
        <w:t xml:space="preserve">调研组成员: </w:t>
      </w:r>
      <w:r w:rsidRPr="00997856">
        <w:rPr>
          <w:rFonts w:ascii="仿宋_GB2312" w:eastAsia="仿宋_GB2312" w:hAnsi="宋体" w:hint="eastAsia"/>
          <w:b/>
          <w:sz w:val="32"/>
          <w:u w:val="single"/>
        </w:rPr>
        <w:t xml:space="preserve">  </w:t>
      </w:r>
      <w:r w:rsidR="00EA75C1" w:rsidRPr="00997856">
        <w:rPr>
          <w:rFonts w:ascii="仿宋_GB2312" w:eastAsia="仿宋_GB2312" w:hAnsi="宋体"/>
          <w:b/>
          <w:sz w:val="32"/>
          <w:u w:val="single"/>
        </w:rPr>
        <w:t xml:space="preserve"> </w:t>
      </w:r>
      <w:r w:rsidRPr="00997856">
        <w:rPr>
          <w:rFonts w:ascii="仿宋_GB2312" w:eastAsia="仿宋_GB2312" w:hAnsi="宋体" w:hint="eastAsia"/>
          <w:b/>
          <w:sz w:val="32"/>
          <w:u w:val="single"/>
        </w:rPr>
        <w:t xml:space="preserve"> </w:t>
      </w:r>
      <w:r w:rsidR="00EA75C1" w:rsidRPr="00997856">
        <w:rPr>
          <w:rFonts w:ascii="仿宋_GB2312" w:eastAsia="仿宋_GB2312" w:hAnsi="宋体"/>
          <w:b/>
          <w:sz w:val="32"/>
          <w:u w:val="single"/>
        </w:rPr>
        <w:t xml:space="preserve"> </w:t>
      </w:r>
      <w:proofErr w:type="gramStart"/>
      <w:r w:rsidRPr="00997856">
        <w:rPr>
          <w:rFonts w:ascii="仿宋_GB2312" w:eastAsia="仿宋_GB2312" w:hAnsi="宋体" w:hint="eastAsia"/>
          <w:b/>
          <w:sz w:val="32"/>
          <w:u w:val="single"/>
        </w:rPr>
        <w:t>丁泊远</w:t>
      </w:r>
      <w:proofErr w:type="gramEnd"/>
      <w:r w:rsidRPr="00997856">
        <w:rPr>
          <w:rFonts w:ascii="仿宋_GB2312" w:eastAsia="仿宋_GB2312" w:hAnsi="宋体" w:hint="eastAsia"/>
          <w:b/>
          <w:sz w:val="32"/>
          <w:u w:val="single"/>
        </w:rPr>
        <w:t xml:space="preserve">、吴昱迪、方志立    </w:t>
      </w:r>
      <w:r w:rsidR="00B1769F" w:rsidRPr="00997856">
        <w:rPr>
          <w:rFonts w:ascii="仿宋_GB2312" w:eastAsia="仿宋_GB2312" w:hAnsi="宋体"/>
          <w:b/>
          <w:sz w:val="32"/>
          <w:u w:val="single"/>
        </w:rPr>
        <w:t xml:space="preserve">     </w:t>
      </w:r>
    </w:p>
    <w:p w14:paraId="0EE538F6" w14:textId="77777777" w:rsidR="006456B3" w:rsidRPr="00997856" w:rsidRDefault="006456B3">
      <w:pPr>
        <w:spacing w:line="225" w:lineRule="atLeast"/>
        <w:rPr>
          <w:rFonts w:ascii="宋体" w:hAnsi="宋体"/>
          <w:sz w:val="32"/>
        </w:rPr>
      </w:pPr>
    </w:p>
    <w:p w14:paraId="0AC6FD87" w14:textId="77777777" w:rsidR="006456B3" w:rsidRPr="00997856" w:rsidRDefault="006456B3">
      <w:pPr>
        <w:spacing w:line="225" w:lineRule="atLeast"/>
        <w:rPr>
          <w:rFonts w:ascii="宋体" w:hAnsi="宋体"/>
          <w:sz w:val="32"/>
        </w:rPr>
      </w:pPr>
    </w:p>
    <w:p w14:paraId="0EF8D473" w14:textId="77777777" w:rsidR="006456B3" w:rsidRPr="00997856" w:rsidRDefault="006456B3">
      <w:pPr>
        <w:spacing w:line="225" w:lineRule="atLeast"/>
        <w:rPr>
          <w:rFonts w:ascii="宋体" w:hAnsi="宋体"/>
          <w:sz w:val="32"/>
        </w:rPr>
      </w:pPr>
    </w:p>
    <w:p w14:paraId="7AFB004A" w14:textId="77777777" w:rsidR="006456B3" w:rsidRPr="00997856" w:rsidRDefault="00000000">
      <w:pPr>
        <w:spacing w:line="225" w:lineRule="atLeast"/>
        <w:jc w:val="center"/>
        <w:rPr>
          <w:rFonts w:ascii="仿宋_GB2312" w:eastAsia="仿宋_GB2312" w:hAnsi="宋体"/>
          <w:b/>
          <w:sz w:val="32"/>
          <w:szCs w:val="32"/>
        </w:rPr>
      </w:pPr>
      <w:r w:rsidRPr="00997856">
        <w:rPr>
          <w:rFonts w:ascii="仿宋_GB2312" w:eastAsia="仿宋_GB2312" w:hint="eastAsia"/>
          <w:b/>
          <w:sz w:val="32"/>
          <w:szCs w:val="32"/>
        </w:rPr>
        <w:t>中国证券业协会</w:t>
      </w:r>
    </w:p>
    <w:p w14:paraId="0A46FFC9" w14:textId="77777777" w:rsidR="006456B3" w:rsidRPr="00997856" w:rsidRDefault="00000000">
      <w:pPr>
        <w:spacing w:line="225" w:lineRule="atLeast"/>
        <w:jc w:val="center"/>
        <w:rPr>
          <w:rFonts w:ascii="仿宋_GB2312" w:eastAsia="仿宋_GB2312"/>
          <w:b/>
          <w:sz w:val="32"/>
          <w:szCs w:val="32"/>
        </w:rPr>
      </w:pPr>
      <w:r w:rsidRPr="00997856">
        <w:rPr>
          <w:rFonts w:ascii="仿宋_GB2312" w:eastAsia="仿宋_GB2312" w:hint="eastAsia"/>
          <w:b/>
          <w:sz w:val="32"/>
          <w:szCs w:val="32"/>
        </w:rPr>
        <w:t>2022年8月</w:t>
      </w:r>
    </w:p>
    <w:p w14:paraId="60CF80E2" w14:textId="77777777" w:rsidR="006456B3" w:rsidRPr="00997856" w:rsidRDefault="006456B3">
      <w:pPr>
        <w:spacing w:line="225" w:lineRule="atLeast"/>
        <w:jc w:val="center"/>
        <w:rPr>
          <w:rFonts w:ascii="仿宋_GB2312" w:eastAsia="仿宋_GB2312"/>
          <w:b/>
          <w:sz w:val="32"/>
          <w:szCs w:val="32"/>
        </w:rPr>
      </w:pPr>
    </w:p>
    <w:p w14:paraId="13904727" w14:textId="77777777" w:rsidR="006456B3" w:rsidRPr="00997856" w:rsidRDefault="006456B3">
      <w:pPr>
        <w:spacing w:line="276" w:lineRule="auto"/>
        <w:ind w:left="420" w:hanging="420"/>
      </w:pPr>
    </w:p>
    <w:p w14:paraId="21066FF9" w14:textId="77777777" w:rsidR="006456B3" w:rsidRPr="00997856" w:rsidRDefault="006456B3">
      <w:pPr>
        <w:spacing w:line="276" w:lineRule="auto"/>
        <w:ind w:left="420" w:hanging="420"/>
      </w:pPr>
    </w:p>
    <w:p w14:paraId="0F025DE8" w14:textId="77777777" w:rsidR="006456B3" w:rsidRPr="00997856" w:rsidRDefault="00000000">
      <w:pPr>
        <w:spacing w:line="360" w:lineRule="auto"/>
        <w:ind w:left="420" w:hanging="420"/>
        <w:jc w:val="center"/>
        <w:rPr>
          <w:rFonts w:ascii="黑体" w:eastAsia="黑体" w:hAnsi="黑体"/>
          <w:sz w:val="32"/>
          <w:szCs w:val="32"/>
        </w:rPr>
      </w:pPr>
      <w:r w:rsidRPr="00997856">
        <w:rPr>
          <w:rFonts w:ascii="黑体" w:eastAsia="黑体" w:hAnsi="黑体" w:hint="eastAsia"/>
          <w:sz w:val="32"/>
          <w:szCs w:val="32"/>
        </w:rPr>
        <w:lastRenderedPageBreak/>
        <w:t xml:space="preserve">摘 </w:t>
      </w:r>
      <w:r w:rsidRPr="00997856">
        <w:rPr>
          <w:rFonts w:ascii="黑体" w:eastAsia="黑体" w:hAnsi="黑体"/>
          <w:sz w:val="32"/>
          <w:szCs w:val="32"/>
        </w:rPr>
        <w:t xml:space="preserve"> </w:t>
      </w:r>
      <w:r w:rsidRPr="00997856">
        <w:rPr>
          <w:rFonts w:ascii="黑体" w:eastAsia="黑体" w:hAnsi="黑体" w:hint="eastAsia"/>
          <w:sz w:val="32"/>
          <w:szCs w:val="32"/>
        </w:rPr>
        <w:t>要</w:t>
      </w:r>
    </w:p>
    <w:p w14:paraId="68D93477" w14:textId="77777777" w:rsidR="006456B3" w:rsidRPr="00997856" w:rsidRDefault="006456B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6FBEB95B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/>
          <w:sz w:val="24"/>
          <w:szCs w:val="24"/>
        </w:rPr>
        <w:t>脱贫攻坚和乡村振兴是具有连续性的、中国二十一世纪的国家战略，是实现国民共同富裕的基础，需要金融市场的保驾护航——建立</w:t>
      </w:r>
      <w:r w:rsidRPr="00997856">
        <w:rPr>
          <w:rFonts w:ascii="宋体" w:eastAsia="宋体" w:hAnsi="宋体" w:hint="eastAsia"/>
          <w:sz w:val="24"/>
          <w:szCs w:val="24"/>
        </w:rPr>
        <w:t>“</w:t>
      </w:r>
      <w:r w:rsidRPr="00997856">
        <w:rPr>
          <w:rFonts w:ascii="宋体" w:eastAsia="宋体" w:hAnsi="宋体"/>
          <w:sz w:val="24"/>
          <w:szCs w:val="24"/>
        </w:rPr>
        <w:t>城乡一体、县域经济为枢纽、服务‘三农’、旨在共同富裕、优化财政资金效率”的金融生态体系。这需要几代金融人的持续努力，并且已贯穿了过去四十多年中国改革开放的全过程、伴随着中国工业化、城镇化的不同时代。随着中国经济的愈发强大，通过“金融现代化建设缓解区域发展不均衡、降低国民贫富差距、实现可持续减贫”的需求，也变得愈发急迫。</w:t>
      </w:r>
      <w:r w:rsidRPr="00997856">
        <w:rPr>
          <w:rFonts w:ascii="宋体" w:eastAsia="宋体" w:hAnsi="宋体" w:hint="eastAsia"/>
          <w:sz w:val="24"/>
          <w:szCs w:val="24"/>
        </w:rPr>
        <w:t>为了解决上述问题，相应中国证券业协会号召，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甬兴证券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开展了县域经济调研活动，通过实地调研，深入分析</w:t>
      </w:r>
      <w:r w:rsidRPr="00997856">
        <w:rPr>
          <w:rFonts w:ascii="宋体" w:eastAsia="宋体" w:hAnsi="宋体"/>
          <w:sz w:val="24"/>
          <w:szCs w:val="24"/>
        </w:rPr>
        <w:t>莫力达瓦达斡尔族自治旗</w:t>
      </w:r>
      <w:r w:rsidRPr="00997856">
        <w:rPr>
          <w:rFonts w:ascii="宋体" w:eastAsia="宋体" w:hAnsi="宋体" w:hint="eastAsia"/>
          <w:sz w:val="24"/>
          <w:szCs w:val="24"/>
        </w:rPr>
        <w:t>经济发展的现状及困境，并提出发展建议。</w:t>
      </w:r>
    </w:p>
    <w:p w14:paraId="02D9C921" w14:textId="77777777" w:rsidR="006456B3" w:rsidRPr="00997856" w:rsidRDefault="006456B3">
      <w:pPr>
        <w:spacing w:line="360" w:lineRule="auto"/>
        <w:ind w:left="420" w:hanging="420"/>
      </w:pPr>
    </w:p>
    <w:p w14:paraId="7805AE35" w14:textId="77777777" w:rsidR="006456B3" w:rsidRPr="00997856" w:rsidRDefault="00000000">
      <w:pPr>
        <w:spacing w:line="360" w:lineRule="auto"/>
        <w:ind w:firstLineChars="200" w:firstLine="480"/>
      </w:pPr>
      <w:r w:rsidRPr="00997856">
        <w:rPr>
          <w:rFonts w:ascii="黑体" w:eastAsia="黑体" w:hAnsi="黑体" w:hint="eastAsia"/>
          <w:sz w:val="24"/>
          <w:szCs w:val="24"/>
        </w:rPr>
        <w:t>关键词：</w:t>
      </w:r>
      <w:r w:rsidRPr="00997856">
        <w:rPr>
          <w:rFonts w:ascii="宋体" w:eastAsia="宋体" w:hAnsi="宋体"/>
          <w:sz w:val="24"/>
          <w:szCs w:val="24"/>
        </w:rPr>
        <w:t>莫力达瓦达斡尔族自治旗</w:t>
      </w:r>
      <w:r w:rsidRPr="00997856">
        <w:rPr>
          <w:rFonts w:ascii="宋体" w:eastAsia="宋体" w:hAnsi="宋体" w:hint="eastAsia"/>
          <w:sz w:val="24"/>
          <w:szCs w:val="24"/>
        </w:rPr>
        <w:t>；乡村振兴；共同富裕</w:t>
      </w:r>
    </w:p>
    <w:p w14:paraId="0CF92271" w14:textId="77777777" w:rsidR="006456B3" w:rsidRPr="00997856" w:rsidRDefault="006456B3">
      <w:pPr>
        <w:spacing w:line="276" w:lineRule="auto"/>
        <w:ind w:left="420" w:hanging="420"/>
      </w:pPr>
    </w:p>
    <w:p w14:paraId="4CAB04EB" w14:textId="77777777" w:rsidR="006456B3" w:rsidRPr="00997856" w:rsidRDefault="006456B3">
      <w:pPr>
        <w:spacing w:line="276" w:lineRule="auto"/>
        <w:ind w:left="420" w:hanging="420"/>
      </w:pPr>
    </w:p>
    <w:p w14:paraId="57E88A3B" w14:textId="77777777" w:rsidR="006456B3" w:rsidRPr="00997856" w:rsidRDefault="006456B3">
      <w:pPr>
        <w:spacing w:line="276" w:lineRule="auto"/>
        <w:ind w:left="420" w:hanging="420"/>
      </w:pPr>
    </w:p>
    <w:p w14:paraId="0F0BD1A1" w14:textId="77777777" w:rsidR="006456B3" w:rsidRPr="00997856" w:rsidRDefault="006456B3">
      <w:pPr>
        <w:spacing w:line="276" w:lineRule="auto"/>
        <w:ind w:left="420" w:hanging="420"/>
      </w:pPr>
    </w:p>
    <w:p w14:paraId="5375B8F2" w14:textId="77777777" w:rsidR="006456B3" w:rsidRPr="00997856" w:rsidRDefault="006456B3">
      <w:pPr>
        <w:spacing w:line="276" w:lineRule="auto"/>
        <w:ind w:left="420" w:hanging="420"/>
      </w:pPr>
    </w:p>
    <w:p w14:paraId="6645033D" w14:textId="77777777" w:rsidR="006456B3" w:rsidRPr="00997856" w:rsidRDefault="006456B3">
      <w:pPr>
        <w:spacing w:line="276" w:lineRule="auto"/>
        <w:ind w:left="420" w:hanging="420"/>
      </w:pPr>
    </w:p>
    <w:p w14:paraId="009A2783" w14:textId="77777777" w:rsidR="006456B3" w:rsidRPr="00997856" w:rsidRDefault="006456B3">
      <w:pPr>
        <w:spacing w:line="276" w:lineRule="auto"/>
        <w:ind w:left="420" w:hanging="420"/>
      </w:pPr>
    </w:p>
    <w:p w14:paraId="34EA72BB" w14:textId="77777777" w:rsidR="006456B3" w:rsidRPr="00997856" w:rsidRDefault="006456B3">
      <w:pPr>
        <w:spacing w:line="276" w:lineRule="auto"/>
        <w:ind w:left="420" w:hanging="420"/>
      </w:pPr>
    </w:p>
    <w:p w14:paraId="214034DF" w14:textId="77777777" w:rsidR="006456B3" w:rsidRPr="00997856" w:rsidRDefault="006456B3">
      <w:pPr>
        <w:spacing w:line="276" w:lineRule="auto"/>
        <w:ind w:left="420" w:hanging="420"/>
      </w:pPr>
    </w:p>
    <w:p w14:paraId="37391230" w14:textId="77777777" w:rsidR="006456B3" w:rsidRPr="00997856" w:rsidRDefault="006456B3">
      <w:pPr>
        <w:spacing w:line="276" w:lineRule="auto"/>
        <w:ind w:left="420" w:hanging="420"/>
      </w:pPr>
    </w:p>
    <w:p w14:paraId="237B7BFE" w14:textId="77777777" w:rsidR="006456B3" w:rsidRPr="00997856" w:rsidRDefault="006456B3">
      <w:pPr>
        <w:spacing w:line="276" w:lineRule="auto"/>
        <w:ind w:left="420" w:hanging="420"/>
      </w:pPr>
    </w:p>
    <w:p w14:paraId="53507213" w14:textId="77777777" w:rsidR="006456B3" w:rsidRPr="00997856" w:rsidRDefault="006456B3">
      <w:pPr>
        <w:spacing w:line="276" w:lineRule="auto"/>
        <w:ind w:left="420" w:hanging="420"/>
      </w:pPr>
    </w:p>
    <w:p w14:paraId="50352296" w14:textId="77777777" w:rsidR="006456B3" w:rsidRPr="00997856" w:rsidRDefault="006456B3">
      <w:pPr>
        <w:spacing w:line="276" w:lineRule="auto"/>
        <w:ind w:left="420" w:hanging="420"/>
      </w:pPr>
    </w:p>
    <w:p w14:paraId="217CAC9C" w14:textId="77777777" w:rsidR="006456B3" w:rsidRPr="00997856" w:rsidRDefault="006456B3">
      <w:pPr>
        <w:spacing w:line="276" w:lineRule="auto"/>
        <w:ind w:left="420" w:hanging="420"/>
      </w:pPr>
    </w:p>
    <w:p w14:paraId="46F6A786" w14:textId="77777777" w:rsidR="006456B3" w:rsidRPr="00997856" w:rsidRDefault="006456B3">
      <w:pPr>
        <w:spacing w:line="276" w:lineRule="auto"/>
        <w:ind w:left="420" w:hanging="420"/>
      </w:pPr>
    </w:p>
    <w:p w14:paraId="7F85AB20" w14:textId="77777777" w:rsidR="006456B3" w:rsidRPr="00997856" w:rsidRDefault="006456B3">
      <w:pPr>
        <w:spacing w:line="276" w:lineRule="auto"/>
        <w:ind w:left="420" w:hanging="420"/>
      </w:pPr>
    </w:p>
    <w:p w14:paraId="4602D699" w14:textId="77777777" w:rsidR="006456B3" w:rsidRPr="00997856" w:rsidRDefault="006456B3">
      <w:pPr>
        <w:spacing w:line="276" w:lineRule="auto"/>
        <w:ind w:left="420" w:hanging="420"/>
      </w:pPr>
    </w:p>
    <w:p w14:paraId="75EF7BAD" w14:textId="77777777" w:rsidR="006456B3" w:rsidRPr="00997856" w:rsidRDefault="006456B3">
      <w:pPr>
        <w:spacing w:line="276" w:lineRule="auto"/>
        <w:ind w:left="420" w:hanging="420"/>
      </w:pPr>
    </w:p>
    <w:p w14:paraId="7F68A2B7" w14:textId="77777777" w:rsidR="006456B3" w:rsidRPr="00997856" w:rsidRDefault="006456B3">
      <w:pPr>
        <w:spacing w:line="276" w:lineRule="auto"/>
        <w:ind w:left="420" w:hanging="420"/>
      </w:pPr>
    </w:p>
    <w:p w14:paraId="6C3744E2" w14:textId="77777777" w:rsidR="006456B3" w:rsidRPr="00997856" w:rsidRDefault="006456B3">
      <w:pPr>
        <w:spacing w:line="276" w:lineRule="auto"/>
        <w:ind w:left="420" w:hanging="420"/>
      </w:pPr>
    </w:p>
    <w:p w14:paraId="1F5A7C6D" w14:textId="77777777" w:rsidR="006456B3" w:rsidRPr="00997856" w:rsidRDefault="006456B3">
      <w:pPr>
        <w:spacing w:line="276" w:lineRule="auto"/>
        <w:ind w:left="420" w:hanging="420"/>
      </w:pPr>
    </w:p>
    <w:p w14:paraId="6D6431D8" w14:textId="77777777" w:rsidR="006456B3" w:rsidRPr="00997856" w:rsidRDefault="00000000">
      <w:pPr>
        <w:spacing w:line="276" w:lineRule="auto"/>
        <w:ind w:left="420" w:hanging="420"/>
        <w:jc w:val="center"/>
        <w:rPr>
          <w:rFonts w:ascii="黑体" w:eastAsia="黑体" w:hAnsi="黑体"/>
          <w:sz w:val="32"/>
          <w:szCs w:val="32"/>
        </w:rPr>
      </w:pPr>
      <w:r w:rsidRPr="00997856">
        <w:rPr>
          <w:rFonts w:ascii="黑体" w:eastAsia="黑体" w:hAnsi="黑体" w:hint="eastAsia"/>
          <w:sz w:val="32"/>
          <w:szCs w:val="32"/>
        </w:rPr>
        <w:lastRenderedPageBreak/>
        <w:t xml:space="preserve">目 </w:t>
      </w:r>
      <w:r w:rsidRPr="00997856">
        <w:rPr>
          <w:rFonts w:ascii="黑体" w:eastAsia="黑体" w:hAnsi="黑体"/>
          <w:sz w:val="32"/>
          <w:szCs w:val="32"/>
        </w:rPr>
        <w:t xml:space="preserve"> </w:t>
      </w:r>
      <w:r w:rsidRPr="00997856">
        <w:rPr>
          <w:rFonts w:ascii="黑体" w:eastAsia="黑体" w:hAnsi="黑体" w:hint="eastAsia"/>
          <w:sz w:val="32"/>
          <w:szCs w:val="32"/>
        </w:rPr>
        <w:t>录</w:t>
      </w:r>
    </w:p>
    <w:p w14:paraId="37D919EA" w14:textId="7CFE74D2" w:rsidR="006456B3" w:rsidRPr="00997856" w:rsidRDefault="00000000">
      <w:pPr>
        <w:pStyle w:val="TOC1"/>
        <w:tabs>
          <w:tab w:val="clear" w:pos="600"/>
        </w:tabs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一、前言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1</w:t>
      </w:r>
    </w:p>
    <w:p w14:paraId="1EC3F5F5" w14:textId="76C444DC" w:rsidR="006456B3" w:rsidRPr="00997856" w:rsidRDefault="00000000">
      <w:pPr>
        <w:pStyle w:val="TOC1"/>
        <w:tabs>
          <w:tab w:val="clear" w:pos="600"/>
        </w:tabs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二、莫旗发展现状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2</w:t>
      </w:r>
    </w:p>
    <w:p w14:paraId="5EBF8A93" w14:textId="758E8927" w:rsidR="006456B3" w:rsidRPr="00997856" w:rsidRDefault="00000000">
      <w:pPr>
        <w:pStyle w:val="TOC2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2.1 莫旗基本情况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2</w:t>
      </w:r>
    </w:p>
    <w:p w14:paraId="753409AF" w14:textId="1F247F3E" w:rsidR="006456B3" w:rsidRPr="00997856" w:rsidRDefault="00000000">
      <w:pPr>
        <w:pStyle w:val="TOC2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2.2 莫旗乡村振兴规划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3</w:t>
      </w:r>
    </w:p>
    <w:p w14:paraId="68646812" w14:textId="019563FD" w:rsidR="006456B3" w:rsidRPr="00997856" w:rsidRDefault="00000000">
      <w:pPr>
        <w:pStyle w:val="TOC2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2.3 莫旗优质企业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4</w:t>
      </w:r>
    </w:p>
    <w:p w14:paraId="6EF97126" w14:textId="7807B5C5" w:rsidR="006456B3" w:rsidRPr="00997856" w:rsidRDefault="00000000">
      <w:pPr>
        <w:pStyle w:val="TOC3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2.3.1呼伦贝尔大红门肉类食品有限公司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5</w:t>
      </w:r>
    </w:p>
    <w:p w14:paraId="7276AD3F" w14:textId="7243A0FF" w:rsidR="006456B3" w:rsidRPr="00997856" w:rsidRDefault="00000000">
      <w:pPr>
        <w:pStyle w:val="TOC3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2.3.2莫力达瓦达斡尔族自治旗武坤米业有限公司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6</w:t>
      </w:r>
    </w:p>
    <w:p w14:paraId="4DE14033" w14:textId="4BAD0255" w:rsidR="006456B3" w:rsidRPr="00997856" w:rsidRDefault="00000000">
      <w:pPr>
        <w:pStyle w:val="TOC3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2.3.3</w:t>
      </w:r>
      <w:r w:rsidRPr="004C4F0A">
        <w:rPr>
          <w:rFonts w:ascii="宋体" w:eastAsia="宋体" w:hAnsi="宋体"/>
          <w:noProof/>
          <w:sz w:val="24"/>
          <w:szCs w:val="24"/>
          <w:shd w:val="clear" w:color="auto" w:fill="FFFFFF"/>
        </w:rPr>
        <w:t>内蒙古纳日成功饲料有限公司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6</w:t>
      </w:r>
    </w:p>
    <w:p w14:paraId="5568B72C" w14:textId="6AF06115" w:rsidR="006456B3" w:rsidRPr="00997856" w:rsidRDefault="00000000">
      <w:pPr>
        <w:pStyle w:val="TOC3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2.3.4</w:t>
      </w:r>
      <w:r w:rsidRPr="004C4F0A">
        <w:rPr>
          <w:rFonts w:ascii="宋体" w:eastAsia="宋体" w:hAnsi="宋体"/>
          <w:noProof/>
          <w:sz w:val="24"/>
          <w:szCs w:val="24"/>
          <w:shd w:val="clear" w:color="auto" w:fill="FFFFFF"/>
        </w:rPr>
        <w:t>莫力达瓦达斡尔族自治旗老山头制酒有限公司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7</w:t>
      </w:r>
    </w:p>
    <w:p w14:paraId="2D47FA3D" w14:textId="7AE909B4" w:rsidR="006456B3" w:rsidRPr="00997856" w:rsidRDefault="00000000">
      <w:pPr>
        <w:pStyle w:val="TOC3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2.3.5</w:t>
      </w:r>
      <w:r w:rsidRPr="004C4F0A">
        <w:rPr>
          <w:rFonts w:ascii="宋体" w:eastAsia="宋体" w:hAnsi="宋体"/>
          <w:noProof/>
          <w:sz w:val="24"/>
          <w:szCs w:val="24"/>
          <w:shd w:val="clear" w:color="auto" w:fill="FFFFFF"/>
        </w:rPr>
        <w:t>呼伦贝尔市原野农牧业有限公司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7</w:t>
      </w:r>
    </w:p>
    <w:p w14:paraId="3D57B52D" w14:textId="7C058263" w:rsidR="006456B3" w:rsidRPr="00997856" w:rsidRDefault="00000000">
      <w:pPr>
        <w:pStyle w:val="TOC1"/>
        <w:tabs>
          <w:tab w:val="clear" w:pos="600"/>
        </w:tabs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三、莫旗优势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9</w:t>
      </w:r>
    </w:p>
    <w:p w14:paraId="68CE4FF8" w14:textId="1C5AEC84" w:rsidR="006456B3" w:rsidRPr="00997856" w:rsidRDefault="00000000">
      <w:pPr>
        <w:pStyle w:val="TOC2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3.1 政治经济中心汇聚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9</w:t>
      </w:r>
    </w:p>
    <w:p w14:paraId="4DDEC804" w14:textId="472CC7F2" w:rsidR="006456B3" w:rsidRPr="00997856" w:rsidRDefault="00000000">
      <w:pPr>
        <w:pStyle w:val="TOC2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3.2 交通便利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9</w:t>
      </w:r>
    </w:p>
    <w:p w14:paraId="76AC2302" w14:textId="16B7BCA6" w:rsidR="006456B3" w:rsidRPr="00997856" w:rsidRDefault="00000000">
      <w:pPr>
        <w:pStyle w:val="TOC1"/>
        <w:tabs>
          <w:tab w:val="clear" w:pos="600"/>
        </w:tabs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四、莫旗存在的问题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11</w:t>
      </w:r>
    </w:p>
    <w:p w14:paraId="44C7F099" w14:textId="6D6EA311" w:rsidR="006456B3" w:rsidRPr="00997856" w:rsidRDefault="00000000">
      <w:pPr>
        <w:pStyle w:val="TOC2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4.1 全旗经济总量不大、产业结构不优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11</w:t>
      </w:r>
    </w:p>
    <w:p w14:paraId="4565F493" w14:textId="4AF184CB" w:rsidR="006456B3" w:rsidRPr="00997856" w:rsidRDefault="00000000">
      <w:pPr>
        <w:pStyle w:val="TOC2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4.2 项目接续动力不强、投资下滑趋势明显，好项目、新项目储备不足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11</w:t>
      </w:r>
    </w:p>
    <w:p w14:paraId="736480D1" w14:textId="33612716" w:rsidR="006456B3" w:rsidRPr="00997856" w:rsidRDefault="00000000">
      <w:pPr>
        <w:pStyle w:val="TOC2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4.3 生态价值和资源优势没有充分转化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11</w:t>
      </w:r>
    </w:p>
    <w:p w14:paraId="71AED4D3" w14:textId="7A77E9ED" w:rsidR="006456B3" w:rsidRPr="00997856" w:rsidRDefault="00000000">
      <w:pPr>
        <w:pStyle w:val="TOC2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4.4 民营企业、合作社贷款难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12</w:t>
      </w:r>
    </w:p>
    <w:p w14:paraId="5B278914" w14:textId="0546AB8E" w:rsidR="006456B3" w:rsidRPr="00997856" w:rsidRDefault="00000000">
      <w:pPr>
        <w:pStyle w:val="TOC2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4.5 人才困境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12</w:t>
      </w:r>
    </w:p>
    <w:p w14:paraId="16C2A9CC" w14:textId="27C40FA1" w:rsidR="006456B3" w:rsidRPr="00997856" w:rsidRDefault="00000000">
      <w:pPr>
        <w:pStyle w:val="TOC1"/>
        <w:tabs>
          <w:tab w:val="clear" w:pos="600"/>
        </w:tabs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五、发展建议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13</w:t>
      </w:r>
    </w:p>
    <w:p w14:paraId="44F8AF4E" w14:textId="5B035747" w:rsidR="006456B3" w:rsidRPr="00997856" w:rsidRDefault="00000000">
      <w:pPr>
        <w:pStyle w:val="TOC2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5.1 推动优势产业绿色化，全面发展现代农业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13</w:t>
      </w:r>
    </w:p>
    <w:p w14:paraId="136A2605" w14:textId="631916AE" w:rsidR="006456B3" w:rsidRPr="00997856" w:rsidRDefault="00000000">
      <w:pPr>
        <w:pStyle w:val="TOC2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5.2 推动新兴产业战略化，加快工业转型破题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13</w:t>
      </w:r>
    </w:p>
    <w:p w14:paraId="6A4149C2" w14:textId="14565323" w:rsidR="006456B3" w:rsidRPr="00997856" w:rsidRDefault="00000000">
      <w:pPr>
        <w:pStyle w:val="TOC2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5.3 推动朝阳产业区域化，激发服务业新活力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14</w:t>
      </w:r>
    </w:p>
    <w:p w14:paraId="65B77D4D" w14:textId="48795DA1" w:rsidR="006456B3" w:rsidRPr="00997856" w:rsidRDefault="00000000">
      <w:pPr>
        <w:pStyle w:val="TOC2"/>
        <w:tabs>
          <w:tab w:val="right" w:leader="dot" w:pos="8296"/>
        </w:tabs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5.4 推动乡村产业特色化，拓展农民增收新空间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15</w:t>
      </w:r>
    </w:p>
    <w:p w14:paraId="4B4EED68" w14:textId="6909931F" w:rsidR="006456B3" w:rsidRPr="00997856" w:rsidRDefault="00000000">
      <w:pPr>
        <w:pStyle w:val="TOC1"/>
        <w:tabs>
          <w:tab w:val="clear" w:pos="600"/>
        </w:tabs>
        <w:rPr>
          <w:rFonts w:ascii="宋体" w:eastAsia="宋体" w:hAnsi="宋体"/>
          <w:noProof/>
          <w:sz w:val="24"/>
          <w:szCs w:val="24"/>
        </w:rPr>
      </w:pPr>
      <w:r w:rsidRPr="004C4F0A">
        <w:rPr>
          <w:rFonts w:ascii="宋体" w:eastAsia="宋体" w:hAnsi="宋体"/>
          <w:noProof/>
          <w:sz w:val="24"/>
          <w:szCs w:val="24"/>
        </w:rPr>
        <w:t>六、</w:t>
      </w:r>
      <w:r w:rsidRPr="004C4F0A">
        <w:rPr>
          <w:rFonts w:ascii="宋体" w:eastAsia="宋体" w:hAnsi="宋体" w:hint="eastAsia"/>
          <w:noProof/>
          <w:sz w:val="24"/>
          <w:szCs w:val="24"/>
        </w:rPr>
        <w:t>延展性讨论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16</w:t>
      </w:r>
    </w:p>
    <w:p w14:paraId="2DF680FB" w14:textId="0CB47EEF" w:rsidR="006456B3" w:rsidRPr="00997856" w:rsidRDefault="00000000">
      <w:pPr>
        <w:pStyle w:val="TOC1"/>
        <w:rPr>
          <w:noProof/>
        </w:rPr>
      </w:pPr>
      <w:r w:rsidRPr="004C4F0A">
        <w:rPr>
          <w:rFonts w:ascii="宋体" w:eastAsia="宋体" w:hAnsi="宋体"/>
          <w:noProof/>
          <w:sz w:val="24"/>
          <w:szCs w:val="24"/>
        </w:rPr>
        <w:t>参考文献</w:t>
      </w:r>
      <w:r w:rsidRPr="00997856">
        <w:rPr>
          <w:rFonts w:ascii="宋体" w:eastAsia="宋体" w:hAnsi="宋体"/>
          <w:noProof/>
          <w:sz w:val="24"/>
          <w:szCs w:val="24"/>
        </w:rPr>
        <w:tab/>
      </w:r>
      <w:r w:rsidR="006E1CDF">
        <w:rPr>
          <w:rFonts w:ascii="宋体" w:eastAsia="宋体" w:hAnsi="宋体"/>
          <w:noProof/>
          <w:sz w:val="24"/>
          <w:szCs w:val="24"/>
        </w:rPr>
        <w:t>19</w:t>
      </w:r>
    </w:p>
    <w:p w14:paraId="64BEDA9F" w14:textId="6E9248C4" w:rsidR="006456B3" w:rsidRPr="00997856" w:rsidRDefault="006456B3">
      <w:pPr>
        <w:pStyle w:val="1"/>
        <w:numPr>
          <w:ilvl w:val="0"/>
          <w:numId w:val="0"/>
        </w:numPr>
        <w:ind w:left="420"/>
        <w:sectPr w:rsidR="006456B3" w:rsidRPr="00997856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bookmarkStart w:id="0" w:name="_Toc113019519"/>
    </w:p>
    <w:p w14:paraId="08D603DF" w14:textId="77777777" w:rsidR="006456B3" w:rsidRPr="00997856" w:rsidRDefault="00000000">
      <w:pPr>
        <w:pStyle w:val="1"/>
        <w:jc w:val="center"/>
      </w:pPr>
      <w:r w:rsidRPr="00997856">
        <w:rPr>
          <w:rFonts w:hint="eastAsia"/>
        </w:rPr>
        <w:lastRenderedPageBreak/>
        <w:t>前言</w:t>
      </w:r>
      <w:bookmarkEnd w:id="0"/>
    </w:p>
    <w:p w14:paraId="155F2A07" w14:textId="77777777" w:rsidR="006456B3" w:rsidRPr="00997856" w:rsidRDefault="006456B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EDC01DE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/>
          <w:sz w:val="24"/>
          <w:szCs w:val="24"/>
        </w:rPr>
        <w:t>脱贫攻坚和乡村振兴是具有连续性的、中国二十一世纪的国家战略，是实现国民共同富裕的基础，需要金融市场的保驾护航——建立</w:t>
      </w:r>
      <w:r w:rsidRPr="00997856">
        <w:rPr>
          <w:rFonts w:ascii="宋体" w:eastAsia="宋体" w:hAnsi="宋体" w:hint="eastAsia"/>
          <w:sz w:val="24"/>
          <w:szCs w:val="24"/>
        </w:rPr>
        <w:t>“</w:t>
      </w:r>
      <w:r w:rsidRPr="00997856">
        <w:rPr>
          <w:rFonts w:ascii="宋体" w:eastAsia="宋体" w:hAnsi="宋体"/>
          <w:sz w:val="24"/>
          <w:szCs w:val="24"/>
        </w:rPr>
        <w:t>城乡一体、县域经济为枢纽、服务‘三农’、旨在共同富裕、优化财政资金效率”的金融生态体系。这需要几代金融人的持续努力，并且已贯穿了过去四十多年中国改革开放的全过程、伴随着中国工业化、城镇化的不同时代。随着中国经济的愈发强大，通过“金融现代化建设缓解区域发展不均衡、降低国民贫富差距、实现可持续减贫”的需求，也变得愈发急迫。</w:t>
      </w:r>
    </w:p>
    <w:p w14:paraId="59408BBF" w14:textId="77777777" w:rsidR="006456B3" w:rsidRPr="00997856" w:rsidRDefault="006456B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C3E0005" w14:textId="683077F5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为了解决上述问题，中国证券业协会号召证券行业合力攻坚、金融扶贫，发起“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司一县”行动，引导行业发挥专业优势服务县域经济发展。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甬兴证券</w:t>
      </w:r>
      <w:proofErr w:type="gramEnd"/>
      <w:r w:rsidR="0004666E" w:rsidRPr="00997856">
        <w:rPr>
          <w:rStyle w:val="af4"/>
          <w:rFonts w:ascii="宋体" w:eastAsia="宋体" w:hAnsi="宋体"/>
          <w:sz w:val="24"/>
          <w:szCs w:val="24"/>
        </w:rPr>
        <w:footnoteReference w:id="1"/>
      </w:r>
      <w:r w:rsidRPr="00997856">
        <w:rPr>
          <w:rFonts w:ascii="宋体" w:eastAsia="宋体" w:hAnsi="宋体" w:hint="eastAsia"/>
          <w:sz w:val="24"/>
          <w:szCs w:val="24"/>
        </w:rPr>
        <w:t>积极参与产业扶贫、精准扶贫、金融助力乡村振兴的公益行动，于2022年7月18日赴内蒙古自治区</w:t>
      </w:r>
      <w:r w:rsidRPr="00997856">
        <w:rPr>
          <w:rFonts w:ascii="宋体" w:eastAsia="宋体" w:hAnsi="宋体"/>
          <w:sz w:val="24"/>
          <w:szCs w:val="24"/>
        </w:rPr>
        <w:t>呼伦贝尔市下辖</w:t>
      </w:r>
      <w:r w:rsidRPr="004C4F0A">
        <w:rPr>
          <w:rFonts w:ascii="宋体" w:eastAsia="宋体" w:hAnsi="宋体"/>
          <w:sz w:val="24"/>
          <w:szCs w:val="24"/>
        </w:rPr>
        <w:t>自治旗</w:t>
      </w:r>
      <w:r w:rsidRPr="00997856">
        <w:rPr>
          <w:rFonts w:ascii="宋体" w:eastAsia="宋体" w:hAnsi="宋体" w:hint="eastAsia"/>
          <w:sz w:val="24"/>
          <w:szCs w:val="24"/>
        </w:rPr>
        <w:t>——</w:t>
      </w:r>
      <w:r w:rsidRPr="00997856">
        <w:rPr>
          <w:rFonts w:ascii="宋体" w:eastAsia="宋体" w:hAnsi="宋体"/>
          <w:sz w:val="24"/>
          <w:szCs w:val="24"/>
        </w:rPr>
        <w:t>莫力达瓦达斡尔族自治旗</w:t>
      </w:r>
      <w:r w:rsidRPr="00997856">
        <w:rPr>
          <w:rFonts w:ascii="宋体" w:eastAsia="宋体" w:hAnsi="宋体" w:hint="eastAsia"/>
          <w:sz w:val="24"/>
          <w:szCs w:val="24"/>
        </w:rPr>
        <w:t>和</w:t>
      </w:r>
      <w:r w:rsidRPr="00997856">
        <w:rPr>
          <w:rFonts w:ascii="宋体" w:eastAsia="宋体" w:hAnsi="宋体"/>
          <w:sz w:val="24"/>
          <w:szCs w:val="24"/>
        </w:rPr>
        <w:t>鄂伦春自治旗</w:t>
      </w:r>
      <w:r w:rsidRPr="00997856">
        <w:rPr>
          <w:rFonts w:ascii="宋体" w:eastAsia="宋体" w:hAnsi="宋体" w:hint="eastAsia"/>
          <w:sz w:val="24"/>
          <w:szCs w:val="24"/>
        </w:rPr>
        <w:t>，开展了县域经济调研活动。通过实地调研，深入分析</w:t>
      </w:r>
      <w:r w:rsidRPr="00997856">
        <w:rPr>
          <w:rFonts w:ascii="宋体" w:eastAsia="宋体" w:hAnsi="宋体"/>
          <w:sz w:val="24"/>
          <w:szCs w:val="24"/>
        </w:rPr>
        <w:t>莫力达瓦达斡尔族自治旗</w:t>
      </w:r>
      <w:r w:rsidRPr="00997856">
        <w:rPr>
          <w:rFonts w:ascii="宋体" w:eastAsia="宋体" w:hAnsi="宋体" w:hint="eastAsia"/>
          <w:sz w:val="24"/>
          <w:szCs w:val="24"/>
        </w:rPr>
        <w:t>经济发展的现状及困境，探索粮食大县的县域经济发展模式，归纳中国特色发展经济学的新时代实践，力求为粮食大县经济升级提出发展建议，现形成了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最初步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的调研报告和课题讨论如下。</w:t>
      </w:r>
    </w:p>
    <w:p w14:paraId="11938D4C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64A0490A" w14:textId="77777777" w:rsidR="006456B3" w:rsidRPr="00997856" w:rsidRDefault="00000000">
      <w:bookmarkStart w:id="1" w:name="_Toc113019520"/>
      <w:r w:rsidRPr="00997856">
        <w:rPr>
          <w:rFonts w:hint="eastAsia"/>
        </w:rPr>
        <w:br w:type="page"/>
      </w:r>
    </w:p>
    <w:p w14:paraId="741EF9D1" w14:textId="77777777" w:rsidR="006456B3" w:rsidRPr="00997856" w:rsidRDefault="00000000">
      <w:pPr>
        <w:pStyle w:val="1"/>
        <w:spacing w:line="360" w:lineRule="auto"/>
        <w:jc w:val="center"/>
      </w:pPr>
      <w:r w:rsidRPr="00997856">
        <w:rPr>
          <w:rFonts w:hint="eastAsia"/>
        </w:rPr>
        <w:lastRenderedPageBreak/>
        <w:t>莫旗发展现状</w:t>
      </w:r>
      <w:bookmarkEnd w:id="1"/>
    </w:p>
    <w:p w14:paraId="6362CA6C" w14:textId="77777777" w:rsidR="006456B3" w:rsidRPr="00997856" w:rsidRDefault="006456B3">
      <w:pPr>
        <w:pStyle w:val="21"/>
        <w:spacing w:line="360" w:lineRule="auto"/>
      </w:pPr>
    </w:p>
    <w:p w14:paraId="5FFC890B" w14:textId="77777777" w:rsidR="006456B3" w:rsidRPr="00997856" w:rsidRDefault="00000000">
      <w:pPr>
        <w:pStyle w:val="21"/>
        <w:spacing w:line="360" w:lineRule="auto"/>
        <w:ind w:left="0"/>
      </w:pPr>
      <w:bookmarkStart w:id="2" w:name="_Toc113019521"/>
      <w:r w:rsidRPr="00997856">
        <w:rPr>
          <w:rFonts w:hint="eastAsia"/>
        </w:rPr>
        <w:t>2.1</w:t>
      </w:r>
      <w:r w:rsidRPr="00997856">
        <w:t xml:space="preserve"> </w:t>
      </w:r>
      <w:r w:rsidRPr="00997856">
        <w:rPr>
          <w:rFonts w:hint="eastAsia"/>
        </w:rPr>
        <w:t>莫旗基本情况</w:t>
      </w:r>
      <w:bookmarkEnd w:id="2"/>
    </w:p>
    <w:p w14:paraId="762255D7" w14:textId="72D4BAA3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/>
          <w:sz w:val="24"/>
          <w:szCs w:val="24"/>
        </w:rPr>
        <w:t>莫力达瓦达斡尔族自治旗（简称莫旗）是内蒙古自治区</w:t>
      </w:r>
      <w:r w:rsidRPr="00FF27C4">
        <w:rPr>
          <w:rFonts w:ascii="宋体" w:eastAsia="宋体" w:hAnsi="宋体"/>
          <w:sz w:val="24"/>
          <w:szCs w:val="24"/>
        </w:rPr>
        <w:t>呼伦贝尔市</w:t>
      </w:r>
      <w:r w:rsidRPr="00997856">
        <w:rPr>
          <w:rFonts w:ascii="宋体" w:eastAsia="宋体" w:hAnsi="宋体"/>
          <w:sz w:val="24"/>
          <w:szCs w:val="24"/>
        </w:rPr>
        <w:t>下辖</w:t>
      </w:r>
      <w:r w:rsidRPr="00FF27C4">
        <w:rPr>
          <w:rFonts w:ascii="宋体" w:eastAsia="宋体" w:hAnsi="宋体"/>
          <w:sz w:val="24"/>
          <w:szCs w:val="24"/>
        </w:rPr>
        <w:t>自治旗</w:t>
      </w:r>
      <w:r w:rsidRPr="00997856">
        <w:rPr>
          <w:rFonts w:ascii="宋体" w:eastAsia="宋体" w:hAnsi="宋体"/>
          <w:sz w:val="24"/>
          <w:szCs w:val="24"/>
        </w:rPr>
        <w:t>，成立于1958年8月15日，是全区三个少数民族自治旗之一</w:t>
      </w:r>
      <w:r w:rsidRPr="00997856">
        <w:rPr>
          <w:rFonts w:ascii="宋体" w:eastAsia="宋体" w:hAnsi="宋体" w:hint="eastAsia"/>
          <w:sz w:val="24"/>
          <w:szCs w:val="24"/>
        </w:rPr>
        <w:t>，也</w:t>
      </w:r>
      <w:r w:rsidRPr="00997856">
        <w:rPr>
          <w:rFonts w:ascii="宋体" w:eastAsia="宋体" w:hAnsi="宋体"/>
          <w:sz w:val="24"/>
          <w:szCs w:val="24"/>
        </w:rPr>
        <w:t>是全国唯一的达斡尔族自治旗。</w:t>
      </w:r>
      <w:r w:rsidRPr="00997856">
        <w:rPr>
          <w:rFonts w:ascii="宋体" w:eastAsia="宋体" w:hAnsi="宋体" w:hint="eastAsia"/>
          <w:sz w:val="24"/>
          <w:szCs w:val="24"/>
        </w:rPr>
        <w:t>其</w:t>
      </w:r>
      <w:r w:rsidRPr="00997856">
        <w:rPr>
          <w:rFonts w:ascii="宋体" w:eastAsia="宋体" w:hAnsi="宋体"/>
          <w:sz w:val="24"/>
          <w:szCs w:val="24"/>
        </w:rPr>
        <w:t>名称</w:t>
      </w:r>
      <w:r w:rsidRPr="00997856">
        <w:rPr>
          <w:rFonts w:ascii="宋体" w:eastAsia="宋体" w:hAnsi="宋体" w:hint="eastAsia"/>
          <w:sz w:val="24"/>
          <w:szCs w:val="24"/>
        </w:rPr>
        <w:t>来自于</w:t>
      </w:r>
      <w:r w:rsidRPr="00997856">
        <w:rPr>
          <w:rFonts w:ascii="宋体" w:eastAsia="宋体" w:hAnsi="宋体"/>
          <w:sz w:val="24"/>
          <w:szCs w:val="24"/>
        </w:rPr>
        <w:t>莫力达瓦为达斡尔语“马岭”</w:t>
      </w:r>
      <w:r w:rsidRPr="00997856">
        <w:rPr>
          <w:rFonts w:ascii="宋体" w:eastAsia="宋体" w:hAnsi="宋体" w:hint="eastAsia"/>
          <w:sz w:val="24"/>
          <w:szCs w:val="24"/>
        </w:rPr>
        <w:t>，</w:t>
      </w:r>
      <w:r w:rsidRPr="00997856">
        <w:rPr>
          <w:rFonts w:ascii="宋体" w:eastAsia="宋体" w:hAnsi="宋体"/>
          <w:sz w:val="24"/>
          <w:szCs w:val="24"/>
        </w:rPr>
        <w:t>因莫力达瓦山高路险，只能乘马翻越，故名“马岭”。</w:t>
      </w:r>
    </w:p>
    <w:p w14:paraId="1E441A0F" w14:textId="77777777" w:rsidR="006456B3" w:rsidRPr="00997856" w:rsidRDefault="00000000">
      <w:pPr>
        <w:spacing w:line="360" w:lineRule="auto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/>
          <w:sz w:val="24"/>
          <w:szCs w:val="24"/>
        </w:rPr>
        <w:t>  </w:t>
      </w:r>
    </w:p>
    <w:p w14:paraId="35A87C27" w14:textId="78D87E05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莫旗</w:t>
      </w:r>
      <w:r w:rsidRPr="00997856">
        <w:rPr>
          <w:rFonts w:ascii="宋体" w:eastAsia="宋体" w:hAnsi="宋体"/>
          <w:sz w:val="24"/>
          <w:szCs w:val="24"/>
        </w:rPr>
        <w:t>位于呼伦贝尔市最东部、大兴安岭东麓中段、嫩江西岸。全境南北长203.2公里，东西长125公里，北与鄂伦春自治旗接壤，西、南与阿荣旗、黑龙江省甘南县为邻，东与黑龙江省讷河市、嫩江县隔江相望。面积约1.1万平方公里，辖15个乡镇</w:t>
      </w:r>
      <w:r w:rsidRPr="00997856">
        <w:rPr>
          <w:rFonts w:ascii="宋体" w:eastAsia="宋体" w:hAnsi="宋体" w:hint="eastAsia"/>
          <w:sz w:val="24"/>
          <w:szCs w:val="24"/>
        </w:rPr>
        <w:t>，</w:t>
      </w:r>
      <w:r w:rsidRPr="00997856">
        <w:rPr>
          <w:rFonts w:ascii="宋体" w:eastAsia="宋体" w:hAnsi="宋体"/>
          <w:sz w:val="24"/>
          <w:szCs w:val="24"/>
        </w:rPr>
        <w:t>220个行政村，总人口</w:t>
      </w:r>
      <w:r w:rsidRPr="00997856">
        <w:rPr>
          <w:rFonts w:ascii="宋体" w:eastAsia="宋体" w:hAnsi="宋体" w:hint="eastAsia"/>
          <w:sz w:val="24"/>
          <w:szCs w:val="24"/>
        </w:rPr>
        <w:t>达</w:t>
      </w:r>
      <w:r w:rsidRPr="00997856">
        <w:rPr>
          <w:rFonts w:ascii="宋体" w:eastAsia="宋体" w:hAnsi="宋体"/>
          <w:sz w:val="24"/>
          <w:szCs w:val="24"/>
        </w:rPr>
        <w:t>32.5万人。</w:t>
      </w:r>
    </w:p>
    <w:p w14:paraId="1BAFC1AE" w14:textId="77777777" w:rsidR="006456B3" w:rsidRPr="00997856" w:rsidRDefault="00000000">
      <w:pPr>
        <w:spacing w:line="360" w:lineRule="auto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/>
          <w:sz w:val="24"/>
          <w:szCs w:val="24"/>
        </w:rPr>
        <w:t>  </w:t>
      </w:r>
    </w:p>
    <w:p w14:paraId="40A5FE10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/>
          <w:sz w:val="24"/>
          <w:szCs w:val="24"/>
        </w:rPr>
        <w:t>莫旗地域广阔，资源丰富。有耕地669万亩，草场330万亩，林地342万亩，大小河流56条，地表水资源总量为144.53亿立方米，约占</w:t>
      </w:r>
      <w:r w:rsidRPr="00997856">
        <w:rPr>
          <w:rFonts w:ascii="宋体" w:eastAsia="宋体" w:hAnsi="宋体" w:hint="eastAsia"/>
          <w:sz w:val="24"/>
          <w:szCs w:val="24"/>
        </w:rPr>
        <w:t>内蒙</w:t>
      </w:r>
      <w:r w:rsidRPr="00997856">
        <w:rPr>
          <w:rFonts w:ascii="宋体" w:eastAsia="宋体" w:hAnsi="宋体"/>
          <w:sz w:val="24"/>
          <w:szCs w:val="24"/>
        </w:rPr>
        <w:t>全区的40％，水能蕴藏量达66.6万千瓦。土地资源丰富，土壤有机质含量高，可开发潜力大。野生动植物资源丰富，可供人食用的植物30余种，</w:t>
      </w:r>
      <w:proofErr w:type="gramStart"/>
      <w:r w:rsidRPr="00997856">
        <w:rPr>
          <w:rFonts w:ascii="宋体" w:eastAsia="宋体" w:hAnsi="宋体"/>
          <w:sz w:val="24"/>
          <w:szCs w:val="24"/>
        </w:rPr>
        <w:t>伺用植物</w:t>
      </w:r>
      <w:proofErr w:type="gramEnd"/>
      <w:r w:rsidRPr="00997856">
        <w:rPr>
          <w:rFonts w:ascii="宋体" w:eastAsia="宋体" w:hAnsi="宋体"/>
          <w:sz w:val="24"/>
          <w:szCs w:val="24"/>
        </w:rPr>
        <w:t>200余种，药用植物250多种，用材树木10余种。多种植物具有二种以上经济价值。现查明有经济价值的野生动物93种（不包括两栖、爬行、昆虫等类动物）</w:t>
      </w:r>
      <w:r w:rsidRPr="00997856">
        <w:rPr>
          <w:rFonts w:ascii="宋体" w:eastAsia="宋体" w:hAnsi="宋体" w:hint="eastAsia"/>
          <w:sz w:val="24"/>
          <w:szCs w:val="24"/>
        </w:rPr>
        <w:t>，</w:t>
      </w:r>
      <w:r w:rsidRPr="00997856">
        <w:rPr>
          <w:rFonts w:ascii="宋体" w:eastAsia="宋体" w:hAnsi="宋体"/>
          <w:sz w:val="24"/>
          <w:szCs w:val="24"/>
        </w:rPr>
        <w:t>已发现各类矿产11种。</w:t>
      </w:r>
    </w:p>
    <w:p w14:paraId="3B107B16" w14:textId="77777777" w:rsidR="006456B3" w:rsidRPr="00997856" w:rsidRDefault="006456B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24EDB94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农牧业发展方面，</w:t>
      </w:r>
      <w:r w:rsidRPr="00997856">
        <w:rPr>
          <w:rFonts w:ascii="宋体" w:eastAsia="宋体" w:hAnsi="宋体"/>
          <w:sz w:val="24"/>
          <w:szCs w:val="24"/>
        </w:rPr>
        <w:t>莫旗年产大豆15亿斤以上，</w:t>
      </w:r>
      <w:r w:rsidRPr="00997856">
        <w:rPr>
          <w:rFonts w:ascii="宋体" w:eastAsia="宋体" w:hAnsi="宋体" w:hint="eastAsia"/>
          <w:sz w:val="24"/>
          <w:szCs w:val="24"/>
        </w:rPr>
        <w:t>是</w:t>
      </w:r>
      <w:r w:rsidRPr="00997856">
        <w:rPr>
          <w:rFonts w:ascii="宋体" w:eastAsia="宋体" w:hAnsi="宋体"/>
          <w:sz w:val="24"/>
          <w:szCs w:val="24"/>
        </w:rPr>
        <w:t>以县为单位大豆产量</w:t>
      </w:r>
      <w:r w:rsidRPr="00997856">
        <w:rPr>
          <w:rFonts w:ascii="宋体" w:eastAsia="宋体" w:hAnsi="宋体" w:hint="eastAsia"/>
          <w:sz w:val="24"/>
          <w:szCs w:val="24"/>
        </w:rPr>
        <w:t>的</w:t>
      </w:r>
      <w:r w:rsidRPr="00997856">
        <w:rPr>
          <w:rFonts w:ascii="宋体" w:eastAsia="宋体" w:hAnsi="宋体"/>
          <w:sz w:val="24"/>
          <w:szCs w:val="24"/>
        </w:rPr>
        <w:t>全国之首。</w:t>
      </w:r>
      <w:r w:rsidRPr="00997856">
        <w:rPr>
          <w:rFonts w:ascii="宋体" w:eastAsia="宋体" w:hAnsi="宋体" w:hint="eastAsia"/>
          <w:sz w:val="24"/>
          <w:szCs w:val="24"/>
        </w:rPr>
        <w:t>全旗粮食播种面积每年稳定在738万亩以上，年均粮食产量达35亿斤，连续17年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被农业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农村部评为“全国粮食生产先进县”。同时，莫旗培育了家庭农场10900家、农民合作社2264家，其中市级以上示范合作社41家、家庭农场27家。全旗“三品一标”用标的企业共计21家，绿色有机名特优新农产品认证的数量达39个。有25家农牧业产业化龙头企业，销售总收入可达1.3亿元。近年，农区畜牧业也得到了较好发展，农牧业年度牲畜存栏年均145万头，生猪存</w:t>
      </w:r>
      <w:r w:rsidRPr="00997856">
        <w:rPr>
          <w:rFonts w:ascii="宋体" w:eastAsia="宋体" w:hAnsi="宋体" w:hint="eastAsia"/>
          <w:sz w:val="24"/>
          <w:szCs w:val="24"/>
        </w:rPr>
        <w:lastRenderedPageBreak/>
        <w:t>栏500头以上规模化养殖场21家，肉牛、肉羊、大鹅等产业稳步提升。</w:t>
      </w:r>
    </w:p>
    <w:p w14:paraId="264A756A" w14:textId="77777777" w:rsidR="006456B3" w:rsidRPr="00997856" w:rsidRDefault="006456B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1872347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农畜产品深加工、新能源等产业为莫旗增添了新动力。例如，呼伦贝尔大红门肉类食品有限公司年屠宰生猪量33.8万头，产值达6.5亿元；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九洲纳热光伏扶贫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电站自投产以来上网电量达到2.6亿千瓦时，累计实现总产值1.9亿元。电子商务线上交易额也在稳步增长，以城镇商贸物流为核心、乡镇配送服务为纽带的现代商贸物流服务网络基本形成，自治区级电子商务进农村示范县顺利通过验收。110个村级电子商务服务站提质升级改造工程顺利实施。快递物流业快速发展，现有企业26家，年营业额达到1560万元。</w:t>
      </w:r>
    </w:p>
    <w:p w14:paraId="08611504" w14:textId="77777777" w:rsidR="006456B3" w:rsidRPr="00997856" w:rsidRDefault="006456B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F6FF31A" w14:textId="2A0B8AED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此外，依托</w:t>
      </w:r>
      <w:r w:rsidRPr="00997856">
        <w:rPr>
          <w:rFonts w:ascii="宋体" w:eastAsia="宋体" w:hAnsi="宋体"/>
          <w:sz w:val="24"/>
          <w:szCs w:val="24"/>
        </w:rPr>
        <w:t>达斡尔族优秀的民族文化</w:t>
      </w:r>
      <w:r w:rsidRPr="00997856">
        <w:rPr>
          <w:rFonts w:ascii="宋体" w:eastAsia="宋体" w:hAnsi="宋体" w:hint="eastAsia"/>
          <w:sz w:val="24"/>
          <w:szCs w:val="24"/>
        </w:rPr>
        <w:t>，</w:t>
      </w:r>
      <w:r w:rsidRPr="00997856">
        <w:rPr>
          <w:rFonts w:ascii="宋体" w:eastAsia="宋体" w:hAnsi="宋体"/>
          <w:sz w:val="24"/>
          <w:szCs w:val="24"/>
        </w:rPr>
        <w:t>丰富</w:t>
      </w:r>
      <w:r w:rsidRPr="00997856">
        <w:rPr>
          <w:rFonts w:ascii="宋体" w:eastAsia="宋体" w:hAnsi="宋体" w:hint="eastAsia"/>
          <w:sz w:val="24"/>
          <w:szCs w:val="24"/>
        </w:rPr>
        <w:t>的</w:t>
      </w:r>
      <w:r w:rsidRPr="00997856">
        <w:rPr>
          <w:rFonts w:ascii="宋体" w:eastAsia="宋体" w:hAnsi="宋体"/>
          <w:sz w:val="24"/>
          <w:szCs w:val="24"/>
        </w:rPr>
        <w:t>旅游资源</w:t>
      </w:r>
      <w:r w:rsidRPr="00997856">
        <w:rPr>
          <w:rFonts w:ascii="宋体" w:eastAsia="宋体" w:hAnsi="宋体" w:hint="eastAsia"/>
          <w:sz w:val="24"/>
          <w:szCs w:val="24"/>
        </w:rPr>
        <w:t>，莫旗培育并推出了生态观光、红色文化、历史印记等主题旅游线路。目前，完成了中国达斡尔民族园二期项目、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腾克民族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旅游村旅游服务设施建设项目，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推进腾克达斡尔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民俗村品质提升工程。其中，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腾克村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入选首批自治区级乡村旅游重点村名录。</w:t>
      </w:r>
      <w:r w:rsidRPr="00997856">
        <w:rPr>
          <w:rFonts w:ascii="宋体" w:eastAsia="宋体" w:hAnsi="宋体"/>
          <w:sz w:val="24"/>
          <w:szCs w:val="24"/>
        </w:rPr>
        <w:t>  </w:t>
      </w:r>
    </w:p>
    <w:p w14:paraId="17DD71C8" w14:textId="77777777" w:rsidR="00EA75C1" w:rsidRPr="00997856" w:rsidRDefault="00EA75C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4CDEC35" w14:textId="77777777" w:rsidR="006456B3" w:rsidRPr="00997856" w:rsidRDefault="00000000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总的来看，莫力达瓦达斡尔族自治旗是农业大县、产粮大县、国家粮食安全的重镇，且近年来稳步发展，经济、民生领域取得了不菲的进步。但是，在乡村振兴、产业升级的大背景下，莫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旗依然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还有巨大的潜力，现代金融服务更是依然缺乏：2021年莫旗地区生产总值达到88.5亿元，距离内蒙古103个县级行政区的平均生产总值199.2亿元还有一定差距，丰富的生态价值和资源优势还没有得到充分转化；旗政府财政仍然面临长期性的压力和困难，2021年财政总收入仅为10.4亿元；莫旗的三产比例发展不均，粮食大县的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定位让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第一产业比例依然巨大——虽然经过多年努力，由2017年的63.6:7.0:29.4优化为2021年的63.4:5.0:31.6，第三产业占比有所提升，但第一产业占比居高，第二产业发展依旧较为滞后。</w:t>
      </w:r>
    </w:p>
    <w:p w14:paraId="7AEB9D32" w14:textId="77777777" w:rsidR="006456B3" w:rsidRPr="00997856" w:rsidRDefault="006456B3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BFA6F3D" w14:textId="77777777" w:rsidR="006456B3" w:rsidRPr="00997856" w:rsidRDefault="00000000">
      <w:pPr>
        <w:pStyle w:val="21"/>
        <w:spacing w:line="360" w:lineRule="auto"/>
        <w:ind w:left="0"/>
      </w:pPr>
      <w:bookmarkStart w:id="3" w:name="_Toc113019522"/>
      <w:r w:rsidRPr="00997856">
        <w:rPr>
          <w:rFonts w:hint="eastAsia"/>
        </w:rPr>
        <w:t>2.2</w:t>
      </w:r>
      <w:r w:rsidRPr="00997856">
        <w:t xml:space="preserve"> </w:t>
      </w:r>
      <w:r w:rsidRPr="00997856">
        <w:rPr>
          <w:rFonts w:hint="eastAsia"/>
        </w:rPr>
        <w:t>莫旗乡村振兴规划</w:t>
      </w:r>
      <w:bookmarkEnd w:id="3"/>
    </w:p>
    <w:p w14:paraId="118A5C8B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997856">
        <w:rPr>
          <w:rFonts w:ascii="宋体" w:eastAsia="宋体" w:hAnsi="宋体" w:hint="eastAsia"/>
          <w:sz w:val="24"/>
          <w:szCs w:val="24"/>
        </w:rPr>
        <w:t>甬兴证券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调研前的一星期，也就是2022年7月11日，</w:t>
      </w:r>
      <w:r w:rsidRPr="00997856">
        <w:rPr>
          <w:rFonts w:ascii="宋体" w:eastAsia="宋体" w:hAnsi="宋体"/>
          <w:sz w:val="24"/>
          <w:szCs w:val="24"/>
        </w:rPr>
        <w:t>莫</w:t>
      </w:r>
      <w:proofErr w:type="gramStart"/>
      <w:r w:rsidRPr="00997856">
        <w:rPr>
          <w:rFonts w:ascii="宋体" w:eastAsia="宋体" w:hAnsi="宋体"/>
          <w:sz w:val="24"/>
          <w:szCs w:val="24"/>
        </w:rPr>
        <w:t>旗召开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了</w:t>
      </w:r>
      <w:r w:rsidRPr="00997856">
        <w:rPr>
          <w:rFonts w:ascii="宋体" w:eastAsia="宋体" w:hAnsi="宋体"/>
          <w:sz w:val="24"/>
          <w:szCs w:val="24"/>
        </w:rPr>
        <w:t>莫旗乡村振兴规划汇报会</w:t>
      </w:r>
      <w:r w:rsidRPr="00997856">
        <w:rPr>
          <w:rFonts w:ascii="宋体" w:eastAsia="宋体" w:hAnsi="宋体" w:hint="eastAsia"/>
          <w:sz w:val="24"/>
          <w:szCs w:val="24"/>
        </w:rPr>
        <w:t>，讨论莫旗乡村振兴规划的初步方案。依据</w:t>
      </w:r>
      <w:r w:rsidRPr="00997856">
        <w:rPr>
          <w:rFonts w:ascii="宋体" w:eastAsia="宋体" w:hAnsi="宋体"/>
          <w:sz w:val="24"/>
          <w:szCs w:val="24"/>
        </w:rPr>
        <w:t>发展环境、总体要求、</w:t>
      </w:r>
      <w:r w:rsidRPr="00997856">
        <w:rPr>
          <w:rFonts w:ascii="宋体" w:eastAsia="宋体" w:hAnsi="宋体"/>
          <w:sz w:val="24"/>
          <w:szCs w:val="24"/>
        </w:rPr>
        <w:lastRenderedPageBreak/>
        <w:t>空间布局、产业体系、乡村建设、乡村治理、重大工程牵引、体制机制创新、示范村建设等十一个方面</w:t>
      </w:r>
      <w:r w:rsidRPr="00997856">
        <w:rPr>
          <w:rFonts w:ascii="宋体" w:eastAsia="宋体" w:hAnsi="宋体" w:hint="eastAsia"/>
          <w:sz w:val="24"/>
          <w:szCs w:val="24"/>
        </w:rPr>
        <w:t>，</w:t>
      </w:r>
      <w:r w:rsidRPr="00997856">
        <w:rPr>
          <w:rFonts w:ascii="宋体" w:eastAsia="宋体" w:hAnsi="宋体"/>
          <w:sz w:val="24"/>
          <w:szCs w:val="24"/>
        </w:rPr>
        <w:t>莫旗推进乡村振兴的思路定位</w:t>
      </w:r>
      <w:r w:rsidRPr="00997856">
        <w:rPr>
          <w:rFonts w:ascii="宋体" w:eastAsia="宋体" w:hAnsi="宋体" w:hint="eastAsia"/>
          <w:sz w:val="24"/>
          <w:szCs w:val="24"/>
        </w:rPr>
        <w:t>暂定为</w:t>
      </w:r>
      <w:r w:rsidRPr="00997856">
        <w:rPr>
          <w:rFonts w:ascii="宋体" w:eastAsia="宋体" w:hAnsi="宋体"/>
          <w:sz w:val="24"/>
          <w:szCs w:val="24"/>
        </w:rPr>
        <w:t>“一个主题、两个定位、三大空间、四项任务、五大振兴”</w:t>
      </w:r>
      <w:r w:rsidRPr="00997856">
        <w:rPr>
          <w:rFonts w:ascii="宋体" w:eastAsia="宋体" w:hAnsi="宋体" w:hint="eastAsia"/>
          <w:sz w:val="24"/>
          <w:szCs w:val="24"/>
        </w:rPr>
        <w:t>，即：</w:t>
      </w:r>
    </w:p>
    <w:p w14:paraId="040CEAC2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一个主题：以推动高质量发展为主题。</w:t>
      </w:r>
    </w:p>
    <w:p w14:paraId="7E96D908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两个定位：以保供固安全、振兴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畅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循环为工作定位。</w:t>
      </w:r>
    </w:p>
    <w:p w14:paraId="7C110FD3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三大空间：统筹优化乡村生产、生活、生态空间。</w:t>
      </w:r>
    </w:p>
    <w:p w14:paraId="3598FEAD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四项任务：实现巩固拓展脱贫攻坚成果同乡村振兴有效衔接；聚焦六大生态绿色产业促进乡村发展；有序推进美丽宜居和谐智慧乡村建设；大力推动乡村治理体系和治理能力现代化。</w:t>
      </w:r>
    </w:p>
    <w:p w14:paraId="496EF16A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五大振兴：全面推进乡村产业、人才、文化、生态、组织振兴。</w:t>
      </w:r>
    </w:p>
    <w:p w14:paraId="40303CAF" w14:textId="77777777" w:rsidR="006456B3" w:rsidRPr="00997856" w:rsidRDefault="006456B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594E2DD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7月20日，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甬兴证券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调研组走访了莫旗旗委书记谭华同志。谭书记介绍到，</w:t>
      </w:r>
      <w:r w:rsidRPr="00997856">
        <w:rPr>
          <w:rFonts w:ascii="宋体" w:eastAsia="宋体" w:hAnsi="宋体"/>
          <w:sz w:val="24"/>
          <w:szCs w:val="24"/>
        </w:rPr>
        <w:t>从乡村建设、乡村发展、乡村治理三个方面，</w:t>
      </w:r>
      <w:r w:rsidRPr="00997856">
        <w:rPr>
          <w:rFonts w:ascii="宋体" w:eastAsia="宋体" w:hAnsi="宋体" w:hint="eastAsia"/>
          <w:sz w:val="24"/>
          <w:szCs w:val="24"/>
        </w:rPr>
        <w:t>莫旗</w:t>
      </w:r>
      <w:r w:rsidRPr="00997856">
        <w:rPr>
          <w:rFonts w:ascii="宋体" w:eastAsia="宋体" w:hAnsi="宋体"/>
          <w:sz w:val="24"/>
          <w:szCs w:val="24"/>
        </w:rPr>
        <w:t>提出</w:t>
      </w:r>
      <w:r w:rsidRPr="00997856">
        <w:rPr>
          <w:rFonts w:ascii="宋体" w:eastAsia="宋体" w:hAnsi="宋体" w:hint="eastAsia"/>
          <w:sz w:val="24"/>
          <w:szCs w:val="24"/>
        </w:rPr>
        <w:t>了</w:t>
      </w:r>
      <w:r w:rsidRPr="00997856">
        <w:rPr>
          <w:rFonts w:ascii="宋体" w:eastAsia="宋体" w:hAnsi="宋体"/>
          <w:sz w:val="24"/>
          <w:szCs w:val="24"/>
        </w:rPr>
        <w:t>“2+4+N+5”的现代乡村产业体系</w:t>
      </w:r>
      <w:r w:rsidRPr="00997856">
        <w:rPr>
          <w:rFonts w:ascii="宋体" w:eastAsia="宋体" w:hAnsi="宋体" w:hint="eastAsia"/>
          <w:sz w:val="24"/>
          <w:szCs w:val="24"/>
        </w:rPr>
        <w:t>，包括：聚焦全产业链，培育壮大优势绿色粮食、生态畜牧两大主导产业；</w:t>
      </w:r>
      <w:r w:rsidRPr="00997856">
        <w:rPr>
          <w:rFonts w:ascii="宋体" w:eastAsia="宋体" w:hAnsi="宋体"/>
          <w:sz w:val="24"/>
          <w:szCs w:val="24"/>
        </w:rPr>
        <w:t>聚焦农民</w:t>
      </w:r>
      <w:r w:rsidRPr="00997856">
        <w:rPr>
          <w:rFonts w:ascii="宋体" w:eastAsia="宋体" w:hAnsi="宋体" w:hint="eastAsia"/>
          <w:sz w:val="24"/>
          <w:szCs w:val="24"/>
        </w:rPr>
        <w:t>增收，大力发展富民乡村特色种植、特色养殖、庭院经济、乡村旅游四大特色产业；</w:t>
      </w:r>
      <w:r w:rsidRPr="00997856">
        <w:rPr>
          <w:rFonts w:ascii="宋体" w:eastAsia="宋体" w:hAnsi="宋体"/>
          <w:sz w:val="24"/>
          <w:szCs w:val="24"/>
        </w:rPr>
        <w:t>聚焦项目牵引，重点打造全旗多个绿色生态</w:t>
      </w:r>
      <w:r w:rsidRPr="00997856">
        <w:rPr>
          <w:rFonts w:ascii="宋体" w:eastAsia="宋体" w:hAnsi="宋体" w:hint="eastAsia"/>
          <w:sz w:val="24"/>
          <w:szCs w:val="24"/>
        </w:rPr>
        <w:t>农畜林产品生产基地；</w:t>
      </w:r>
      <w:r w:rsidRPr="00997856">
        <w:rPr>
          <w:rFonts w:ascii="宋体" w:eastAsia="宋体" w:hAnsi="宋体"/>
          <w:sz w:val="24"/>
          <w:szCs w:val="24"/>
        </w:rPr>
        <w:t>聚焦要害支撑，加强莫旗农业基础设施建</w:t>
      </w:r>
      <w:r w:rsidRPr="00997856">
        <w:rPr>
          <w:rFonts w:ascii="宋体" w:eastAsia="宋体" w:hAnsi="宋体" w:hint="eastAsia"/>
          <w:sz w:val="24"/>
          <w:szCs w:val="24"/>
        </w:rPr>
        <w:t>设，夯实种子、耕地、农机、品牌和绿色发展五大根基。</w:t>
      </w:r>
    </w:p>
    <w:p w14:paraId="0BCFF13C" w14:textId="77777777" w:rsidR="006456B3" w:rsidRPr="00997856" w:rsidRDefault="006456B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43664012" w14:textId="77777777" w:rsidR="006456B3" w:rsidRPr="00997856" w:rsidRDefault="00000000">
      <w:pPr>
        <w:pStyle w:val="21"/>
        <w:spacing w:line="360" w:lineRule="auto"/>
        <w:ind w:left="0" w:firstLine="42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参与联合调研、并指导莫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旗工作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的内蒙古呼伦贝尔市乡村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振兴局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副局长赵新兴，对莫旗的乡村振兴总体战略给与了充分肯定，也介绍了呼伦贝尔市对莫旗作为粮食大县未来乡村振兴工作的期待。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甬兴证券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作为服务资本市场的证券公司，结合区域经济发展、各级政府乡村振兴激励政策方向，对细化莫旗提出的发展战略、创新资本招商新模式、为莫旗发展从资本市场融资，既要有切合实际的思考，也应尽量上升到实际行为和理论框架。</w:t>
      </w:r>
      <w:bookmarkStart w:id="4" w:name="_Toc113019523"/>
    </w:p>
    <w:p w14:paraId="44B4D1FF" w14:textId="77777777" w:rsidR="006456B3" w:rsidRPr="00997856" w:rsidRDefault="006456B3">
      <w:pPr>
        <w:pStyle w:val="21"/>
        <w:spacing w:line="360" w:lineRule="auto"/>
        <w:ind w:left="0"/>
        <w:rPr>
          <w:rFonts w:ascii="宋体" w:eastAsia="宋体" w:hAnsi="宋体"/>
          <w:sz w:val="24"/>
          <w:szCs w:val="24"/>
        </w:rPr>
      </w:pPr>
    </w:p>
    <w:p w14:paraId="67E90D35" w14:textId="77777777" w:rsidR="006456B3" w:rsidRPr="00997856" w:rsidRDefault="00000000">
      <w:pPr>
        <w:pStyle w:val="21"/>
        <w:spacing w:line="360" w:lineRule="auto"/>
        <w:ind w:left="0"/>
      </w:pPr>
      <w:r w:rsidRPr="00997856">
        <w:rPr>
          <w:rFonts w:hint="eastAsia"/>
        </w:rPr>
        <w:t>2.3</w:t>
      </w:r>
      <w:r w:rsidRPr="00997856">
        <w:t xml:space="preserve"> </w:t>
      </w:r>
      <w:r w:rsidRPr="00997856">
        <w:rPr>
          <w:rFonts w:hint="eastAsia"/>
        </w:rPr>
        <w:t>莫旗优质企业</w:t>
      </w:r>
      <w:bookmarkEnd w:id="4"/>
    </w:p>
    <w:p w14:paraId="72ACA7D5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为了更深入了解莫旗乡村振兴产业发展情况，谭书记建议、并协调安排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了甬兴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证券调研走访了旗内五家有特色、且有一定规模的龙头企业，覆盖了农业、牧</w:t>
      </w:r>
      <w:r w:rsidRPr="00997856">
        <w:rPr>
          <w:rFonts w:ascii="宋体" w:eastAsia="宋体" w:hAnsi="宋体" w:hint="eastAsia"/>
          <w:sz w:val="24"/>
          <w:szCs w:val="24"/>
        </w:rPr>
        <w:lastRenderedPageBreak/>
        <w:t>业、酒业等当地希望重点聚焦的产业。发展经济学的规律证明，无论是产业扶贫，还是乡村振兴战略，龙头企业和支柱产业都是县域经济的“四梁八柱”，县政府在产业发展上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以点推面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，寻找典型兼具本地特色的创新模式，力争成为有为政府、链接有效市场。</w:t>
      </w:r>
    </w:p>
    <w:p w14:paraId="64AF80B3" w14:textId="77777777" w:rsidR="006456B3" w:rsidRPr="00997856" w:rsidRDefault="006456B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BE949A4" w14:textId="77777777" w:rsidR="006456B3" w:rsidRPr="00997856" w:rsidRDefault="00000000">
      <w:pPr>
        <w:pStyle w:val="3"/>
        <w:spacing w:line="360" w:lineRule="auto"/>
      </w:pPr>
      <w:bookmarkStart w:id="5" w:name="_Toc113019524"/>
      <w:r w:rsidRPr="00997856">
        <w:rPr>
          <w:rFonts w:hint="eastAsia"/>
        </w:rPr>
        <w:t>2.3.1呼伦贝尔大红门肉类食品有限公司</w:t>
      </w:r>
      <w:bookmarkEnd w:id="5"/>
    </w:p>
    <w:p w14:paraId="7FBAE0A8" w14:textId="343F7274" w:rsidR="006456B3" w:rsidRPr="00997856" w:rsidRDefault="00000000" w:rsidP="00575DCE">
      <w:pPr>
        <w:pStyle w:val="ac"/>
        <w:spacing w:line="360" w:lineRule="auto"/>
        <w:ind w:firstLine="480"/>
        <w:rPr>
          <w:rFonts w:ascii="宋体" w:eastAsia="宋体" w:hAnsi="宋体" w:cs="Arial"/>
          <w:sz w:val="24"/>
          <w:szCs w:val="24"/>
          <w:shd w:val="clear" w:color="auto" w:fill="FFFFFF"/>
        </w:rPr>
      </w:pPr>
      <w:r w:rsidRPr="00997856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作为曾经的国家级贫困县，莫旗积极利用北京市重点帮扶的机遇，引入了北京龙头企业入驻莫旗——</w:t>
      </w:r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呼伦贝尔大红门</w:t>
      </w:r>
      <w:r w:rsidRPr="00997856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肉类食品公司（简称“大红门”）</w:t>
      </w:r>
      <w:r w:rsidR="00575DCE" w:rsidRPr="00997856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，其</w:t>
      </w:r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位于内蒙古呼伦贝尔市莫力达瓦旗尼尔基镇工业园区，占地总面积150余亩</w:t>
      </w:r>
      <w:r w:rsidRPr="00997856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，2021年1月正式投产，是北京二商肉类食品集团有限公司的全资子公司，主营</w:t>
      </w:r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生猪屠宰</w:t>
      </w:r>
      <w:r w:rsidRPr="00997856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，其</w:t>
      </w:r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冷库储存、污水处理等配套设施齐全，日均屠宰加工生猪800—1000头</w:t>
      </w:r>
      <w:r w:rsidRPr="00997856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，</w:t>
      </w:r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极具发展潜能。</w:t>
      </w:r>
    </w:p>
    <w:p w14:paraId="3F498332" w14:textId="77777777" w:rsidR="006456B3" w:rsidRPr="00997856" w:rsidRDefault="006456B3">
      <w:pPr>
        <w:pStyle w:val="ac"/>
        <w:spacing w:line="360" w:lineRule="auto"/>
        <w:ind w:firstLine="480"/>
        <w:rPr>
          <w:rFonts w:ascii="宋体" w:eastAsia="宋体" w:hAnsi="宋体" w:cs="Arial"/>
          <w:sz w:val="24"/>
          <w:szCs w:val="24"/>
          <w:shd w:val="clear" w:color="auto" w:fill="FFFFFF"/>
        </w:rPr>
      </w:pPr>
    </w:p>
    <w:p w14:paraId="023AD9E1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 w:cs="Arial"/>
          <w:sz w:val="24"/>
          <w:szCs w:val="24"/>
          <w:shd w:val="clear" w:color="auto" w:fill="FFFFFF"/>
        </w:rPr>
      </w:pPr>
      <w:r w:rsidRPr="00997856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大红门是依托京蒙协作引入企业。</w:t>
      </w:r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2018年4月，北京市人民政府与内蒙古自治区签署《全面深化扶贫协作三年行动框架协议》，将莫力达瓦达斡尔族自治旗列入定点扶贫区域。呼伦贝尔大红门的设立，可有效解决当地生猪产业销路问题，拉动当地生猪养殖产业发展，同时可解决当地部分剩余劳动力就业问题，带动农户增收，对</w:t>
      </w:r>
      <w:proofErr w:type="gramStart"/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落实京蒙对口</w:t>
      </w:r>
      <w:proofErr w:type="gramEnd"/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扶贫，助</w:t>
      </w:r>
      <w:proofErr w:type="gramStart"/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推地方</w:t>
      </w:r>
      <w:proofErr w:type="gramEnd"/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经济发展具有积极作用。</w:t>
      </w:r>
      <w:r w:rsidRPr="00997856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另外，</w:t>
      </w:r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莫旗作为我国玉米主产地之一，饲料资源丰富，生猪成本较低</w:t>
      </w:r>
      <w:r w:rsidRPr="00997856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，公司可以</w:t>
      </w:r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以较低价格获得生猪资源，提升产品竞争优势</w:t>
      </w:r>
      <w:r w:rsidRPr="00997856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。双赢的局面为莫旗生猪行业的发展打下了良好基础。</w:t>
      </w:r>
    </w:p>
    <w:p w14:paraId="26C52F82" w14:textId="77777777" w:rsidR="006456B3" w:rsidRPr="00997856" w:rsidRDefault="006456B3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14:paraId="75BC4C7E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 w:cs="Arial"/>
          <w:sz w:val="24"/>
          <w:szCs w:val="24"/>
          <w:shd w:val="clear" w:color="auto" w:fill="FFFFFF"/>
        </w:rPr>
      </w:pPr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经当地有关部门统计，莫力达瓦旗2019年出栏生猪20万头，2021年生猪出栏25万头</w:t>
      </w:r>
      <w:r w:rsidRPr="00997856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，</w:t>
      </w:r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生猪出栏量呈阶梯式增长。呼伦贝尔大红门项目的实施可切实发挥生猪产区采购优势，在有效保障周边地区肉品供应的同时，通过冷链</w:t>
      </w:r>
      <w:r w:rsidRPr="00997856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配送</w:t>
      </w:r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将肉品运输至北京市场</w:t>
      </w:r>
      <w:r w:rsidRPr="00997856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，在</w:t>
      </w:r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带动莫旗生猪产业发展</w:t>
      </w:r>
      <w:r w:rsidRPr="00997856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的同时，推动了当地冷链物流业的进步。</w:t>
      </w:r>
    </w:p>
    <w:p w14:paraId="53CF6C71" w14:textId="0C03352A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721B5190" w14:textId="77777777" w:rsidR="006E4B86" w:rsidRPr="00997856" w:rsidRDefault="006E4B8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57800FD4" w14:textId="77777777" w:rsidR="006456B3" w:rsidRPr="00997856" w:rsidRDefault="00000000">
      <w:pPr>
        <w:pStyle w:val="3"/>
        <w:spacing w:line="360" w:lineRule="auto"/>
      </w:pPr>
      <w:bookmarkStart w:id="6" w:name="_Toc113019525"/>
      <w:r w:rsidRPr="00997856">
        <w:rPr>
          <w:rFonts w:hint="eastAsia"/>
        </w:rPr>
        <w:lastRenderedPageBreak/>
        <w:t>2.3.2</w:t>
      </w:r>
      <w:r w:rsidRPr="00997856">
        <w:t>莫力达瓦达斡尔族自治旗</w:t>
      </w:r>
      <w:proofErr w:type="gramStart"/>
      <w:r w:rsidRPr="00997856">
        <w:t>武坤米</w:t>
      </w:r>
      <w:proofErr w:type="gramEnd"/>
      <w:r w:rsidRPr="00997856">
        <w:t>业</w:t>
      </w:r>
      <w:r w:rsidRPr="00997856">
        <w:rPr>
          <w:rFonts w:hint="eastAsia"/>
        </w:rPr>
        <w:t>有限</w:t>
      </w:r>
      <w:r w:rsidRPr="00997856">
        <w:t>公司</w:t>
      </w:r>
      <w:bookmarkEnd w:id="6"/>
    </w:p>
    <w:p w14:paraId="66EC1D9E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/>
          <w:sz w:val="24"/>
          <w:szCs w:val="24"/>
        </w:rPr>
        <w:t>莫力达瓦达斡尔族自治旗</w:t>
      </w:r>
      <w:proofErr w:type="gramStart"/>
      <w:r w:rsidRPr="00997856">
        <w:rPr>
          <w:rFonts w:ascii="宋体" w:eastAsia="宋体" w:hAnsi="宋体"/>
          <w:sz w:val="24"/>
          <w:szCs w:val="24"/>
        </w:rPr>
        <w:t>武坤米</w:t>
      </w:r>
      <w:proofErr w:type="gramEnd"/>
      <w:r w:rsidRPr="00997856">
        <w:rPr>
          <w:rFonts w:ascii="宋体" w:eastAsia="宋体" w:hAnsi="宋体"/>
          <w:sz w:val="24"/>
          <w:szCs w:val="24"/>
        </w:rPr>
        <w:t>业公司成立于2018年4月，是旗内领先的“水稻加工企业+合作社+农户”的产业链条模式</w:t>
      </w:r>
      <w:r w:rsidRPr="00997856">
        <w:rPr>
          <w:rFonts w:ascii="宋体" w:eastAsia="宋体" w:hAnsi="宋体" w:hint="eastAsia"/>
          <w:sz w:val="24"/>
          <w:szCs w:val="24"/>
        </w:rPr>
        <w:t>，</w:t>
      </w:r>
      <w:r w:rsidRPr="00997856">
        <w:rPr>
          <w:rFonts w:ascii="宋体" w:eastAsia="宋体" w:hAnsi="宋体"/>
          <w:sz w:val="24"/>
          <w:szCs w:val="24"/>
        </w:rPr>
        <w:t>成员覆盖了周边12个村庄的380余户村民</w:t>
      </w:r>
      <w:r w:rsidRPr="00997856">
        <w:rPr>
          <w:rFonts w:ascii="宋体" w:eastAsia="宋体" w:hAnsi="宋体" w:hint="eastAsia"/>
          <w:sz w:val="24"/>
          <w:szCs w:val="24"/>
        </w:rPr>
        <w:t>，产品包括：</w:t>
      </w:r>
      <w:r w:rsidRPr="00997856">
        <w:rPr>
          <w:rFonts w:ascii="宋体" w:eastAsia="宋体" w:hAnsi="宋体"/>
          <w:sz w:val="24"/>
          <w:szCs w:val="24"/>
        </w:rPr>
        <w:t>“呼伦”牌系列大米、长粒香米、稻花香米、绿色米、有机米、富硒米</w:t>
      </w:r>
      <w:r w:rsidRPr="00997856">
        <w:rPr>
          <w:rFonts w:ascii="宋体" w:eastAsia="宋体" w:hAnsi="宋体" w:hint="eastAsia"/>
          <w:sz w:val="24"/>
          <w:szCs w:val="24"/>
        </w:rPr>
        <w:t>等。</w:t>
      </w:r>
    </w:p>
    <w:p w14:paraId="0B391BEE" w14:textId="77777777" w:rsidR="006456B3" w:rsidRPr="00997856" w:rsidRDefault="006456B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8F131A9" w14:textId="77777777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997856">
        <w:rPr>
          <w:rFonts w:ascii="宋体" w:eastAsia="宋体" w:hAnsi="宋体"/>
          <w:sz w:val="24"/>
          <w:szCs w:val="24"/>
        </w:rPr>
        <w:t>武坤水稻</w:t>
      </w:r>
      <w:proofErr w:type="gramEnd"/>
      <w:r w:rsidRPr="00997856">
        <w:rPr>
          <w:rFonts w:ascii="宋体" w:eastAsia="宋体" w:hAnsi="宋体"/>
          <w:sz w:val="24"/>
          <w:szCs w:val="24"/>
        </w:rPr>
        <w:t>种植专业合作社位于诺敏河西岸尼尔基博克图村，道路交通方便，周边村屯是其水稻主产区，是我国西部大开发主体重点扶持旱改水重点乡镇之一。</w:t>
      </w:r>
      <w:proofErr w:type="gramStart"/>
      <w:r w:rsidRPr="00997856">
        <w:rPr>
          <w:rFonts w:ascii="宋体" w:eastAsia="宋体" w:hAnsi="宋体"/>
          <w:sz w:val="24"/>
          <w:szCs w:val="24"/>
        </w:rPr>
        <w:t>武坤米</w:t>
      </w:r>
      <w:proofErr w:type="gramEnd"/>
      <w:r w:rsidRPr="00997856">
        <w:rPr>
          <w:rFonts w:ascii="宋体" w:eastAsia="宋体" w:hAnsi="宋体"/>
          <w:sz w:val="24"/>
          <w:szCs w:val="24"/>
        </w:rPr>
        <w:t>业公司是当地水稻加工企业之中规模较大，设备较先进的企业，生产加工出的稻米质好</w:t>
      </w:r>
      <w:r w:rsidRPr="00997856">
        <w:rPr>
          <w:rFonts w:ascii="宋体" w:eastAsia="宋体" w:hAnsi="宋体" w:hint="eastAsia"/>
          <w:sz w:val="24"/>
          <w:szCs w:val="24"/>
        </w:rPr>
        <w:t>量优</w:t>
      </w:r>
      <w:r w:rsidRPr="00997856">
        <w:rPr>
          <w:rFonts w:ascii="宋体" w:eastAsia="宋体" w:hAnsi="宋体"/>
          <w:sz w:val="24"/>
          <w:szCs w:val="24"/>
        </w:rPr>
        <w:t>，口感香浓。目前，</w:t>
      </w:r>
      <w:proofErr w:type="gramStart"/>
      <w:r w:rsidRPr="00997856">
        <w:rPr>
          <w:rFonts w:ascii="宋体" w:eastAsia="宋体" w:hAnsi="宋体"/>
          <w:sz w:val="24"/>
          <w:szCs w:val="24"/>
        </w:rPr>
        <w:t>武坤米</w:t>
      </w:r>
      <w:proofErr w:type="gramEnd"/>
      <w:r w:rsidRPr="00997856">
        <w:rPr>
          <w:rFonts w:ascii="宋体" w:eastAsia="宋体" w:hAnsi="宋体"/>
          <w:sz w:val="24"/>
          <w:szCs w:val="24"/>
        </w:rPr>
        <w:t>业公司最新购置了国内外较为先进的筛选设备，碾米机、光电色选机、自动包装机等系列成套设备，为生产提供了技术支持</w:t>
      </w:r>
      <w:r w:rsidRPr="00997856">
        <w:rPr>
          <w:rFonts w:ascii="宋体" w:eastAsia="宋体" w:hAnsi="宋体" w:hint="eastAsia"/>
          <w:sz w:val="24"/>
          <w:szCs w:val="24"/>
        </w:rPr>
        <w:t>，</w:t>
      </w:r>
      <w:r w:rsidRPr="00997856">
        <w:rPr>
          <w:rFonts w:ascii="宋体" w:eastAsia="宋体" w:hAnsi="宋体"/>
          <w:sz w:val="24"/>
          <w:szCs w:val="24"/>
        </w:rPr>
        <w:t>每年水稻的总产量可达4万多吨。2021年</w:t>
      </w:r>
      <w:r w:rsidRPr="00997856">
        <w:rPr>
          <w:rFonts w:ascii="宋体" w:eastAsia="宋体" w:hAnsi="宋体" w:hint="eastAsia"/>
          <w:sz w:val="24"/>
          <w:szCs w:val="24"/>
        </w:rPr>
        <w:t>，</w:t>
      </w:r>
      <w:proofErr w:type="gramStart"/>
      <w:r w:rsidRPr="00997856">
        <w:rPr>
          <w:rFonts w:ascii="宋体" w:eastAsia="宋体" w:hAnsi="宋体"/>
          <w:sz w:val="24"/>
          <w:szCs w:val="24"/>
        </w:rPr>
        <w:t>莫旗武坤水稻</w:t>
      </w:r>
      <w:proofErr w:type="gramEnd"/>
      <w:r w:rsidRPr="00997856">
        <w:rPr>
          <w:rFonts w:ascii="宋体" w:eastAsia="宋体" w:hAnsi="宋体"/>
          <w:sz w:val="24"/>
          <w:szCs w:val="24"/>
        </w:rPr>
        <w:t>种植专业合作社在《农民日报》开展的“中国新型农业经营主体500强”推介活动中，位列35名。</w:t>
      </w:r>
    </w:p>
    <w:p w14:paraId="480ADCB6" w14:textId="77777777" w:rsidR="006456B3" w:rsidRPr="00997856" w:rsidRDefault="006456B3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3C2146C" w14:textId="02E8466E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/>
          <w:sz w:val="24"/>
          <w:szCs w:val="24"/>
        </w:rPr>
        <w:t>莫旗是全国重要的商品粮生产基地，作为农业大旗，稳步实施“藏粮于地、藏粮于技”战略，粮食产量从2012年的31.05亿斤，</w:t>
      </w:r>
      <w:r w:rsidR="006E4B86" w:rsidRPr="00997856">
        <w:rPr>
          <w:rFonts w:ascii="宋体" w:eastAsia="宋体" w:hAnsi="宋体" w:hint="eastAsia"/>
          <w:sz w:val="24"/>
          <w:szCs w:val="24"/>
        </w:rPr>
        <w:t>增长</w:t>
      </w:r>
      <w:r w:rsidRPr="00997856">
        <w:rPr>
          <w:rFonts w:ascii="宋体" w:eastAsia="宋体" w:hAnsi="宋体"/>
          <w:sz w:val="24"/>
          <w:szCs w:val="24"/>
        </w:rPr>
        <w:t>到2021年的38.36亿斤，连续多年被评为全国粮食生产先进县。为了提升农业产业发展水平，促进先进农业技术推广，莫旗不断培育壮大农民专业合作社。近10年来，莫旗合作社发展良好</w:t>
      </w:r>
      <w:r w:rsidR="006E4B86" w:rsidRPr="00997856">
        <w:rPr>
          <w:rFonts w:ascii="宋体" w:eastAsia="宋体" w:hAnsi="宋体" w:hint="eastAsia"/>
          <w:sz w:val="24"/>
          <w:szCs w:val="24"/>
        </w:rPr>
        <w:t>，</w:t>
      </w:r>
      <w:r w:rsidRPr="00997856">
        <w:rPr>
          <w:rFonts w:ascii="宋体" w:eastAsia="宋体" w:hAnsi="宋体"/>
          <w:sz w:val="24"/>
          <w:szCs w:val="24"/>
        </w:rPr>
        <w:t>合作社由最初的32家发展到2715家。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仿照</w:t>
      </w:r>
      <w:r w:rsidRPr="00997856">
        <w:rPr>
          <w:rFonts w:ascii="宋体" w:eastAsia="宋体" w:hAnsi="宋体"/>
          <w:sz w:val="24"/>
          <w:szCs w:val="24"/>
        </w:rPr>
        <w:t>武坤水稻</w:t>
      </w:r>
      <w:proofErr w:type="gramEnd"/>
      <w:r w:rsidRPr="00997856">
        <w:rPr>
          <w:rFonts w:ascii="宋体" w:eastAsia="宋体" w:hAnsi="宋体"/>
          <w:sz w:val="24"/>
          <w:szCs w:val="24"/>
        </w:rPr>
        <w:t>种植专业合作社</w:t>
      </w:r>
      <w:r w:rsidR="006E4B86" w:rsidRPr="00997856">
        <w:rPr>
          <w:rFonts w:ascii="宋体" w:eastAsia="宋体" w:hAnsi="宋体" w:hint="eastAsia"/>
          <w:sz w:val="24"/>
          <w:szCs w:val="24"/>
        </w:rPr>
        <w:t>，</w:t>
      </w:r>
      <w:r w:rsidRPr="00997856">
        <w:rPr>
          <w:rFonts w:ascii="宋体" w:eastAsia="宋体" w:hAnsi="宋体" w:hint="eastAsia"/>
          <w:sz w:val="24"/>
          <w:szCs w:val="24"/>
        </w:rPr>
        <w:t>利用规模优势导入市场化思维，集中在流通体系和品牌塑造上发力。</w:t>
      </w:r>
      <w:r w:rsidRPr="00997856">
        <w:rPr>
          <w:rFonts w:ascii="宋体" w:eastAsia="宋体" w:hAnsi="宋体"/>
          <w:sz w:val="24"/>
          <w:szCs w:val="24"/>
        </w:rPr>
        <w:t>公司化、市场化、产业化</w:t>
      </w:r>
      <w:r w:rsidRPr="00997856">
        <w:rPr>
          <w:rFonts w:ascii="宋体" w:eastAsia="宋体" w:hAnsi="宋体" w:hint="eastAsia"/>
          <w:sz w:val="24"/>
          <w:szCs w:val="24"/>
        </w:rPr>
        <w:t>以及</w:t>
      </w:r>
      <w:r w:rsidRPr="00997856">
        <w:rPr>
          <w:rFonts w:ascii="宋体" w:eastAsia="宋体" w:hAnsi="宋体"/>
          <w:sz w:val="24"/>
          <w:szCs w:val="24"/>
        </w:rPr>
        <w:t>规范化，</w:t>
      </w:r>
      <w:r w:rsidR="006E4B86" w:rsidRPr="00997856">
        <w:rPr>
          <w:rFonts w:ascii="宋体" w:eastAsia="宋体" w:hAnsi="宋体" w:hint="eastAsia"/>
          <w:sz w:val="24"/>
          <w:szCs w:val="24"/>
        </w:rPr>
        <w:t>或将</w:t>
      </w:r>
      <w:r w:rsidRPr="00997856">
        <w:rPr>
          <w:rFonts w:ascii="宋体" w:eastAsia="宋体" w:hAnsi="宋体" w:hint="eastAsia"/>
          <w:sz w:val="24"/>
          <w:szCs w:val="24"/>
        </w:rPr>
        <w:t>是</w:t>
      </w:r>
      <w:r w:rsidR="006E4B86" w:rsidRPr="00997856">
        <w:rPr>
          <w:rFonts w:ascii="宋体" w:eastAsia="宋体" w:hAnsi="宋体" w:hint="eastAsia"/>
          <w:sz w:val="24"/>
          <w:szCs w:val="24"/>
        </w:rPr>
        <w:t>未来</w:t>
      </w:r>
      <w:r w:rsidRPr="00997856">
        <w:rPr>
          <w:rFonts w:ascii="宋体" w:eastAsia="宋体" w:hAnsi="宋体"/>
          <w:sz w:val="24"/>
          <w:szCs w:val="24"/>
        </w:rPr>
        <w:t>推进合作社经营发展</w:t>
      </w:r>
      <w:r w:rsidRPr="00997856">
        <w:rPr>
          <w:rFonts w:ascii="宋体" w:eastAsia="宋体" w:hAnsi="宋体" w:hint="eastAsia"/>
          <w:sz w:val="24"/>
          <w:szCs w:val="24"/>
        </w:rPr>
        <w:t>的重点。</w:t>
      </w:r>
    </w:p>
    <w:p w14:paraId="27965910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4DE38EE2" w14:textId="77777777" w:rsidR="006456B3" w:rsidRPr="00997856" w:rsidRDefault="00000000">
      <w:pPr>
        <w:pStyle w:val="3"/>
        <w:spacing w:line="360" w:lineRule="auto"/>
      </w:pPr>
      <w:bookmarkStart w:id="7" w:name="_Toc113019526"/>
      <w:r w:rsidRPr="00997856">
        <w:rPr>
          <w:rFonts w:hint="eastAsia"/>
        </w:rPr>
        <w:t>2.3.3</w:t>
      </w:r>
      <w:r w:rsidRPr="00997856">
        <w:rPr>
          <w:rFonts w:hint="eastAsia"/>
          <w:shd w:val="clear" w:color="auto" w:fill="FFFFFF"/>
        </w:rPr>
        <w:t>内蒙古纳日成功饲料有限公司</w:t>
      </w:r>
      <w:bookmarkEnd w:id="7"/>
    </w:p>
    <w:p w14:paraId="2DED464D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现代化的饲料加工能力，是现代养殖业的基础，莫旗虽然有现代化的饲料加工设备，但是依然没有发挥出应有的产能和辐射作用——</w:t>
      </w:r>
      <w:r w:rsidRPr="00997856">
        <w:rPr>
          <w:rFonts w:ascii="宋体" w:eastAsia="宋体" w:hAnsi="宋体"/>
          <w:sz w:val="24"/>
          <w:szCs w:val="24"/>
        </w:rPr>
        <w:t>内蒙古纳日成功饲料有限公司是一家以玉米、大豆</w:t>
      </w:r>
      <w:proofErr w:type="gramStart"/>
      <w:r w:rsidRPr="00997856">
        <w:rPr>
          <w:rFonts w:ascii="宋体" w:eastAsia="宋体" w:hAnsi="宋体"/>
          <w:sz w:val="24"/>
          <w:szCs w:val="24"/>
        </w:rPr>
        <w:t>粕</w:t>
      </w:r>
      <w:proofErr w:type="gramEnd"/>
      <w:r w:rsidRPr="00997856">
        <w:rPr>
          <w:rFonts w:ascii="宋体" w:eastAsia="宋体" w:hAnsi="宋体"/>
          <w:sz w:val="24"/>
          <w:szCs w:val="24"/>
        </w:rPr>
        <w:t>为主要原料进行生物饲料精深加工的企业，同时</w:t>
      </w:r>
      <w:r w:rsidRPr="00997856">
        <w:rPr>
          <w:rFonts w:ascii="宋体" w:eastAsia="宋体" w:hAnsi="宋体" w:hint="eastAsia"/>
          <w:sz w:val="24"/>
          <w:szCs w:val="24"/>
        </w:rPr>
        <w:t>还</w:t>
      </w:r>
      <w:r w:rsidRPr="00997856">
        <w:rPr>
          <w:rFonts w:ascii="宋体" w:eastAsia="宋体" w:hAnsi="宋体"/>
          <w:sz w:val="24"/>
          <w:szCs w:val="24"/>
        </w:rPr>
        <w:t>研发经营玉米秸秆饲草项目</w:t>
      </w:r>
      <w:r w:rsidRPr="00997856">
        <w:rPr>
          <w:rFonts w:ascii="宋体" w:eastAsia="宋体" w:hAnsi="宋体" w:hint="eastAsia"/>
          <w:sz w:val="24"/>
          <w:szCs w:val="24"/>
        </w:rPr>
        <w:t>。公司经历了坎坷的发展历程，目前公司产品逐渐步入正轨、订单源源不断，但是依然面临规范发展、产能释放的过程。</w:t>
      </w:r>
    </w:p>
    <w:p w14:paraId="03727B41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lastRenderedPageBreak/>
        <w:t>成功饲料董事长刘铁成对公司的未来充满信心，他认为公司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的产线技术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先进、年产能达20万吨，但仅呼伦贝尔市就有超100万吨的饲料需求。现在公司的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两条产线为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全自动化、封闭式，出错率低，且仅在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投料口需要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1-2位投料工，保证安全卫生的同时，极大的节约了人力成本。刘铁成在职业生涯中经营过小贷公司，因此他认为公司应该尽力增加农户需求、协助农户联系贷款、甚至为其担保，使养殖户有充足资金养殖更多牲畜并购买优质饲料，以此产生良性循环。放眼全国，这种类合作社、类信用社、类资金互助的产业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加金融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模式，是具有先进性的，一定程度上缓解了农户养殖规模小、贷款难的困境。</w:t>
      </w:r>
    </w:p>
    <w:p w14:paraId="59EF14A0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43F72ECF" w14:textId="77777777" w:rsidR="006456B3" w:rsidRPr="00997856" w:rsidRDefault="00000000">
      <w:pPr>
        <w:pStyle w:val="3"/>
        <w:spacing w:line="360" w:lineRule="auto"/>
      </w:pPr>
      <w:bookmarkStart w:id="8" w:name="_Toc113019527"/>
      <w:r w:rsidRPr="00997856">
        <w:rPr>
          <w:rFonts w:hint="eastAsia"/>
        </w:rPr>
        <w:t>2.3.4</w:t>
      </w:r>
      <w:r w:rsidRPr="00997856">
        <w:rPr>
          <w:rFonts w:hint="eastAsia"/>
          <w:shd w:val="clear" w:color="auto" w:fill="FFFFFF"/>
        </w:rPr>
        <w:t>莫力达瓦达斡尔族自治旗老山头制酒有限公司</w:t>
      </w:r>
      <w:bookmarkEnd w:id="8"/>
    </w:p>
    <w:p w14:paraId="7CCB8CF1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老山头酒业始创于1958年,至今已有超过半个世纪的悠久历史,是莫旗的自主企业品牌。公司董事长刘长青近年的持续耕耘，让莫旗的老品牌散发出了新活力。刘董事长介绍自己的目标，就是致力于打造最具影响力的酒业文化品牌,物质与精神双重属性的中国白酒,映射出了中华民族独具特色的人文个性与时代诉求。老山头酒业一直采用纯粮手工艺制作技艺酿造,选料考究,技术先进,自然老熟,具有酒香醇正,柔和清爽,绵甜淡雅,追求健康的独特风格。</w:t>
      </w:r>
    </w:p>
    <w:p w14:paraId="27EB0046" w14:textId="77777777" w:rsidR="006456B3" w:rsidRPr="00997856" w:rsidRDefault="006456B3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14:paraId="7D7647AE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公司旗下拥有老山头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坛系列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酒(原浆,珍藏)窑藏系列(5年-窑藏,8年-窑藏,16年-窑藏,30年-窑藏),浓香型(壹斤壶,同乐福,乌钦),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婚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喜宴(好日子,至尊),清香系列(红标,绿标,精致粮食酒,陈酿)等超二十支品牌，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单条产线日产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1500件酒，基本实现了区域竞争力、品牌序列完整、规模化产能。为了企业再上台阶，刘董事长花了大量时间为调研组介绍其持续研发的桦树原浆酿酒，并希望桦树原浆酒系列成为未来公司收入倍增的明星产品。可以说，老山头酒业是当地少有的品牌意识较强、寻求特色差异化竞争的企业。</w:t>
      </w:r>
    </w:p>
    <w:p w14:paraId="3DA8DEA3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1271F9F2" w14:textId="77777777" w:rsidR="006456B3" w:rsidRPr="00997856" w:rsidRDefault="00000000">
      <w:pPr>
        <w:pStyle w:val="3"/>
        <w:spacing w:line="360" w:lineRule="auto"/>
      </w:pPr>
      <w:bookmarkStart w:id="9" w:name="_Toc113019528"/>
      <w:r w:rsidRPr="00997856">
        <w:rPr>
          <w:rFonts w:hint="eastAsia"/>
        </w:rPr>
        <w:t>2.3.5</w:t>
      </w:r>
      <w:r w:rsidRPr="00997856">
        <w:rPr>
          <w:rFonts w:hint="eastAsia"/>
          <w:shd w:val="clear" w:color="auto" w:fill="FFFFFF"/>
        </w:rPr>
        <w:t>呼伦贝尔市原野农牧业有限公司</w:t>
      </w:r>
      <w:bookmarkEnd w:id="9"/>
    </w:p>
    <w:p w14:paraId="398E6D84" w14:textId="06B1F359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相比于老山头酒业，呼伦贝尔市原野农牧业有限公司（简称“原野农牧”）成立于2016年，是一家新企业，主营牲畜屠宰、肉食品加工及销售，拥有</w:t>
      </w:r>
      <w:r w:rsidR="00A63E7C" w:rsidRPr="00997856">
        <w:rPr>
          <w:rFonts w:ascii="宋体" w:eastAsia="宋体" w:hAnsi="宋体" w:hint="eastAsia"/>
          <w:sz w:val="24"/>
          <w:szCs w:val="24"/>
        </w:rPr>
        <w:t>肉牛养殖</w:t>
      </w:r>
      <w:r w:rsidRPr="00997856">
        <w:rPr>
          <w:rFonts w:ascii="宋体" w:eastAsia="宋体" w:hAnsi="宋体" w:hint="eastAsia"/>
          <w:sz w:val="24"/>
          <w:szCs w:val="24"/>
        </w:rPr>
        <w:t>、饲料生产加工、牲畜屠宰加工等较为完整的畜牧经济产业链。原野农牧的</w:t>
      </w:r>
      <w:r w:rsidR="00516C52" w:rsidRPr="00997856">
        <w:rPr>
          <w:rFonts w:ascii="宋体" w:eastAsia="宋体" w:hAnsi="宋体" w:hint="eastAsia"/>
          <w:sz w:val="24"/>
          <w:szCs w:val="24"/>
        </w:rPr>
        <w:lastRenderedPageBreak/>
        <w:t>燕明声</w:t>
      </w:r>
      <w:r w:rsidRPr="00997856">
        <w:rPr>
          <w:rFonts w:ascii="宋体" w:eastAsia="宋体" w:hAnsi="宋体" w:hint="eastAsia"/>
          <w:sz w:val="24"/>
          <w:szCs w:val="24"/>
        </w:rPr>
        <w:t>燕总经理认为，公司的发展壮大，离不开莫旗这几年对养殖业的持续投入和培育。原野农牧看准了产业机遇，希望形成现代化屠宰产能，现在公司满负荷一天可宰杀50头牛、100只羊，年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屠宰约</w:t>
      </w:r>
      <w:proofErr w:type="gramEnd"/>
      <w:r w:rsidR="00516C52" w:rsidRPr="00997856">
        <w:rPr>
          <w:rFonts w:ascii="宋体" w:eastAsia="宋体" w:hAnsi="宋体" w:hint="eastAsia"/>
          <w:sz w:val="24"/>
          <w:szCs w:val="24"/>
        </w:rPr>
        <w:t>9</w:t>
      </w:r>
      <w:r w:rsidRPr="00997856">
        <w:rPr>
          <w:rFonts w:ascii="宋体" w:eastAsia="宋体" w:hAnsi="宋体" w:hint="eastAsia"/>
          <w:sz w:val="24"/>
          <w:szCs w:val="24"/>
        </w:rPr>
        <w:t>000头牛、9万只羊。</w:t>
      </w:r>
    </w:p>
    <w:p w14:paraId="280C2810" w14:textId="77777777" w:rsidR="006456B3" w:rsidRPr="00997856" w:rsidRDefault="006456B3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14:paraId="7569AFBF" w14:textId="73E3B0E4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值得注意的是，原野农牧业采用的是乡村振兴较为先进的“公司+农户”的牛羊肉培育模式，可以减轻资产负担、加速养殖规模扩张的同时带动当地农户致富，为其增加销路，实现共同富裕。对于莫旗这个传统产粮大县，</w:t>
      </w:r>
      <w:r w:rsidR="0021080C" w:rsidRPr="00997856">
        <w:rPr>
          <w:rFonts w:ascii="宋体" w:eastAsia="宋体" w:hAnsi="宋体" w:hint="eastAsia"/>
          <w:sz w:val="24"/>
          <w:szCs w:val="24"/>
        </w:rPr>
        <w:t>如果能再将</w:t>
      </w:r>
      <w:r w:rsidRPr="00997856">
        <w:rPr>
          <w:rFonts w:ascii="宋体" w:eastAsia="宋体" w:hAnsi="宋体" w:hint="eastAsia"/>
          <w:sz w:val="24"/>
          <w:szCs w:val="24"/>
        </w:rPr>
        <w:t>养殖户资金资本积累不足的现实情况，</w:t>
      </w:r>
      <w:r w:rsidR="0021080C" w:rsidRPr="00997856">
        <w:rPr>
          <w:rFonts w:ascii="宋体" w:eastAsia="宋体" w:hAnsi="宋体" w:hint="eastAsia"/>
          <w:sz w:val="24"/>
          <w:szCs w:val="24"/>
        </w:rPr>
        <w:t>与</w:t>
      </w:r>
      <w:r w:rsidRPr="00997856">
        <w:rPr>
          <w:rFonts w:ascii="宋体" w:eastAsia="宋体" w:hAnsi="宋体" w:hint="eastAsia"/>
          <w:sz w:val="24"/>
          <w:szCs w:val="24"/>
        </w:rPr>
        <w:t>现代化饲料服务体系相结合，金融</w:t>
      </w:r>
      <w:r w:rsidR="0021080C" w:rsidRPr="00997856">
        <w:rPr>
          <w:rFonts w:ascii="宋体" w:eastAsia="宋体" w:hAnsi="宋体" w:hint="eastAsia"/>
          <w:sz w:val="24"/>
          <w:szCs w:val="24"/>
        </w:rPr>
        <w:t>将</w:t>
      </w:r>
      <w:r w:rsidRPr="00997856">
        <w:rPr>
          <w:rFonts w:ascii="宋体" w:eastAsia="宋体" w:hAnsi="宋体" w:hint="eastAsia"/>
          <w:sz w:val="24"/>
          <w:szCs w:val="24"/>
        </w:rPr>
        <w:t>有用武之地。</w:t>
      </w:r>
    </w:p>
    <w:p w14:paraId="72882C98" w14:textId="5B4396E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4B010C3C" w14:textId="023F3E5B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4F47D364" w14:textId="28DED1D6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0724D2F7" w14:textId="4A8D5F4D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2C8DFAAB" w14:textId="78B44365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368A5F4C" w14:textId="0D640042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506A8CE3" w14:textId="2228A447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0C330160" w14:textId="4DC927C3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390752F6" w14:textId="42945996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503D988C" w14:textId="3DF4C4D7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72304D6F" w14:textId="100EBD59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2082BBF4" w14:textId="3B67AA62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130035B7" w14:textId="2DCF2202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7E5863F1" w14:textId="49FC58FA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70EE3D1E" w14:textId="06FB6FC1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76FAF0B6" w14:textId="6A9DFB59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49C07EA4" w14:textId="7BC10CB1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3810EC78" w14:textId="126F1B3E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4B74C4D5" w14:textId="1F1F1680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06AEF87B" w14:textId="77777777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6D23A6F2" w14:textId="77777777" w:rsidR="006456B3" w:rsidRPr="00997856" w:rsidRDefault="00000000">
      <w:pPr>
        <w:pStyle w:val="1"/>
        <w:spacing w:line="360" w:lineRule="auto"/>
        <w:jc w:val="center"/>
      </w:pPr>
      <w:bookmarkStart w:id="10" w:name="_Toc113019529"/>
      <w:r w:rsidRPr="00997856">
        <w:rPr>
          <w:rFonts w:hint="eastAsia"/>
        </w:rPr>
        <w:lastRenderedPageBreak/>
        <w:t>莫旗优势</w:t>
      </w:r>
      <w:bookmarkEnd w:id="10"/>
    </w:p>
    <w:p w14:paraId="0BC88921" w14:textId="77777777" w:rsidR="006456B3" w:rsidRPr="00997856" w:rsidRDefault="006456B3">
      <w:pPr>
        <w:pStyle w:val="21"/>
        <w:spacing w:line="360" w:lineRule="auto"/>
        <w:ind w:left="0"/>
      </w:pPr>
    </w:p>
    <w:p w14:paraId="27416A2B" w14:textId="77777777" w:rsidR="006456B3" w:rsidRPr="00997856" w:rsidRDefault="00000000">
      <w:pPr>
        <w:pStyle w:val="21"/>
        <w:spacing w:line="360" w:lineRule="auto"/>
        <w:ind w:left="0"/>
      </w:pPr>
      <w:bookmarkStart w:id="11" w:name="_Toc113019530"/>
      <w:r w:rsidRPr="00997856">
        <w:rPr>
          <w:rFonts w:hint="eastAsia"/>
        </w:rPr>
        <w:t>3.1</w:t>
      </w:r>
      <w:r w:rsidRPr="00997856">
        <w:t xml:space="preserve"> </w:t>
      </w:r>
      <w:r w:rsidRPr="00997856">
        <w:rPr>
          <w:rFonts w:hint="eastAsia"/>
        </w:rPr>
        <w:t>政治经济的地缘中心</w:t>
      </w:r>
      <w:bookmarkEnd w:id="11"/>
    </w:p>
    <w:p w14:paraId="1392A96C" w14:textId="678C0D0D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莫</w:t>
      </w:r>
      <w:r w:rsidRPr="00997856">
        <w:rPr>
          <w:rFonts w:ascii="宋体" w:eastAsia="宋体" w:hAnsi="宋体"/>
          <w:sz w:val="24"/>
          <w:szCs w:val="24"/>
        </w:rPr>
        <w:t>力达瓦达斡尔族自治旗人民政府所在地</w:t>
      </w:r>
      <w:r w:rsidRPr="00997856">
        <w:rPr>
          <w:rFonts w:ascii="宋体" w:eastAsia="宋体" w:hAnsi="宋体" w:hint="eastAsia"/>
          <w:sz w:val="24"/>
          <w:szCs w:val="24"/>
        </w:rPr>
        <w:t>是</w:t>
      </w:r>
      <w:r w:rsidRPr="00997856">
        <w:rPr>
          <w:rFonts w:ascii="宋体" w:eastAsia="宋体" w:hAnsi="宋体"/>
          <w:sz w:val="24"/>
          <w:szCs w:val="24"/>
        </w:rPr>
        <w:t>尼尔基镇</w:t>
      </w:r>
      <w:r w:rsidRPr="00997856">
        <w:rPr>
          <w:rFonts w:ascii="宋体" w:eastAsia="宋体" w:hAnsi="宋体" w:hint="eastAsia"/>
          <w:sz w:val="24"/>
          <w:szCs w:val="24"/>
        </w:rPr>
        <w:t>，</w:t>
      </w:r>
      <w:r w:rsidRPr="00997856">
        <w:rPr>
          <w:rFonts w:ascii="宋体" w:eastAsia="宋体" w:hAnsi="宋体"/>
          <w:sz w:val="24"/>
          <w:szCs w:val="24"/>
        </w:rPr>
        <w:t>地处大兴安岭东麓浅山与松嫩平原的交会地带</w:t>
      </w:r>
      <w:r w:rsidRPr="00997856">
        <w:rPr>
          <w:rFonts w:ascii="宋体" w:eastAsia="宋体" w:hAnsi="宋体" w:hint="eastAsia"/>
          <w:sz w:val="24"/>
          <w:szCs w:val="24"/>
        </w:rPr>
        <w:t>，</w:t>
      </w:r>
      <w:r w:rsidRPr="00997856">
        <w:rPr>
          <w:rFonts w:ascii="宋体" w:eastAsia="宋体" w:hAnsi="宋体"/>
          <w:sz w:val="24"/>
          <w:szCs w:val="24"/>
        </w:rPr>
        <w:t>有111国道经过</w:t>
      </w:r>
      <w:r w:rsidRPr="00997856">
        <w:rPr>
          <w:rFonts w:ascii="宋体" w:eastAsia="宋体" w:hAnsi="宋体" w:hint="eastAsia"/>
          <w:sz w:val="24"/>
          <w:szCs w:val="24"/>
        </w:rPr>
        <w:t>其</w:t>
      </w:r>
      <w:r w:rsidRPr="00997856">
        <w:rPr>
          <w:rFonts w:ascii="宋体" w:eastAsia="宋体" w:hAnsi="宋体"/>
          <w:sz w:val="24"/>
          <w:szCs w:val="24"/>
        </w:rPr>
        <w:t>境内</w:t>
      </w:r>
      <w:r w:rsidRPr="00997856">
        <w:rPr>
          <w:rFonts w:ascii="宋体" w:eastAsia="宋体" w:hAnsi="宋体" w:hint="eastAsia"/>
          <w:sz w:val="24"/>
          <w:szCs w:val="24"/>
        </w:rPr>
        <w:t>，地区生产总值超30亿元，约占莫旗全旗的40%，拥有</w:t>
      </w:r>
      <w:r w:rsidRPr="00997856">
        <w:rPr>
          <w:rFonts w:ascii="宋体" w:eastAsia="宋体" w:hAnsi="宋体"/>
          <w:sz w:val="24"/>
          <w:szCs w:val="24"/>
        </w:rPr>
        <w:t>国家重点水利枢纽工程</w:t>
      </w:r>
      <w:r w:rsidRPr="00997856">
        <w:rPr>
          <w:rFonts w:ascii="宋体" w:eastAsia="宋体" w:hAnsi="宋体" w:hint="eastAsia"/>
          <w:sz w:val="24"/>
          <w:szCs w:val="24"/>
        </w:rPr>
        <w:t>——</w:t>
      </w:r>
      <w:r w:rsidRPr="00997856">
        <w:rPr>
          <w:rFonts w:ascii="宋体" w:eastAsia="宋体" w:hAnsi="宋体"/>
          <w:sz w:val="24"/>
          <w:szCs w:val="24"/>
        </w:rPr>
        <w:t>尼尔基水库</w:t>
      </w:r>
      <w:r w:rsidRPr="00997856">
        <w:rPr>
          <w:rFonts w:ascii="宋体" w:eastAsia="宋体" w:hAnsi="宋体" w:hint="eastAsia"/>
          <w:sz w:val="24"/>
          <w:szCs w:val="24"/>
        </w:rPr>
        <w:t>，A</w:t>
      </w:r>
      <w:r w:rsidRPr="00997856">
        <w:rPr>
          <w:rFonts w:ascii="宋体" w:eastAsia="宋体" w:hAnsi="宋体"/>
          <w:sz w:val="24"/>
          <w:szCs w:val="24"/>
        </w:rPr>
        <w:t>AAA</w:t>
      </w:r>
      <w:r w:rsidRPr="00997856">
        <w:rPr>
          <w:rFonts w:ascii="宋体" w:eastAsia="宋体" w:hAnsi="宋体" w:hint="eastAsia"/>
          <w:sz w:val="24"/>
          <w:szCs w:val="24"/>
        </w:rPr>
        <w:t>级景区。</w:t>
      </w:r>
      <w:r w:rsidR="00B47D1A" w:rsidRPr="00997856">
        <w:rPr>
          <w:rFonts w:ascii="宋体" w:eastAsia="宋体" w:hAnsi="宋体" w:hint="eastAsia"/>
          <w:sz w:val="24"/>
          <w:szCs w:val="24"/>
        </w:rPr>
        <w:t>处于</w:t>
      </w:r>
      <w:r w:rsidRPr="00997856">
        <w:rPr>
          <w:rFonts w:ascii="宋体" w:eastAsia="宋体" w:hAnsi="宋体" w:hint="eastAsia"/>
          <w:sz w:val="24"/>
          <w:szCs w:val="24"/>
        </w:rPr>
        <w:t>大兴安岭经济带和松嫩平原经济带的黄金中心地缘位置，是莫旗巨大的发展优势。</w:t>
      </w:r>
    </w:p>
    <w:p w14:paraId="7C7A57BE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7C85071C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鄂伦春自治旗毗邻莫旗，</w:t>
      </w:r>
      <w:r w:rsidRPr="00997856">
        <w:rPr>
          <w:rFonts w:ascii="宋体" w:eastAsia="宋体" w:hAnsi="宋体"/>
          <w:sz w:val="24"/>
          <w:szCs w:val="24"/>
        </w:rPr>
        <w:t>是呼伦贝尔市面积最大的县级行政区</w:t>
      </w:r>
      <w:r w:rsidRPr="00997856">
        <w:rPr>
          <w:rFonts w:ascii="宋体" w:eastAsia="宋体" w:hAnsi="宋体" w:hint="eastAsia"/>
          <w:sz w:val="24"/>
          <w:szCs w:val="24"/>
        </w:rPr>
        <w:t>，但2021年地区生产总值仅有70亿元。有一部分原因是，其政府驻地于阿里河镇，但经济发展重地是位于以140公里以外的大杨树镇，间隔较远，不便于管理——双中心格局一定程度上的</w:t>
      </w:r>
      <w:r w:rsidRPr="00997856">
        <w:rPr>
          <w:rFonts w:ascii="宋体" w:eastAsia="宋体" w:hAnsi="宋体"/>
          <w:sz w:val="24"/>
          <w:szCs w:val="24"/>
        </w:rPr>
        <w:t>资源扭曲配置</w:t>
      </w:r>
      <w:r w:rsidRPr="00997856">
        <w:rPr>
          <w:rFonts w:ascii="宋体" w:eastAsia="宋体" w:hAnsi="宋体" w:hint="eastAsia"/>
          <w:sz w:val="24"/>
          <w:szCs w:val="24"/>
        </w:rPr>
        <w:t>，会产生一些无</w:t>
      </w:r>
      <w:r w:rsidRPr="00997856">
        <w:rPr>
          <w:rFonts w:ascii="宋体" w:eastAsia="宋体" w:hAnsi="宋体"/>
          <w:sz w:val="24"/>
          <w:szCs w:val="24"/>
        </w:rPr>
        <w:t>谓的资源损耗</w:t>
      </w:r>
      <w:r w:rsidRPr="00997856">
        <w:rPr>
          <w:rFonts w:ascii="宋体" w:eastAsia="宋体" w:hAnsi="宋体" w:hint="eastAsia"/>
          <w:sz w:val="24"/>
          <w:szCs w:val="24"/>
        </w:rPr>
        <w:t>，且</w:t>
      </w:r>
      <w:r w:rsidRPr="00997856">
        <w:rPr>
          <w:rFonts w:ascii="宋体" w:eastAsia="宋体" w:hAnsi="宋体"/>
          <w:sz w:val="24"/>
          <w:szCs w:val="24"/>
        </w:rPr>
        <w:t>对人才、资本的吸引力也有一定程度的削弱</w:t>
      </w:r>
      <w:r w:rsidRPr="00997856">
        <w:rPr>
          <w:rFonts w:ascii="宋体" w:eastAsia="宋体" w:hAnsi="宋体" w:hint="eastAsia"/>
          <w:sz w:val="24"/>
          <w:szCs w:val="24"/>
        </w:rPr>
        <w:t>。</w:t>
      </w:r>
    </w:p>
    <w:p w14:paraId="166EBD61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3163DD9F" w14:textId="5172B2CB" w:rsidR="006456B3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/>
          <w:sz w:val="24"/>
          <w:szCs w:val="24"/>
        </w:rPr>
        <w:t>城市集聚形成规模是经济发展的重要因素</w:t>
      </w:r>
      <w:r w:rsidRPr="00997856">
        <w:rPr>
          <w:rFonts w:ascii="宋体" w:eastAsia="宋体" w:hAnsi="宋体" w:hint="eastAsia"/>
          <w:sz w:val="24"/>
          <w:szCs w:val="24"/>
        </w:rPr>
        <w:t>。相比于临近的鄂伦春旗，莫旗政治经济中心聚集于一处，不但便于政府管理，未来还或将</w:t>
      </w:r>
      <w:r w:rsidRPr="00997856">
        <w:rPr>
          <w:rFonts w:ascii="宋体" w:eastAsia="宋体" w:hAnsi="宋体"/>
          <w:sz w:val="24"/>
          <w:szCs w:val="24"/>
        </w:rPr>
        <w:t>享受进一步集聚带来的规模效应和外溢效应</w:t>
      </w:r>
      <w:r w:rsidRPr="00997856">
        <w:rPr>
          <w:rFonts w:ascii="宋体" w:eastAsia="宋体" w:hAnsi="宋体" w:hint="eastAsia"/>
          <w:sz w:val="24"/>
          <w:szCs w:val="24"/>
        </w:rPr>
        <w:t>。</w:t>
      </w:r>
    </w:p>
    <w:p w14:paraId="384205D7" w14:textId="77777777" w:rsidR="00570ABB" w:rsidRPr="00997856" w:rsidRDefault="00570ABB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14:paraId="4EB0585D" w14:textId="77777777" w:rsidR="006456B3" w:rsidRPr="00997856" w:rsidRDefault="00000000">
      <w:pPr>
        <w:pStyle w:val="21"/>
        <w:spacing w:line="360" w:lineRule="auto"/>
        <w:ind w:left="0"/>
      </w:pPr>
      <w:bookmarkStart w:id="12" w:name="_Toc113019531"/>
      <w:r w:rsidRPr="00997856">
        <w:rPr>
          <w:rFonts w:hint="eastAsia"/>
        </w:rPr>
        <w:t>3.2</w:t>
      </w:r>
      <w:r w:rsidRPr="00997856">
        <w:t xml:space="preserve"> </w:t>
      </w:r>
      <w:r w:rsidRPr="00997856">
        <w:rPr>
          <w:rFonts w:hint="eastAsia"/>
        </w:rPr>
        <w:t>交通便利</w:t>
      </w:r>
      <w:bookmarkEnd w:id="12"/>
    </w:p>
    <w:p w14:paraId="5E3ADA46" w14:textId="3E4E7ED4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尼尔基镇</w:t>
      </w:r>
      <w:r w:rsidRPr="00997856">
        <w:rPr>
          <w:rFonts w:ascii="宋体" w:eastAsia="宋体" w:hAnsi="宋体"/>
          <w:sz w:val="24"/>
          <w:szCs w:val="24"/>
        </w:rPr>
        <w:t>地处</w:t>
      </w:r>
      <w:r w:rsidRPr="00FF27C4">
        <w:rPr>
          <w:rFonts w:ascii="宋体" w:eastAsia="宋体" w:hAnsi="宋体"/>
          <w:sz w:val="24"/>
          <w:szCs w:val="24"/>
        </w:rPr>
        <w:t>莫力达瓦达斡尔族自治旗</w:t>
      </w:r>
      <w:r w:rsidRPr="00997856">
        <w:rPr>
          <w:rFonts w:ascii="宋体" w:eastAsia="宋体" w:hAnsi="宋体"/>
          <w:sz w:val="24"/>
          <w:szCs w:val="24"/>
        </w:rPr>
        <w:t>南部，东隔嫩江与黑龙江省</w:t>
      </w:r>
      <w:r w:rsidRPr="00FF27C4">
        <w:rPr>
          <w:rFonts w:ascii="宋体" w:eastAsia="宋体" w:hAnsi="宋体"/>
          <w:sz w:val="24"/>
          <w:szCs w:val="24"/>
        </w:rPr>
        <w:t>讷河市</w:t>
      </w:r>
      <w:r w:rsidRPr="00997856">
        <w:rPr>
          <w:rFonts w:ascii="宋体" w:eastAsia="宋体" w:hAnsi="宋体"/>
          <w:sz w:val="24"/>
          <w:szCs w:val="24"/>
        </w:rPr>
        <w:t>相望，南为</w:t>
      </w:r>
      <w:r w:rsidRPr="00997856">
        <w:rPr>
          <w:rFonts w:ascii="宋体" w:eastAsia="宋体" w:hAnsi="宋体" w:hint="eastAsia"/>
          <w:sz w:val="24"/>
          <w:szCs w:val="24"/>
        </w:rPr>
        <w:t>莫</w:t>
      </w:r>
      <w:r w:rsidRPr="00997856">
        <w:rPr>
          <w:rFonts w:ascii="宋体" w:eastAsia="宋体" w:hAnsi="宋体"/>
          <w:sz w:val="24"/>
          <w:szCs w:val="24"/>
        </w:rPr>
        <w:t>旗汉古尔河镇，西界诺敏河是黑龙江省甘南县，北与西北和本旗登特科镇、西瓦尔图镇相邻。尼尔基城区东距讷河火车站26公里，西距扎兰屯市城区217公里，西南距齐齐哈尔市区187公里。</w:t>
      </w:r>
    </w:p>
    <w:p w14:paraId="12D49E40" w14:textId="77777777" w:rsidR="006456B3" w:rsidRPr="00997856" w:rsidRDefault="006456B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1C7C988" w14:textId="1DC1A87D" w:rsidR="006456B3" w:rsidRPr="00997856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交通是连接城市的重要纽带，是为城市发展运送人流、物流的重要通道。阿莫铁路，</w:t>
      </w:r>
      <w:r w:rsidRPr="00997856">
        <w:rPr>
          <w:rFonts w:ascii="宋体" w:eastAsia="宋体" w:hAnsi="宋体"/>
          <w:sz w:val="24"/>
          <w:szCs w:val="24"/>
        </w:rPr>
        <w:t>西起呼伦贝尔市阿荣旗</w:t>
      </w:r>
      <w:proofErr w:type="gramStart"/>
      <w:r w:rsidRPr="00997856">
        <w:rPr>
          <w:rFonts w:ascii="宋体" w:eastAsia="宋体" w:hAnsi="宋体"/>
          <w:sz w:val="24"/>
          <w:szCs w:val="24"/>
        </w:rPr>
        <w:t>旗</w:t>
      </w:r>
      <w:proofErr w:type="gramEnd"/>
      <w:r w:rsidRPr="00997856">
        <w:rPr>
          <w:rFonts w:ascii="宋体" w:eastAsia="宋体" w:hAnsi="宋体"/>
          <w:sz w:val="24"/>
          <w:szCs w:val="24"/>
        </w:rPr>
        <w:t>政府所在地那吉屯镇，</w:t>
      </w:r>
      <w:proofErr w:type="gramStart"/>
      <w:r w:rsidRPr="00997856">
        <w:rPr>
          <w:rFonts w:ascii="宋体" w:eastAsia="宋体" w:hAnsi="宋体"/>
          <w:sz w:val="24"/>
          <w:szCs w:val="24"/>
        </w:rPr>
        <w:t>自扎阿线阿荣旗站引出</w:t>
      </w:r>
      <w:proofErr w:type="gramEnd"/>
      <w:r w:rsidRPr="00997856">
        <w:rPr>
          <w:rFonts w:ascii="宋体" w:eastAsia="宋体" w:hAnsi="宋体"/>
          <w:sz w:val="24"/>
          <w:szCs w:val="24"/>
        </w:rPr>
        <w:t>，经那吉屯农场、金兴屯、刚家屯、五家子，向东南经</w:t>
      </w:r>
      <w:proofErr w:type="gramStart"/>
      <w:r w:rsidRPr="00997856">
        <w:rPr>
          <w:rFonts w:ascii="宋体" w:eastAsia="宋体" w:hAnsi="宋体"/>
          <w:sz w:val="24"/>
          <w:szCs w:val="24"/>
        </w:rPr>
        <w:t>前莫丁</w:t>
      </w:r>
      <w:proofErr w:type="gramEnd"/>
      <w:r w:rsidRPr="00997856">
        <w:rPr>
          <w:rFonts w:ascii="宋体" w:eastAsia="宋体" w:hAnsi="宋体"/>
          <w:sz w:val="24"/>
          <w:szCs w:val="24"/>
        </w:rPr>
        <w:t>，在哈</w:t>
      </w:r>
      <w:proofErr w:type="gramStart"/>
      <w:r w:rsidRPr="00997856">
        <w:rPr>
          <w:rFonts w:ascii="宋体" w:eastAsia="宋体" w:hAnsi="宋体"/>
          <w:sz w:val="24"/>
          <w:szCs w:val="24"/>
        </w:rPr>
        <w:t>力浅东侧</w:t>
      </w:r>
      <w:proofErr w:type="gramEnd"/>
      <w:r w:rsidRPr="00997856">
        <w:rPr>
          <w:rFonts w:ascii="宋体" w:eastAsia="宋体" w:hAnsi="宋体"/>
          <w:sz w:val="24"/>
          <w:szCs w:val="24"/>
        </w:rPr>
        <w:t>设莫</w:t>
      </w:r>
      <w:r w:rsidRPr="00997856">
        <w:rPr>
          <w:rFonts w:ascii="宋体" w:eastAsia="宋体" w:hAnsi="宋体"/>
          <w:sz w:val="24"/>
          <w:szCs w:val="24"/>
        </w:rPr>
        <w:lastRenderedPageBreak/>
        <w:t>旗站。全线新开那吉屯站、刚家屯站、五家子站、莫旗站4个车站</w:t>
      </w:r>
      <w:r w:rsidRPr="00997856">
        <w:rPr>
          <w:rFonts w:ascii="宋体" w:eastAsia="宋体" w:hAnsi="宋体" w:hint="eastAsia"/>
          <w:sz w:val="24"/>
          <w:szCs w:val="24"/>
        </w:rPr>
        <w:t>，</w:t>
      </w:r>
      <w:r w:rsidRPr="00997856">
        <w:rPr>
          <w:rFonts w:ascii="宋体" w:eastAsia="宋体" w:hAnsi="宋体"/>
          <w:sz w:val="24"/>
          <w:szCs w:val="24"/>
        </w:rPr>
        <w:t>年输送能力将达</w:t>
      </w:r>
      <w:r w:rsidRPr="00997856">
        <w:rPr>
          <w:rFonts w:ascii="宋体" w:eastAsia="宋体" w:hAnsi="宋体" w:hint="eastAsia"/>
          <w:sz w:val="24"/>
          <w:szCs w:val="24"/>
        </w:rPr>
        <w:t>1500</w:t>
      </w:r>
      <w:r w:rsidRPr="00997856">
        <w:rPr>
          <w:rFonts w:ascii="宋体" w:eastAsia="宋体" w:hAnsi="宋体"/>
          <w:sz w:val="24"/>
          <w:szCs w:val="24"/>
        </w:rPr>
        <w:t>万吨</w:t>
      </w:r>
      <w:r w:rsidRPr="00997856">
        <w:rPr>
          <w:rFonts w:ascii="宋体" w:eastAsia="宋体" w:hAnsi="宋体" w:hint="eastAsia"/>
          <w:sz w:val="24"/>
          <w:szCs w:val="24"/>
        </w:rPr>
        <w:t>/</w:t>
      </w:r>
      <w:r w:rsidRPr="00997856">
        <w:rPr>
          <w:rFonts w:ascii="宋体" w:eastAsia="宋体" w:hAnsi="宋体"/>
          <w:sz w:val="24"/>
          <w:szCs w:val="24"/>
        </w:rPr>
        <w:t>年，客运４对</w:t>
      </w:r>
      <w:r w:rsidRPr="00997856">
        <w:rPr>
          <w:rFonts w:ascii="宋体" w:eastAsia="宋体" w:hAnsi="宋体" w:hint="eastAsia"/>
          <w:sz w:val="24"/>
          <w:szCs w:val="24"/>
        </w:rPr>
        <w:t>/</w:t>
      </w:r>
      <w:r w:rsidRPr="00997856">
        <w:rPr>
          <w:rFonts w:ascii="宋体" w:eastAsia="宋体" w:hAnsi="宋体"/>
          <w:sz w:val="24"/>
          <w:szCs w:val="24"/>
        </w:rPr>
        <w:t>日</w:t>
      </w:r>
      <w:r w:rsidRPr="00997856">
        <w:rPr>
          <w:rFonts w:ascii="宋体" w:eastAsia="宋体" w:hAnsi="宋体" w:hint="eastAsia"/>
          <w:sz w:val="24"/>
          <w:szCs w:val="24"/>
        </w:rPr>
        <w:t>。这条铁路极大地促进了莫旗的经济发展，便利了材料货物的运输。此外，莫旗积极构建交通运输网，预计到2026年，全旗新建扩建改建公路312公里以上，公路通车里程达到2692公里以上，实现一级公路贯穿</w:t>
      </w:r>
      <w:r w:rsidR="00B47D1A" w:rsidRPr="00997856">
        <w:rPr>
          <w:rFonts w:ascii="宋体" w:eastAsia="宋体" w:hAnsi="宋体" w:hint="eastAsia"/>
          <w:sz w:val="24"/>
          <w:szCs w:val="24"/>
        </w:rPr>
        <w:t>莫</w:t>
      </w:r>
      <w:r w:rsidRPr="00997856">
        <w:rPr>
          <w:rFonts w:ascii="宋体" w:eastAsia="宋体" w:hAnsi="宋体" w:hint="eastAsia"/>
          <w:sz w:val="24"/>
          <w:szCs w:val="24"/>
        </w:rPr>
        <w:t>旗全境。</w:t>
      </w:r>
      <w:r w:rsidRPr="00997856">
        <w:rPr>
          <w:rFonts w:ascii="宋体" w:eastAsia="宋体" w:hAnsi="宋体"/>
          <w:sz w:val="24"/>
          <w:szCs w:val="24"/>
        </w:rPr>
        <w:t>尼尔基通用机场</w:t>
      </w:r>
      <w:r w:rsidR="00B47D1A" w:rsidRPr="00997856">
        <w:rPr>
          <w:rFonts w:ascii="宋体" w:eastAsia="宋体" w:hAnsi="宋体" w:hint="eastAsia"/>
          <w:sz w:val="24"/>
          <w:szCs w:val="24"/>
        </w:rPr>
        <w:t>也</w:t>
      </w:r>
      <w:r w:rsidRPr="00997856">
        <w:rPr>
          <w:rFonts w:ascii="宋体" w:eastAsia="宋体" w:hAnsi="宋体"/>
          <w:sz w:val="24"/>
          <w:szCs w:val="24"/>
        </w:rPr>
        <w:t>投入运营，顺利开通莫旗至海拉尔航线</w:t>
      </w:r>
      <w:r w:rsidRPr="00997856">
        <w:rPr>
          <w:rFonts w:ascii="宋体" w:eastAsia="宋体" w:hAnsi="宋体" w:hint="eastAsia"/>
          <w:sz w:val="24"/>
          <w:szCs w:val="24"/>
        </w:rPr>
        <w:t>，莫旗还推动通用航空直飞哈尔滨航线，启动尼尔基通用机场升级支线机场项目前期工作，加快全旗发展</w:t>
      </w:r>
      <w:r w:rsidR="00B47D1A" w:rsidRPr="00997856">
        <w:rPr>
          <w:rFonts w:ascii="宋体" w:eastAsia="宋体" w:hAnsi="宋体" w:hint="eastAsia"/>
          <w:sz w:val="24"/>
          <w:szCs w:val="24"/>
        </w:rPr>
        <w:t>的</w:t>
      </w:r>
      <w:r w:rsidRPr="00997856">
        <w:rPr>
          <w:rFonts w:ascii="宋体" w:eastAsia="宋体" w:hAnsi="宋体"/>
          <w:sz w:val="24"/>
          <w:szCs w:val="24"/>
        </w:rPr>
        <w:t>进程</w:t>
      </w:r>
      <w:r w:rsidRPr="00997856">
        <w:rPr>
          <w:rFonts w:ascii="宋体" w:eastAsia="宋体" w:hAnsi="宋体" w:hint="eastAsia"/>
          <w:sz w:val="24"/>
          <w:szCs w:val="24"/>
        </w:rPr>
        <w:t>。</w:t>
      </w:r>
    </w:p>
    <w:p w14:paraId="688B166F" w14:textId="201B5DCA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54E9E4F6" w14:textId="7FB01BD3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222870A1" w14:textId="60531061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6DA83C24" w14:textId="7AEEA365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2FFF4391" w14:textId="2F94F28A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002971E7" w14:textId="50F5BBA5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7E2C99C8" w14:textId="329717A1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69723C26" w14:textId="2825421D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3866184B" w14:textId="62132322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1337B22F" w14:textId="7D9A69E3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27DD1AFC" w14:textId="29D6A617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2AAE8C2F" w14:textId="1A84B8A9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70ACFD83" w14:textId="0267D0C3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63C07B90" w14:textId="4F494773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4946F692" w14:textId="749CDA18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4067C0CE" w14:textId="420246D6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6C645A8E" w14:textId="56D15604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37DDBE08" w14:textId="75828C88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2C563EA9" w14:textId="48051C60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071E766E" w14:textId="79F69447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03A361A1" w14:textId="0100AE22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1224ECED" w14:textId="759DB851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3AE88ABA" w14:textId="77777777" w:rsidR="006456B3" w:rsidRPr="00997856" w:rsidRDefault="00000000">
      <w:pPr>
        <w:pStyle w:val="1"/>
        <w:spacing w:line="360" w:lineRule="auto"/>
        <w:jc w:val="center"/>
      </w:pPr>
      <w:bookmarkStart w:id="13" w:name="_Toc113019532"/>
      <w:r w:rsidRPr="00997856">
        <w:rPr>
          <w:rFonts w:hint="eastAsia"/>
        </w:rPr>
        <w:lastRenderedPageBreak/>
        <w:t>莫旗存在的问题</w:t>
      </w:r>
      <w:bookmarkEnd w:id="13"/>
    </w:p>
    <w:p w14:paraId="061EC95B" w14:textId="77777777" w:rsidR="006456B3" w:rsidRPr="00997856" w:rsidRDefault="006456B3">
      <w:pPr>
        <w:pStyle w:val="21"/>
        <w:spacing w:line="360" w:lineRule="auto"/>
        <w:ind w:left="0"/>
      </w:pPr>
    </w:p>
    <w:p w14:paraId="661F5BFB" w14:textId="77777777" w:rsidR="006456B3" w:rsidRPr="00997856" w:rsidRDefault="00000000">
      <w:pPr>
        <w:pStyle w:val="21"/>
        <w:spacing w:line="360" w:lineRule="auto"/>
        <w:ind w:left="0"/>
      </w:pPr>
      <w:bookmarkStart w:id="14" w:name="_Toc113019533"/>
      <w:r w:rsidRPr="00997856">
        <w:rPr>
          <w:rFonts w:hint="eastAsia"/>
        </w:rPr>
        <w:t>4.1</w:t>
      </w:r>
      <w:r w:rsidRPr="00997856">
        <w:t xml:space="preserve"> </w:t>
      </w:r>
      <w:r w:rsidRPr="00997856">
        <w:rPr>
          <w:rFonts w:hint="eastAsia"/>
        </w:rPr>
        <w:t>全旗经济总量不大、产业结构不优</w:t>
      </w:r>
      <w:bookmarkEnd w:id="14"/>
      <w:r w:rsidRPr="00997856">
        <w:rPr>
          <w:rFonts w:hint="eastAsia"/>
        </w:rPr>
        <w:t>、增长势头不旺</w:t>
      </w:r>
    </w:p>
    <w:p w14:paraId="5C18A7AA" w14:textId="356D28A1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2021年，莫旗三次产业比例为63.4:5.0:31.6，对应着“一、三、二”的产业格局，依旧处于以传统农业为主体的发展阶段，经济结构较为单一。当地经济贡献主要来自于农牧业，产品技术含量低，没有太高附加值，且农牧产品缺少出售的途径。第二产业欠发达，缺少产业链条的延伸及产业融合。</w:t>
      </w:r>
    </w:p>
    <w:p w14:paraId="38E50BC9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4601EE7E" w14:textId="77777777" w:rsidR="006456B3" w:rsidRPr="00997856" w:rsidRDefault="00000000">
      <w:pPr>
        <w:pStyle w:val="21"/>
        <w:spacing w:line="360" w:lineRule="auto"/>
        <w:ind w:left="0"/>
      </w:pPr>
      <w:bookmarkStart w:id="15" w:name="_Toc113019534"/>
      <w:r w:rsidRPr="00997856">
        <w:rPr>
          <w:rFonts w:hint="eastAsia"/>
        </w:rPr>
        <w:t>4.2</w:t>
      </w:r>
      <w:r w:rsidRPr="00997856">
        <w:t xml:space="preserve"> </w:t>
      </w:r>
      <w:r w:rsidRPr="00997856">
        <w:rPr>
          <w:rFonts w:hint="eastAsia"/>
        </w:rPr>
        <w:t>项目接续动力不强、投资下滑趋势明显，好项目、新项目储备不足</w:t>
      </w:r>
      <w:bookmarkEnd w:id="15"/>
    </w:p>
    <w:p w14:paraId="532734C2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 w:cs="Arial"/>
          <w:sz w:val="24"/>
          <w:szCs w:val="24"/>
          <w:shd w:val="clear" w:color="auto" w:fill="FFFFFF"/>
        </w:rPr>
      </w:pPr>
      <w:r w:rsidRPr="00997856">
        <w:rPr>
          <w:rFonts w:ascii="宋体" w:eastAsia="宋体" w:hAnsi="宋体" w:hint="eastAsia"/>
          <w:sz w:val="24"/>
          <w:szCs w:val="24"/>
        </w:rPr>
        <w:t>目前，莫旗较为依赖京蒙帮扶项目，缺少自主招商引资的能力，没有</w:t>
      </w:r>
      <w:r w:rsidRPr="00997856">
        <w:rPr>
          <w:rFonts w:ascii="宋体" w:eastAsia="宋体" w:hAnsi="宋体"/>
          <w:sz w:val="24"/>
          <w:szCs w:val="24"/>
        </w:rPr>
        <w:t>结合莫旗优势资源和特色产业发展现状，拓宽引资渠道，提高招商实效，增强市</w:t>
      </w:r>
      <w:r w:rsidRPr="00997856">
        <w:rPr>
          <w:rFonts w:ascii="宋体" w:eastAsia="宋体" w:hAnsi="宋体" w:cs="Arial"/>
          <w:sz w:val="24"/>
          <w:szCs w:val="24"/>
          <w:shd w:val="clear" w:color="auto" w:fill="FFFFFF"/>
        </w:rPr>
        <w:t>场竞争力。</w:t>
      </w:r>
    </w:p>
    <w:p w14:paraId="221FE047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3BEBC98D" w14:textId="77777777" w:rsidR="006456B3" w:rsidRPr="00997856" w:rsidRDefault="00000000">
      <w:pPr>
        <w:pStyle w:val="21"/>
        <w:spacing w:line="360" w:lineRule="auto"/>
        <w:ind w:left="0"/>
      </w:pPr>
      <w:bookmarkStart w:id="16" w:name="_Toc113019535"/>
      <w:r w:rsidRPr="00997856">
        <w:rPr>
          <w:rFonts w:hint="eastAsia"/>
        </w:rPr>
        <w:t>4.3</w:t>
      </w:r>
      <w:r w:rsidRPr="00997856">
        <w:t xml:space="preserve"> </w:t>
      </w:r>
      <w:r w:rsidRPr="00997856">
        <w:rPr>
          <w:rFonts w:hint="eastAsia"/>
        </w:rPr>
        <w:t>生态价值和资源优势没有充分转化</w:t>
      </w:r>
      <w:bookmarkEnd w:id="16"/>
    </w:p>
    <w:p w14:paraId="5FA0042E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莫旗拥有不少高附加值农产品，例如珍稀药材和珍稀树木等，但缺少现代营销手段与包装意识。农户粗放经营、加工能力弱等问题，也导致当地特色农产品在市场上缺乏竞争力。许多地区盲目生产农产品，单纯追求数量，打造品牌的意识淡薄，缺少标志性、有品牌的特色农产品。</w:t>
      </w:r>
    </w:p>
    <w:p w14:paraId="18CD5060" w14:textId="77777777" w:rsidR="006456B3" w:rsidRPr="00997856" w:rsidRDefault="006456B3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14:paraId="1791296D" w14:textId="588B214B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渔业方面，莫旗水资源丰富，</w:t>
      </w:r>
      <w:r w:rsidRPr="00997856">
        <w:rPr>
          <w:rFonts w:ascii="宋体" w:eastAsia="宋体" w:hAnsi="宋体" w:hint="eastAsia"/>
          <w:sz w:val="24"/>
          <w:szCs w:val="24"/>
          <w:shd w:val="clear" w:color="auto" w:fill="FFFFFF"/>
        </w:rPr>
        <w:t>境内有嫩江、甘河、诺敏河、奎勒河、霍</w:t>
      </w:r>
      <w:proofErr w:type="gramStart"/>
      <w:r w:rsidRPr="00997856">
        <w:rPr>
          <w:rFonts w:ascii="宋体" w:eastAsia="宋体" w:hAnsi="宋体" w:hint="eastAsia"/>
          <w:sz w:val="24"/>
          <w:szCs w:val="24"/>
          <w:shd w:val="clear" w:color="auto" w:fill="FFFFFF"/>
        </w:rPr>
        <w:t>日里河</w:t>
      </w:r>
      <w:proofErr w:type="gramEnd"/>
      <w:r w:rsidRPr="00997856">
        <w:rPr>
          <w:rFonts w:ascii="宋体" w:eastAsia="宋体" w:hAnsi="宋体" w:hint="eastAsia"/>
          <w:sz w:val="24"/>
          <w:szCs w:val="24"/>
          <w:shd w:val="clear" w:color="auto" w:fill="FFFFFF"/>
        </w:rPr>
        <w:t>等大小河流56条，有尼尔基水库、新发水库、永安水库、达拉滨水库、甘河水库、二站水库、东方红水库、七座大中型水库。全旗可利用养殖水面62.6万亩，具有得天独厚的渔业发展优势，特别是尼尔基水库蓄水后形成的30余万亩水面为发展</w:t>
      </w:r>
      <w:r w:rsidR="00AE0A6E" w:rsidRPr="00997856">
        <w:rPr>
          <w:rFonts w:ascii="宋体" w:eastAsia="宋体" w:hAnsi="宋体" w:hint="eastAsia"/>
          <w:sz w:val="24"/>
          <w:szCs w:val="24"/>
          <w:shd w:val="clear" w:color="auto" w:fill="FFFFFF"/>
        </w:rPr>
        <w:t>渔业</w:t>
      </w:r>
      <w:r w:rsidRPr="00997856">
        <w:rPr>
          <w:rFonts w:ascii="宋体" w:eastAsia="宋体" w:hAnsi="宋体" w:hint="eastAsia"/>
          <w:sz w:val="24"/>
          <w:szCs w:val="24"/>
          <w:shd w:val="clear" w:color="auto" w:fill="FFFFFF"/>
        </w:rPr>
        <w:t>生产提供了难得的契机。尼尔基水库野生鱼类品种繁多，有鲤鱼、草鱼、鲫鱼、鲶鱼、雅罗、季花、花斑狗鱼、江鳕、哲罗、细鳞、鳜鱼等14科64种鱼类。</w:t>
      </w:r>
      <w:r w:rsidRPr="00997856">
        <w:rPr>
          <w:rFonts w:ascii="宋体" w:eastAsia="宋体" w:hAnsi="宋体" w:hint="eastAsia"/>
          <w:sz w:val="24"/>
          <w:szCs w:val="24"/>
        </w:rPr>
        <w:t>但资源利用率较低，缺少向外的销售途径。</w:t>
      </w:r>
    </w:p>
    <w:p w14:paraId="0889110F" w14:textId="77777777" w:rsidR="006456B3" w:rsidRPr="00997856" w:rsidRDefault="00000000">
      <w:pPr>
        <w:pStyle w:val="21"/>
        <w:spacing w:line="360" w:lineRule="auto"/>
        <w:ind w:left="0"/>
      </w:pPr>
      <w:bookmarkStart w:id="17" w:name="_Toc113019536"/>
      <w:r w:rsidRPr="00997856">
        <w:rPr>
          <w:rFonts w:hint="eastAsia"/>
        </w:rPr>
        <w:lastRenderedPageBreak/>
        <w:t>4.4</w:t>
      </w:r>
      <w:r w:rsidRPr="00997856">
        <w:t xml:space="preserve"> </w:t>
      </w:r>
      <w:r w:rsidRPr="00997856">
        <w:rPr>
          <w:rFonts w:hint="eastAsia"/>
        </w:rPr>
        <w:t>民营企业、合作社贷款难</w:t>
      </w:r>
      <w:bookmarkEnd w:id="17"/>
    </w:p>
    <w:p w14:paraId="0D6023AD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农牧业是莫旗的支柱产业，国有、集体经济占据了莫旗经济的半壁江山，当地的种粮大户基本都参加了专业合作社，但由于合作社普遍存在经营规模有限、财务制度不健全、缺少有效的抵押资产等，难以从金融机构，尤其是国有银行获得融资。一些合作社主要通过缴纳保险获得一定信用额度的方式进行融资，但额度有限，只能量力而行，很大程度上制约了合作社的经营发展。如何将资金、活水引入，盘活存量资产是莫旗难以解决的痛点。</w:t>
      </w:r>
    </w:p>
    <w:p w14:paraId="3C45524E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4A73457D" w14:textId="77777777" w:rsidR="006456B3" w:rsidRPr="00997856" w:rsidRDefault="00000000">
      <w:pPr>
        <w:pStyle w:val="21"/>
        <w:spacing w:line="360" w:lineRule="auto"/>
        <w:ind w:left="0"/>
      </w:pPr>
      <w:bookmarkStart w:id="18" w:name="_Toc113019537"/>
      <w:r w:rsidRPr="00997856">
        <w:rPr>
          <w:rFonts w:hint="eastAsia"/>
        </w:rPr>
        <w:t>4.5</w:t>
      </w:r>
      <w:r w:rsidRPr="00997856">
        <w:t xml:space="preserve"> </w:t>
      </w:r>
      <w:r w:rsidRPr="00997856">
        <w:rPr>
          <w:rFonts w:hint="eastAsia"/>
        </w:rPr>
        <w:t>人才困境</w:t>
      </w:r>
      <w:bookmarkEnd w:id="18"/>
    </w:p>
    <w:p w14:paraId="433DAD5E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一个地区能否快速发展，人才是非常关键的一环。受客观条件限制，莫旗群众教育水平普遍较低，缺乏专业人才、技能人才和乡村能人。其中，产业发展领域，农畜产业技术人员匮乏、产业发展科技特派员配备不足，技术指导性不强，作用发挥受到限制，对产业发展起到的指导促进作用有限。人才难以引进的同时，还存在人才外流的现状。</w:t>
      </w:r>
    </w:p>
    <w:p w14:paraId="3030CAA3" w14:textId="59F86445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292B9D09" w14:textId="3510F56C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66A40CEB" w14:textId="2E3D2DAE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7C0E253A" w14:textId="1D54890B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4F1A3EB1" w14:textId="1D681328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3CB39F27" w14:textId="18507945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62490396" w14:textId="1EE8BC44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618B4A1A" w14:textId="4E9782A8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257C3BED" w14:textId="36690A93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76C77766" w14:textId="119BBBC7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1E7F7A2A" w14:textId="69B9FA0B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1EBA791A" w14:textId="182C39A0" w:rsid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73AB5C3B" w14:textId="77777777" w:rsidR="004E276C" w:rsidRPr="00997856" w:rsidRDefault="004E276C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7459EDB5" w14:textId="77777777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5ADAA0BC" w14:textId="77777777" w:rsidR="006456B3" w:rsidRPr="00997856" w:rsidRDefault="00000000">
      <w:pPr>
        <w:pStyle w:val="1"/>
        <w:spacing w:line="360" w:lineRule="auto"/>
        <w:jc w:val="center"/>
      </w:pPr>
      <w:bookmarkStart w:id="19" w:name="_Toc113019538"/>
      <w:r w:rsidRPr="00997856">
        <w:rPr>
          <w:rFonts w:hint="eastAsia"/>
        </w:rPr>
        <w:lastRenderedPageBreak/>
        <w:t>发展建议</w:t>
      </w:r>
      <w:bookmarkEnd w:id="19"/>
    </w:p>
    <w:p w14:paraId="10553E1E" w14:textId="77777777" w:rsidR="006456B3" w:rsidRPr="00997856" w:rsidRDefault="006456B3">
      <w:pPr>
        <w:pStyle w:val="21"/>
        <w:spacing w:line="360" w:lineRule="auto"/>
        <w:ind w:left="0"/>
      </w:pPr>
    </w:p>
    <w:p w14:paraId="313CB501" w14:textId="77777777" w:rsidR="006456B3" w:rsidRPr="00997856" w:rsidRDefault="00000000">
      <w:pPr>
        <w:pStyle w:val="21"/>
        <w:spacing w:line="360" w:lineRule="auto"/>
        <w:ind w:left="0"/>
        <w:rPr>
          <w:b/>
          <w:bCs w:val="0"/>
        </w:rPr>
      </w:pPr>
      <w:bookmarkStart w:id="20" w:name="_Toc113019539"/>
      <w:r w:rsidRPr="00997856">
        <w:rPr>
          <w:rFonts w:hint="eastAsia"/>
        </w:rPr>
        <w:t>5.1</w:t>
      </w:r>
      <w:r w:rsidRPr="00997856">
        <w:t xml:space="preserve"> </w:t>
      </w:r>
      <w:r w:rsidRPr="00997856">
        <w:rPr>
          <w:rFonts w:hint="eastAsia"/>
        </w:rPr>
        <w:t>推动优势产业绿色化，</w:t>
      </w:r>
      <w:r w:rsidRPr="00997856">
        <w:rPr>
          <w:rStyle w:val="aa"/>
          <w:rFonts w:hint="eastAsia"/>
          <w:b w:val="0"/>
          <w:bCs/>
        </w:rPr>
        <w:t>全面发展现代农业</w:t>
      </w:r>
      <w:bookmarkEnd w:id="20"/>
    </w:p>
    <w:p w14:paraId="00F8B25F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Style w:val="aa"/>
          <w:rFonts w:ascii="宋体" w:eastAsia="宋体" w:hAnsi="宋体" w:hint="eastAsia"/>
          <w:b w:val="0"/>
          <w:bCs w:val="0"/>
          <w:sz w:val="24"/>
          <w:szCs w:val="24"/>
        </w:rPr>
        <w:t>莫旗农牧业为主的产业结构短期内无法改变，只能进行优化。农区畜牧业方面，</w:t>
      </w:r>
      <w:r w:rsidRPr="00997856">
        <w:rPr>
          <w:rFonts w:ascii="宋体" w:eastAsia="宋体" w:hAnsi="宋体" w:hint="eastAsia"/>
          <w:sz w:val="24"/>
          <w:szCs w:val="24"/>
        </w:rPr>
        <w:t>持续推动畜牧业规模化、专业化、标准化发展，建立有序的畜禽良种繁育体系，是当地规范化发展的基础。莫旗应积极推动农区畜牧业扩群增量、舍饲养殖；强化动物疫病防控，保障畜牧业生产安全；建立生态肉牛、肉羊核心群集聚区，加快发展大鹅、奶业、生态渔业等特色产业；积极推进城投公司高标准生猪生态养殖示范基地项目，逐步形成集养殖、屠宰、加工、销售为一体的生猪全产业链。</w:t>
      </w:r>
    </w:p>
    <w:p w14:paraId="5FDF932B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1F1DBC5B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/>
          <w:sz w:val="24"/>
          <w:szCs w:val="24"/>
        </w:rPr>
        <w:t>随着中国人生活水平的提高，优质农产品的销售行情逐渐水涨船高，设施农业、有机农业、特色农业被越来越多的“城里”资金看好。</w:t>
      </w:r>
      <w:r w:rsidRPr="00997856">
        <w:rPr>
          <w:rStyle w:val="aa"/>
          <w:rFonts w:ascii="宋体" w:eastAsia="宋体" w:hAnsi="宋体" w:hint="eastAsia"/>
          <w:b w:val="0"/>
          <w:bCs w:val="0"/>
          <w:sz w:val="24"/>
          <w:szCs w:val="24"/>
        </w:rPr>
        <w:t>打造莫旗地标特色农业、提升高附加值农产品占比、形成绿色食品生产基地可以一定程度上缓解当前的困境，包括：</w:t>
      </w:r>
      <w:r w:rsidRPr="00997856">
        <w:rPr>
          <w:rFonts w:ascii="宋体" w:eastAsia="宋体" w:hAnsi="宋体" w:hint="eastAsia"/>
          <w:sz w:val="24"/>
          <w:szCs w:val="24"/>
        </w:rPr>
        <w:t>依托其大豆产业优势，实施国家区域性大豆良种繁育基地建设项目，打造20万亩大豆高蛋白良种繁育基地；培育壮大“蒙”字号品牌，打造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蒙鹅特色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养殖标准化生产基地；提升区域性品牌知名度，推广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绿色菇娘种植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8万亩，打造全国知名的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菇娘产业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集散地；发展苗木育种、蓝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莓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、黑木耳、榛子、玫瑰及中草药等林业生态产业，打造2万亩沙棘种植基地；推广拓展特色药材种植，打造5万亩道地药材种植基地等。</w:t>
      </w:r>
    </w:p>
    <w:p w14:paraId="52CFA4EE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02F72F4F" w14:textId="77777777" w:rsidR="006456B3" w:rsidRPr="00997856" w:rsidRDefault="00000000">
      <w:pPr>
        <w:pStyle w:val="21"/>
        <w:spacing w:line="360" w:lineRule="auto"/>
        <w:ind w:left="0"/>
      </w:pPr>
      <w:bookmarkStart w:id="21" w:name="_Toc113019540"/>
      <w:r w:rsidRPr="00997856">
        <w:rPr>
          <w:rFonts w:hint="eastAsia"/>
        </w:rPr>
        <w:t>5.2</w:t>
      </w:r>
      <w:r w:rsidRPr="00997856">
        <w:t xml:space="preserve"> </w:t>
      </w:r>
      <w:r w:rsidRPr="00997856">
        <w:rPr>
          <w:rFonts w:hint="eastAsia"/>
        </w:rPr>
        <w:t>推动新兴产业战略化，加快工业转型破题</w:t>
      </w:r>
      <w:bookmarkEnd w:id="21"/>
    </w:p>
    <w:p w14:paraId="5FDE8BF1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莫旗第二产业发展需要一个较为长期的过程。抢抓新机遇，把握新动能，加快引进重点工业项目，推进工业经济向规模化、精细化、集成化、绿色化发展是莫旗的重点规划。大力培育战略新兴产业，有效开发利用风力、水力、太阳能、秸秆等地域丰富资源，打造新能源生产输出基地。</w:t>
      </w:r>
      <w:r w:rsidRPr="00997856">
        <w:rPr>
          <w:rStyle w:val="aa"/>
          <w:rFonts w:ascii="宋体" w:eastAsia="宋体" w:hAnsi="宋体" w:hint="eastAsia"/>
          <w:b w:val="0"/>
          <w:bCs w:val="0"/>
          <w:sz w:val="24"/>
          <w:szCs w:val="24"/>
        </w:rPr>
        <w:t>加快重点项目落地开工，</w:t>
      </w:r>
      <w:r w:rsidRPr="00997856">
        <w:rPr>
          <w:rFonts w:ascii="宋体" w:eastAsia="宋体" w:hAnsi="宋体" w:hint="eastAsia"/>
          <w:sz w:val="24"/>
          <w:szCs w:val="24"/>
        </w:rPr>
        <w:t>高效推进华能蒙东伊穆直流外送岭东100万千瓦风光项目莫旗20万千瓦光伏、30万千瓦风电等重点项目尽早开工建设。加快推动九寨水电站、渠首电站等水电项目建设。持续巩固国家级秸秆综合利用补偿制度试点县成效，积极推进秸秆向生物</w:t>
      </w:r>
      <w:r w:rsidRPr="00997856">
        <w:rPr>
          <w:rFonts w:ascii="宋体" w:eastAsia="宋体" w:hAnsi="宋体" w:hint="eastAsia"/>
          <w:sz w:val="24"/>
          <w:szCs w:val="24"/>
        </w:rPr>
        <w:lastRenderedPageBreak/>
        <w:t>质能源转化利用。莫旗可以利用地理、资源的优势助力新能源产业的发展。</w:t>
      </w:r>
    </w:p>
    <w:p w14:paraId="77AB76C4" w14:textId="77777777" w:rsidR="006456B3" w:rsidRPr="00997856" w:rsidRDefault="006456B3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14:paraId="07F8225C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Style w:val="aa"/>
          <w:rFonts w:ascii="宋体" w:eastAsia="宋体" w:hAnsi="宋体" w:hint="eastAsia"/>
          <w:b w:val="0"/>
          <w:bCs w:val="0"/>
          <w:sz w:val="24"/>
          <w:szCs w:val="24"/>
        </w:rPr>
        <w:t>打造农畜林产品生产加工基地是另一条可行之路。</w:t>
      </w:r>
      <w:r w:rsidRPr="00997856">
        <w:rPr>
          <w:rFonts w:ascii="宋体" w:eastAsia="宋体" w:hAnsi="宋体" w:hint="eastAsia"/>
          <w:sz w:val="24"/>
          <w:szCs w:val="24"/>
        </w:rPr>
        <w:t>全力打造集生产、加工、转化、运销相结合的绿色有机农畜林产品生产加工输出基地，</w:t>
      </w:r>
      <w:bookmarkStart w:id="22" w:name="_Hlk109039921"/>
      <w:r w:rsidRPr="00997856">
        <w:rPr>
          <w:rFonts w:ascii="宋体" w:eastAsia="宋体" w:hAnsi="宋体" w:hint="eastAsia"/>
          <w:sz w:val="24"/>
          <w:szCs w:val="24"/>
        </w:rPr>
        <w:t>重点扶持呼伦贝尔大红门、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蒙鹅工贸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、丰汇达、纳日成功饲料、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登科种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业等产业化龙头企业发展壮大。实施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昊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联生物科技有限公司年产4万吨生物有机肥和1万吨秸秆纤维扩建项目。提高优质绿色农畜林产品转化增值能力，龙头企业和农牧民利益联结更加紧密，为实现共同富裕添砖加瓦。</w:t>
      </w:r>
      <w:bookmarkEnd w:id="22"/>
    </w:p>
    <w:p w14:paraId="554ADF4A" w14:textId="77777777" w:rsidR="006456B3" w:rsidRPr="00997856" w:rsidRDefault="006456B3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14:paraId="3464F8BE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培育名优品牌意识和</w:t>
      </w:r>
      <w:r w:rsidRPr="00997856">
        <w:rPr>
          <w:rStyle w:val="aa"/>
          <w:rFonts w:ascii="宋体" w:eastAsia="宋体" w:hAnsi="宋体" w:hint="eastAsia"/>
          <w:b w:val="0"/>
          <w:bCs w:val="0"/>
          <w:sz w:val="24"/>
          <w:szCs w:val="24"/>
        </w:rPr>
        <w:t>区域公用品牌，可以增强产品的竞争力，产生一定溢价空间。莫旗应</w:t>
      </w:r>
      <w:r w:rsidRPr="00997856">
        <w:rPr>
          <w:rFonts w:ascii="宋体" w:eastAsia="宋体" w:hAnsi="宋体" w:hint="eastAsia"/>
          <w:sz w:val="24"/>
          <w:szCs w:val="24"/>
        </w:rPr>
        <w:t>重点扶持规模以上工业企业，力争增加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规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上企业总数，例如：支持呼伦贝尔大红门肉类食品有限公司投资精选肉、冷鲜肉、熟食制品深加工项目，全力打造自治区猪肉制品领军企业；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支持蒙鹅工贸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公司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提标扩能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，打造东北地区知名鹅公用品牌；支持丰汇达粮食集团玉米、大豆压片饲料精深加工品牌建设；支持老山头酒业酿酒、塞北食品豆制品加工业发展壮大，打造地域特色品牌等。</w:t>
      </w:r>
    </w:p>
    <w:p w14:paraId="20A76937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517C34CD" w14:textId="77777777" w:rsidR="006456B3" w:rsidRPr="00997856" w:rsidRDefault="00000000">
      <w:pPr>
        <w:pStyle w:val="21"/>
        <w:spacing w:line="360" w:lineRule="auto"/>
        <w:ind w:left="0"/>
      </w:pPr>
      <w:bookmarkStart w:id="23" w:name="_Toc113019541"/>
      <w:r w:rsidRPr="00997856">
        <w:rPr>
          <w:rFonts w:hint="eastAsia"/>
        </w:rPr>
        <w:t>5.3</w:t>
      </w:r>
      <w:r w:rsidRPr="00997856">
        <w:t xml:space="preserve"> </w:t>
      </w:r>
      <w:r w:rsidRPr="00997856">
        <w:rPr>
          <w:rStyle w:val="aa"/>
          <w:rFonts w:hint="eastAsia"/>
          <w:b w:val="0"/>
          <w:bCs/>
        </w:rPr>
        <w:t>推动朝阳产业区域化，激发服务业新活力</w:t>
      </w:r>
      <w:bookmarkEnd w:id="23"/>
    </w:p>
    <w:p w14:paraId="250283CD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立足毗邻黑龙江东大门优势，莫旗应大力发展智慧物流、智慧文旅、智慧金融等现代服务业，全力推进区域经济一体化发展。加强农畜产品流通体系建设，推进冷链物流向安全高效智能化迈进，实现蔬菜生鲜、畜禽产品、医疗物资等“购、运、储、销、食”全产业链发展。</w:t>
      </w:r>
    </w:p>
    <w:p w14:paraId="6C871574" w14:textId="77777777" w:rsidR="006456B3" w:rsidRPr="00997856" w:rsidRDefault="006456B3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</w:p>
    <w:p w14:paraId="154EF602" w14:textId="77777777" w:rsidR="006456B3" w:rsidRPr="00997856" w:rsidRDefault="00000000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97856">
        <w:rPr>
          <w:rStyle w:val="aa"/>
          <w:rFonts w:ascii="宋体" w:eastAsia="宋体" w:hAnsi="宋体" w:hint="eastAsia"/>
          <w:b w:val="0"/>
          <w:bCs w:val="0"/>
          <w:sz w:val="24"/>
          <w:szCs w:val="24"/>
        </w:rPr>
        <w:t>发展现代服务业方面</w:t>
      </w:r>
      <w:r w:rsidRPr="00997856">
        <w:rPr>
          <w:rFonts w:ascii="宋体" w:eastAsia="宋体" w:hAnsi="宋体" w:hint="eastAsia"/>
          <w:sz w:val="24"/>
          <w:szCs w:val="24"/>
        </w:rPr>
        <w:t>。莫旗可以支持供销、农贸、物流、快递业快速发展，支持健康养老、托育、医疗、家政等社区家庭服务业发展。增强金融服务实体经济特别是小微企业、科技创新、绿色发展的力度。推进全旗电商工作提质增效，确保国家级电子商务进农村示范县项目顺利通过验收。</w:t>
      </w:r>
    </w:p>
    <w:p w14:paraId="11406FBD" w14:textId="77777777" w:rsidR="006456B3" w:rsidRPr="00997856" w:rsidRDefault="006456B3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</w:p>
    <w:p w14:paraId="700B644C" w14:textId="77777777" w:rsidR="006456B3" w:rsidRPr="00997856" w:rsidRDefault="00000000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97856">
        <w:rPr>
          <w:rStyle w:val="aa"/>
          <w:rFonts w:ascii="宋体" w:eastAsia="宋体" w:hAnsi="宋体" w:hint="eastAsia"/>
          <w:b w:val="0"/>
          <w:bCs w:val="0"/>
          <w:sz w:val="24"/>
          <w:szCs w:val="24"/>
        </w:rPr>
        <w:t>独特的民族文化和区域特色支持莫旗开启一条发展现代</w:t>
      </w:r>
      <w:proofErr w:type="gramStart"/>
      <w:r w:rsidRPr="00997856">
        <w:rPr>
          <w:rStyle w:val="aa"/>
          <w:rFonts w:ascii="宋体" w:eastAsia="宋体" w:hAnsi="宋体" w:hint="eastAsia"/>
          <w:b w:val="0"/>
          <w:bCs w:val="0"/>
          <w:sz w:val="24"/>
          <w:szCs w:val="24"/>
        </w:rPr>
        <w:t>文旅产业</w:t>
      </w:r>
      <w:proofErr w:type="gramEnd"/>
      <w:r w:rsidRPr="00997856">
        <w:rPr>
          <w:rStyle w:val="aa"/>
          <w:rFonts w:ascii="宋体" w:eastAsia="宋体" w:hAnsi="宋体" w:hint="eastAsia"/>
          <w:b w:val="0"/>
          <w:bCs w:val="0"/>
          <w:sz w:val="24"/>
          <w:szCs w:val="24"/>
        </w:rPr>
        <w:t>之路。通过</w:t>
      </w:r>
      <w:r w:rsidRPr="00997856">
        <w:rPr>
          <w:rFonts w:ascii="宋体" w:eastAsia="宋体" w:hAnsi="宋体" w:hint="eastAsia"/>
          <w:sz w:val="24"/>
          <w:szCs w:val="24"/>
        </w:rPr>
        <w:t>积极融入哈大齐呼精品线路，深化文旅、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农旅融合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发展，推动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文旅产业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一体化，</w:t>
      </w:r>
      <w:r w:rsidRPr="00997856">
        <w:rPr>
          <w:rFonts w:ascii="宋体" w:eastAsia="宋体" w:hAnsi="宋体" w:hint="eastAsia"/>
          <w:sz w:val="24"/>
          <w:szCs w:val="24"/>
        </w:rPr>
        <w:lastRenderedPageBreak/>
        <w:t>莫旗可以打造民俗、红色文化旅游度假胜地。基于中国达斡尔民族园智慧景区、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腾克达斡尔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民俗村品质提升等工程的实施，当地可以推出“旅游+”“+旅游”系列，丰富红色文化、水域风光、农业观光、民俗展演等旅游业态。此外，莫旗还可主动融入旗外黄金旅游线路，包括：提升市政、景区配套服务功能，推出曲棍球竞技、房车露营、冰雪赛事等旅游新业态、新产品；以“非遗”市场化促进“非遗”活态传承，开辟观光、度假、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学、民俗、红色等旅游线路。促进接触型消费恢复，让假日消费、夜间经济、地摊经济、乡村经济等活跃起来。</w:t>
      </w:r>
    </w:p>
    <w:p w14:paraId="0013B21F" w14:textId="77777777" w:rsidR="006456B3" w:rsidRPr="00997856" w:rsidRDefault="006456B3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</w:p>
    <w:p w14:paraId="0EA50224" w14:textId="77777777" w:rsidR="006456B3" w:rsidRPr="00997856" w:rsidRDefault="00000000">
      <w:pPr>
        <w:pStyle w:val="21"/>
        <w:spacing w:line="360" w:lineRule="auto"/>
        <w:ind w:left="0"/>
      </w:pPr>
      <w:bookmarkStart w:id="24" w:name="_Toc113019542"/>
      <w:r w:rsidRPr="00997856">
        <w:rPr>
          <w:rFonts w:hint="eastAsia"/>
        </w:rPr>
        <w:t>5.4</w:t>
      </w:r>
      <w:r w:rsidRPr="00997856">
        <w:t xml:space="preserve"> </w:t>
      </w:r>
      <w:r w:rsidRPr="00997856">
        <w:rPr>
          <w:rFonts w:hint="eastAsia"/>
        </w:rPr>
        <w:t>推动乡村产业特色化，拓展农民增收新空间</w:t>
      </w:r>
      <w:bookmarkEnd w:id="24"/>
    </w:p>
    <w:p w14:paraId="6B4FDF5E" w14:textId="77777777" w:rsidR="006456B3" w:rsidRPr="00997856" w:rsidRDefault="00000000">
      <w:pPr>
        <w:pStyle w:val="ac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因地制宜，打造“一村一品”“一镇多业”产业格局，可以助力莫旗走差异化竞争道路。支持农户发展庭院经济，以生态农业为基、田园风光为韵、村落民宅为形、农耕文化为魂，促进生态涵养功能加快转化、休闲体验功能高端拓展、文化传承功能有形延伸，全面实施休闲农业和乡村旅游精品工程。引导培育东以额尔和乡（民俗风情为主）、西以宝山镇（休闲农业为主）、西北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以库如奇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乡（自然风光为主)、南以尼尔基镇（休闲灌溉农业为主）、北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以腾克镇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（民族文化和康养为主）为代表的乡村休闲旅游区，拓展农民增收新空间。</w:t>
      </w:r>
    </w:p>
    <w:p w14:paraId="7238FACC" w14:textId="3D7D093D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00D84480" w14:textId="49B4DA27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3A21E342" w14:textId="57A31D9C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27B3D8A4" w14:textId="7877BE56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24CDDFB5" w14:textId="6F0F8A5B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423BB500" w14:textId="1E8A45B1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39A060CE" w14:textId="70634519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2B5EC2A6" w14:textId="6FF0BA03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011CEC58" w14:textId="7AFA79C9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761F14AB" w14:textId="45A353B1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25CE868B" w14:textId="65137DC1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37CC4402" w14:textId="33B8CF58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53F73696" w14:textId="77777777" w:rsidR="00997856" w:rsidRPr="00997856" w:rsidRDefault="00997856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0EFA503C" w14:textId="77777777" w:rsidR="006456B3" w:rsidRPr="00997856" w:rsidRDefault="00000000">
      <w:pPr>
        <w:pStyle w:val="1"/>
        <w:spacing w:line="360" w:lineRule="auto"/>
        <w:jc w:val="center"/>
      </w:pPr>
      <w:bookmarkStart w:id="25" w:name="_Toc113019543"/>
      <w:r w:rsidRPr="00997856">
        <w:rPr>
          <w:rFonts w:hint="eastAsia"/>
        </w:rPr>
        <w:lastRenderedPageBreak/>
        <w:t>延展性讨论</w:t>
      </w:r>
      <w:bookmarkEnd w:id="25"/>
    </w:p>
    <w:p w14:paraId="33E4C578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6A7864DB" w14:textId="77777777" w:rsidR="006456B3" w:rsidRPr="00997856" w:rsidRDefault="00000000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莫旗的乡村振兴离不开县域经济的转型升级，离不开现代金融服务的支撑。这不仅是莫旗的发展挑战，也是全国、乃至全球经济发展的挑战。中小企业融资贵、融资难问题，在经济欠发达地区更加突出，莫旗的饲料龙头企业、屠宰龙头企业不约而同的主张“公司+农户+合作社+信用社+资金互助”的综合发展模式，就是国家级贫困县中小企业发展中传统金融服务不足的体现。回顾党的十八大以来，真实的中国金融扶贫故事，虽然伴随着各种试错过程，但绝对不是一场“无脑”的社会运动，更不是简简单单靠钱就能解决社会“顽疾”的过程，而是克服困扰中国经济上千年的“区域发展不平衡”挑战，是标准的发展经济学研究课题，完全应该得到全球媒体和学者的尊重。</w:t>
      </w:r>
    </w:p>
    <w:p w14:paraId="27C224B7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5E073D52" w14:textId="77777777" w:rsidR="006456B3" w:rsidRPr="00997856" w:rsidRDefault="00000000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莫旗是一个农业大县，未来三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农领域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的金融服务乡村振兴战略，必然会有一种“道”层面的困惑：真正服务三农的金融，是在做金融？还是在做农业？从上世纪末中国遍地开花、服务三农的农业小贷公司，到2016年证监会正式发布倡导资本市场帮扶贫困县的系列政策意见，二十多年来众多商业银行、农信社、保险公司、证券公司、基金公司、期货公司、上市公司走进贫困县的历程，就是中国金融探索扶贫路径的历程。从经济学的理性角度，二十年前的中国处于城镇化初期、加速的阶段，还面临着资本短缺的普遍情况，因此虽然有众多怀揣梦想、试图复制孟加拉国格莱珉银行模式的普惠金融先行者，能坚持到今天依然良性运营的，却是凤毛麟角。</w:t>
      </w:r>
    </w:p>
    <w:p w14:paraId="56C85F82" w14:textId="77777777" w:rsidR="006456B3" w:rsidRPr="00997856" w:rsidRDefault="006456B3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</w:p>
    <w:p w14:paraId="6004ED92" w14:textId="77777777" w:rsidR="006456B3" w:rsidRPr="00997856" w:rsidRDefault="00000000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县域经济要补金融短板、建立良好的地方金融生态，痛点在于缺少有活力、紧贴农户的农村金融服务。2019年底发布的《中国农村金融服务供给与需求研究报告》显示，我国31.39%的样本农户存在正规信贷需求，仅有18.38%的农户获得足额信贷。目前中国信用社、农商行的存贷比大概在60%至80%，也就是说，如果按照农村信用社总存款规模5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万亿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元左右计算，这些最应深耕“三农”的金融机构每年却从县域经济“抽血”至少1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万亿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到2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万亿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元；如果再考虑22万亿天量的农村商业银行存款规模，这种“抽血”效应就更值得深思了。</w:t>
      </w:r>
    </w:p>
    <w:p w14:paraId="381AD0BB" w14:textId="77777777" w:rsidR="006456B3" w:rsidRPr="00997856" w:rsidRDefault="006456B3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</w:p>
    <w:p w14:paraId="77C675D7" w14:textId="77777777" w:rsidR="006456B3" w:rsidRPr="00997856" w:rsidRDefault="00000000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proofErr w:type="gramStart"/>
      <w:r w:rsidRPr="00997856">
        <w:rPr>
          <w:rFonts w:ascii="宋体" w:eastAsia="宋体" w:hAnsi="宋体" w:hint="eastAsia"/>
          <w:sz w:val="24"/>
          <w:szCs w:val="24"/>
        </w:rPr>
        <w:t>甬兴证券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这次调研的亮点之一，是邀请了呼伦贝尔市乡村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振兴局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的领导进行联合调研，一方面能更有针对性的调研安排，乡村振兴战略需要市县两级的协调，另一方面则是能进行深入的金融服务实体经济的专题沟通——无论是市一级的城市商业银行，还是县一级的农村信用社、农村商业银行，都应该为各具特色的区域经济服务，而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非全国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统一盈利模式。进一步讲，县域金融机构本应帮助本地农业项目四处募资、促进农业产业现代化，但是由于业绩压力作祟，现实中农商行和农信社办得越来越像农民的理财机构，为了赚“佣金”而用农民储蓄去其他投资机构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买机构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间理财产品，最终是农村资金反哺城市。</w:t>
      </w:r>
    </w:p>
    <w:p w14:paraId="13A3A621" w14:textId="77777777" w:rsidR="006456B3" w:rsidRPr="00997856" w:rsidRDefault="006456B3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</w:p>
    <w:p w14:paraId="0828FE8F" w14:textId="39CAD84B" w:rsidR="006456B3" w:rsidRPr="00997856" w:rsidRDefault="00000000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更棘手的是，莫旗的调研再次证明，涉农县域金融机构的业务规模小、利润率低、工作条件艰苦，难以吸引到优秀的金融人才，无法形成有效的县域金融法人机构的公司治理，无法形成类可持续的、真正做农业的、人文关怀外延的金融企业文化。从“十四五”金融供给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侧改革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角度看，农信社改制创新应继续在间接融资和直接融资间寻求平衡发展，既参考在法治和信用体系相对更成熟的东南沿海模式，也要考虑打破目前省联社全面、直接管理全省所有县级农信社的模式，</w:t>
      </w:r>
      <w:r w:rsidR="009314AD" w:rsidRPr="00997856">
        <w:rPr>
          <w:rFonts w:ascii="宋体" w:eastAsia="宋体" w:hAnsi="宋体" w:hint="eastAsia"/>
          <w:sz w:val="24"/>
          <w:szCs w:val="24"/>
        </w:rPr>
        <w:t>还要</w:t>
      </w:r>
      <w:r w:rsidRPr="00997856">
        <w:rPr>
          <w:rFonts w:ascii="宋体" w:eastAsia="宋体" w:hAnsi="宋体" w:hint="eastAsia"/>
          <w:sz w:val="24"/>
          <w:szCs w:val="24"/>
        </w:rPr>
        <w:t>成立省、县至少二级法人结构模式，借鉴金融控股公司的模式和运营机制，让农信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社更多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借鉴资本市场机制、持有农业项目股权，进而平衡金融风险控制与县域经济发展需求，助力中国特色的农村金融信用生态体系。</w:t>
      </w:r>
    </w:p>
    <w:p w14:paraId="27BA5AC4" w14:textId="77777777" w:rsidR="006456B3" w:rsidRPr="00997856" w:rsidRDefault="006456B3">
      <w:pPr>
        <w:pStyle w:val="ac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3338C820" w14:textId="35D88439" w:rsidR="006456B3" w:rsidRPr="00997856" w:rsidRDefault="00000000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在资本市场层面，传统的证券公司投资银行服务基本不能“下沉”到普通的县级市、更不要说国家级贫困县了。恰恰是证监会的“绿色通道”政策，加上证券业协会的全力落实和拓展，给贫困地区农业资产证券化打了一针“强心剂”，引领中国资本市场服务机构开始大量深入贫困地区。从政策效果上看，六年来虽然走绿色通道实现上市的企业至今也不过二十家上下，但是投资银行专业人士走进贫困地区、与贫困县委书记和各级基层干部的交流，却无疑对双方都是裨益无穷的。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甬兴证券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莫旗的调研中，能得到“一把手”谭书记的高度重视，也是和证监会、证券业协会的努力密不可分的。</w:t>
      </w:r>
    </w:p>
    <w:p w14:paraId="246252F0" w14:textId="77777777" w:rsidR="006456B3" w:rsidRPr="00997856" w:rsidRDefault="006456B3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</w:p>
    <w:p w14:paraId="6B147676" w14:textId="77777777" w:rsidR="006456B3" w:rsidRPr="00997856" w:rsidRDefault="00000000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lastRenderedPageBreak/>
        <w:t>总结调研，莫旗的政商两界对未来发展的信心是有的，也愿意主动对接资本中介服务机构。他们认识到了，随着中国人生活水平的提高，优质农产品的销售行情必然水涨船高，设施农业、有机农业、特色农业被越来越多的“城里”资金看好。乡村振兴战略就是要继续解决县域经济治理上的瓶颈问题，吸引源于城市、源于金融市场的投资，营造市场化、法治化的乡村投资环境。</w:t>
      </w:r>
    </w:p>
    <w:p w14:paraId="0B116C54" w14:textId="77777777" w:rsidR="006456B3" w:rsidRPr="00997856" w:rsidRDefault="006456B3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</w:p>
    <w:p w14:paraId="367595E1" w14:textId="38082900" w:rsidR="006456B3" w:rsidRPr="00997856" w:rsidRDefault="00000000">
      <w:pPr>
        <w:pStyle w:val="ac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乡村振兴离不开政府“有度”的作为。莫旗政府有志于成为“有为政府”，通过市场这只“无形的手”、通过县域经济层面的公共财政现代化建设、发挥金融“优化资源配置”的基本职能，鼓励社会各方面共同帮助培育龙头企业和支柱产业，带动本地的就业和税收，成为产粮大县经济转型升级的二十一世纪新模式。</w:t>
      </w:r>
    </w:p>
    <w:p w14:paraId="58039787" w14:textId="77777777" w:rsidR="006456B3" w:rsidRPr="00997856" w:rsidRDefault="00000000">
      <w:bookmarkStart w:id="26" w:name="_Toc113019544"/>
      <w:r w:rsidRPr="00997856">
        <w:rPr>
          <w:rFonts w:hint="eastAsia"/>
        </w:rPr>
        <w:br w:type="page"/>
      </w:r>
    </w:p>
    <w:p w14:paraId="1CD8F820" w14:textId="77777777" w:rsidR="006456B3" w:rsidRPr="00997856" w:rsidRDefault="00000000">
      <w:pPr>
        <w:pStyle w:val="1"/>
        <w:numPr>
          <w:ilvl w:val="0"/>
          <w:numId w:val="0"/>
        </w:numPr>
        <w:ind w:left="420"/>
        <w:jc w:val="center"/>
      </w:pPr>
      <w:r w:rsidRPr="00997856">
        <w:rPr>
          <w:rFonts w:hint="eastAsia"/>
        </w:rPr>
        <w:lastRenderedPageBreak/>
        <w:t>参考文献</w:t>
      </w:r>
      <w:bookmarkEnd w:id="26"/>
    </w:p>
    <w:p w14:paraId="4AB3B48C" w14:textId="77777777" w:rsidR="006456B3" w:rsidRPr="00997856" w:rsidRDefault="006456B3">
      <w:pPr>
        <w:pStyle w:val="ac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</w:p>
    <w:p w14:paraId="6B223F4A" w14:textId="7865BCBD" w:rsidR="006456B3" w:rsidRPr="00997856" w:rsidRDefault="00000000">
      <w:pPr>
        <w:pStyle w:val="ac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proofErr w:type="gramStart"/>
      <w:r w:rsidRPr="00997856">
        <w:rPr>
          <w:rFonts w:ascii="宋体" w:eastAsia="宋体" w:hAnsi="宋体" w:hint="eastAsia"/>
          <w:sz w:val="24"/>
          <w:szCs w:val="24"/>
        </w:rPr>
        <w:t>许维鸿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.金融创新减贫：中国特色发展经济学实践[</w:t>
      </w:r>
      <w:r w:rsidRPr="00997856">
        <w:rPr>
          <w:rFonts w:ascii="宋体" w:eastAsia="宋体" w:hAnsi="宋体"/>
          <w:sz w:val="24"/>
          <w:szCs w:val="24"/>
        </w:rPr>
        <w:t>J]</w:t>
      </w:r>
      <w:r w:rsidRPr="00997856">
        <w:rPr>
          <w:rFonts w:ascii="宋体" w:eastAsia="宋体" w:hAnsi="宋体" w:hint="eastAsia"/>
          <w:sz w:val="24"/>
          <w:szCs w:val="24"/>
        </w:rPr>
        <w:t>.北大金融评论</w:t>
      </w:r>
      <w:r w:rsidR="00575DCE" w:rsidRPr="00997856">
        <w:rPr>
          <w:rFonts w:ascii="宋体" w:eastAsia="宋体" w:hAnsi="宋体" w:hint="eastAsia"/>
          <w:sz w:val="24"/>
          <w:szCs w:val="24"/>
        </w:rPr>
        <w:t>,</w:t>
      </w:r>
      <w:r w:rsidRPr="00997856">
        <w:rPr>
          <w:rFonts w:ascii="宋体" w:eastAsia="宋体" w:hAnsi="宋体" w:hint="eastAsia"/>
          <w:sz w:val="24"/>
          <w:szCs w:val="24"/>
        </w:rPr>
        <w:t>2022（1</w:t>
      </w:r>
      <w:r w:rsidRPr="00997856">
        <w:rPr>
          <w:rFonts w:ascii="宋体" w:eastAsia="宋体" w:hAnsi="宋体"/>
          <w:sz w:val="24"/>
          <w:szCs w:val="24"/>
        </w:rPr>
        <w:t>2</w:t>
      </w:r>
      <w:r w:rsidRPr="00997856">
        <w:rPr>
          <w:rFonts w:ascii="宋体" w:eastAsia="宋体" w:hAnsi="宋体" w:hint="eastAsia"/>
          <w:sz w:val="24"/>
          <w:szCs w:val="24"/>
        </w:rPr>
        <w:t>）.</w:t>
      </w:r>
    </w:p>
    <w:p w14:paraId="18134606" w14:textId="77777777" w:rsidR="00575DCE" w:rsidRPr="00997856" w:rsidRDefault="00000000" w:rsidP="00575DCE">
      <w:pPr>
        <w:pStyle w:val="ac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莫旗人民政府办公室</w:t>
      </w:r>
      <w:r w:rsidRPr="00997856">
        <w:rPr>
          <w:rFonts w:ascii="宋体" w:eastAsia="宋体" w:hAnsi="宋体"/>
          <w:sz w:val="24"/>
          <w:szCs w:val="24"/>
        </w:rPr>
        <w:t>.</w:t>
      </w:r>
      <w:r w:rsidRPr="00997856">
        <w:rPr>
          <w:rFonts w:ascii="宋体" w:eastAsia="宋体" w:hAnsi="宋体" w:hint="eastAsia"/>
          <w:sz w:val="24"/>
          <w:szCs w:val="24"/>
        </w:rPr>
        <w:t xml:space="preserve"> 2022年政府工作报告[</w:t>
      </w:r>
      <w:r w:rsidRPr="00997856">
        <w:rPr>
          <w:rFonts w:ascii="宋体" w:eastAsia="宋体" w:hAnsi="宋体"/>
          <w:sz w:val="24"/>
          <w:szCs w:val="24"/>
        </w:rPr>
        <w:t>Z].2022-01-14.</w:t>
      </w:r>
    </w:p>
    <w:p w14:paraId="600249F0" w14:textId="3C3F0EF4" w:rsidR="00575DCE" w:rsidRPr="00997856" w:rsidRDefault="00575DCE" w:rsidP="00575DCE">
      <w:pPr>
        <w:pStyle w:val="ac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徐</w:t>
      </w:r>
      <w:proofErr w:type="gramStart"/>
      <w:r w:rsidRPr="00997856">
        <w:rPr>
          <w:rFonts w:ascii="宋体" w:eastAsia="宋体" w:hAnsi="宋体" w:hint="eastAsia"/>
          <w:sz w:val="24"/>
          <w:szCs w:val="24"/>
        </w:rPr>
        <w:t>莹莹</w:t>
      </w:r>
      <w:proofErr w:type="gramEnd"/>
      <w:r w:rsidRPr="00997856">
        <w:rPr>
          <w:rFonts w:ascii="宋体" w:eastAsia="宋体" w:hAnsi="宋体" w:hint="eastAsia"/>
          <w:sz w:val="24"/>
          <w:szCs w:val="24"/>
        </w:rPr>
        <w:t>.北京内蒙古签署全面深化扶贫协作三年行动框架协议</w:t>
      </w:r>
      <w:r w:rsidR="00467CCA" w:rsidRPr="00997856">
        <w:rPr>
          <w:rFonts w:ascii="宋体" w:eastAsia="宋体" w:hAnsi="宋体" w:hint="eastAsia"/>
          <w:sz w:val="24"/>
          <w:szCs w:val="24"/>
        </w:rPr>
        <w:t>[</w:t>
      </w:r>
      <w:r w:rsidRPr="00997856">
        <w:rPr>
          <w:rFonts w:ascii="宋体" w:eastAsia="宋体" w:hAnsi="宋体" w:hint="eastAsia"/>
          <w:sz w:val="24"/>
          <w:szCs w:val="24"/>
        </w:rPr>
        <w:t>N</w:t>
      </w:r>
      <w:r w:rsidR="00467CCA" w:rsidRPr="00997856">
        <w:rPr>
          <w:rFonts w:ascii="宋体" w:eastAsia="宋体" w:hAnsi="宋体"/>
          <w:sz w:val="24"/>
          <w:szCs w:val="24"/>
        </w:rPr>
        <w:t>]</w:t>
      </w:r>
      <w:r w:rsidRPr="00997856">
        <w:rPr>
          <w:rFonts w:ascii="宋体" w:eastAsia="宋体" w:hAnsi="宋体" w:hint="eastAsia"/>
          <w:sz w:val="24"/>
          <w:szCs w:val="24"/>
        </w:rPr>
        <w:t>.新华社内蒙古分社.</w:t>
      </w:r>
      <w:r w:rsidRPr="00997856">
        <w:rPr>
          <w:rFonts w:ascii="宋体" w:eastAsia="宋体" w:hAnsi="宋体"/>
          <w:sz w:val="24"/>
          <w:szCs w:val="24"/>
        </w:rPr>
        <w:t>2018-04-13.</w:t>
      </w:r>
    </w:p>
    <w:p w14:paraId="6C509EF1" w14:textId="77777777" w:rsidR="006456B3" w:rsidRPr="00997856" w:rsidRDefault="00000000">
      <w:pPr>
        <w:pStyle w:val="ac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蒋希武.莫旗紧抓产业链带动乡村振兴[</w:t>
      </w:r>
      <w:r w:rsidRPr="00997856">
        <w:rPr>
          <w:rFonts w:ascii="宋体" w:eastAsia="宋体" w:hAnsi="宋体"/>
          <w:sz w:val="24"/>
          <w:szCs w:val="24"/>
        </w:rPr>
        <w:t>N]</w:t>
      </w:r>
      <w:r w:rsidRPr="00997856">
        <w:rPr>
          <w:rFonts w:ascii="宋体" w:eastAsia="宋体" w:hAnsi="宋体" w:hint="eastAsia"/>
          <w:sz w:val="24"/>
          <w:szCs w:val="24"/>
        </w:rPr>
        <w:t xml:space="preserve"> </w:t>
      </w:r>
      <w:r w:rsidRPr="00997856">
        <w:rPr>
          <w:rFonts w:ascii="宋体" w:eastAsia="宋体" w:hAnsi="宋体"/>
          <w:sz w:val="24"/>
          <w:szCs w:val="24"/>
        </w:rPr>
        <w:t>.</w:t>
      </w:r>
      <w:r w:rsidRPr="00997856">
        <w:rPr>
          <w:rFonts w:ascii="宋体" w:eastAsia="宋体" w:hAnsi="宋体" w:hint="eastAsia"/>
          <w:sz w:val="24"/>
          <w:szCs w:val="24"/>
        </w:rPr>
        <w:t>呼伦贝尔日报,</w:t>
      </w:r>
      <w:r w:rsidRPr="00997856">
        <w:rPr>
          <w:rFonts w:ascii="宋体" w:eastAsia="宋体" w:hAnsi="宋体"/>
          <w:sz w:val="24"/>
          <w:szCs w:val="24"/>
        </w:rPr>
        <w:t>2021-12-24.</w:t>
      </w:r>
    </w:p>
    <w:p w14:paraId="6BEE80AE" w14:textId="535C2C69" w:rsidR="006456B3" w:rsidRPr="00997856" w:rsidRDefault="00000000">
      <w:pPr>
        <w:pStyle w:val="ac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 w:hint="eastAsia"/>
          <w:sz w:val="24"/>
          <w:szCs w:val="24"/>
        </w:rPr>
        <w:t>政府办公室.鄂伦春自治旗2022年政府工作报告[</w:t>
      </w:r>
      <w:r w:rsidRPr="00997856">
        <w:rPr>
          <w:rFonts w:ascii="宋体" w:eastAsia="宋体" w:hAnsi="宋体"/>
          <w:sz w:val="24"/>
          <w:szCs w:val="24"/>
        </w:rPr>
        <w:t>Z].2002-03-08.</w:t>
      </w:r>
    </w:p>
    <w:p w14:paraId="7458FD27" w14:textId="681967E1" w:rsidR="009314AD" w:rsidRPr="00997856" w:rsidRDefault="00000000" w:rsidP="00AB7E06">
      <w:pPr>
        <w:pStyle w:val="ac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97856">
        <w:rPr>
          <w:rFonts w:ascii="宋体" w:eastAsia="宋体" w:hAnsi="宋体"/>
          <w:sz w:val="24"/>
          <w:szCs w:val="24"/>
        </w:rPr>
        <w:t>袁和微</w:t>
      </w:r>
      <w:r w:rsidRPr="00997856">
        <w:rPr>
          <w:rFonts w:ascii="宋体" w:eastAsia="宋体" w:hAnsi="宋体" w:hint="eastAsia"/>
          <w:sz w:val="24"/>
          <w:szCs w:val="24"/>
        </w:rPr>
        <w:t>.</w:t>
      </w:r>
      <w:r w:rsidRPr="00997856">
        <w:rPr>
          <w:rFonts w:ascii="宋体" w:eastAsia="宋体" w:hAnsi="宋体"/>
          <w:sz w:val="24"/>
          <w:szCs w:val="24"/>
        </w:rPr>
        <w:t xml:space="preserve">内蒙古莫力达瓦达斡尔族自治旗：蓄势赋能谋长远 </w:t>
      </w:r>
      <w:proofErr w:type="gramStart"/>
      <w:r w:rsidRPr="00997856">
        <w:rPr>
          <w:rFonts w:ascii="宋体" w:eastAsia="宋体" w:hAnsi="宋体"/>
          <w:sz w:val="24"/>
          <w:szCs w:val="24"/>
        </w:rPr>
        <w:t>踔</w:t>
      </w:r>
      <w:proofErr w:type="gramEnd"/>
      <w:r w:rsidRPr="00997856">
        <w:rPr>
          <w:rFonts w:ascii="宋体" w:eastAsia="宋体" w:hAnsi="宋体"/>
          <w:sz w:val="24"/>
          <w:szCs w:val="24"/>
        </w:rPr>
        <w:t>厉奋发谱新篇</w:t>
      </w:r>
      <w:r w:rsidRPr="00997856">
        <w:rPr>
          <w:rFonts w:ascii="宋体" w:eastAsia="宋体" w:hAnsi="宋体" w:hint="eastAsia"/>
          <w:sz w:val="24"/>
          <w:szCs w:val="24"/>
        </w:rPr>
        <w:t>[</w:t>
      </w:r>
      <w:r w:rsidRPr="00997856">
        <w:rPr>
          <w:rFonts w:ascii="宋体" w:eastAsia="宋体" w:hAnsi="宋体"/>
          <w:sz w:val="24"/>
          <w:szCs w:val="24"/>
        </w:rPr>
        <w:t>N]</w:t>
      </w:r>
      <w:r w:rsidRPr="00997856">
        <w:rPr>
          <w:rFonts w:ascii="宋体" w:eastAsia="宋体" w:hAnsi="宋体" w:hint="eastAsia"/>
          <w:sz w:val="24"/>
          <w:szCs w:val="24"/>
        </w:rPr>
        <w:t>.</w:t>
      </w:r>
      <w:r w:rsidRPr="00997856">
        <w:rPr>
          <w:rFonts w:ascii="宋体" w:eastAsia="宋体" w:hAnsi="宋体"/>
          <w:sz w:val="24"/>
          <w:szCs w:val="24"/>
        </w:rPr>
        <w:t>消费日报</w:t>
      </w:r>
      <w:r w:rsidRPr="00997856">
        <w:rPr>
          <w:rFonts w:ascii="宋体" w:eastAsia="宋体" w:hAnsi="宋体" w:hint="eastAsia"/>
          <w:sz w:val="24"/>
          <w:szCs w:val="24"/>
        </w:rPr>
        <w:t>,</w:t>
      </w:r>
      <w:r w:rsidRPr="00997856">
        <w:rPr>
          <w:rFonts w:ascii="宋体" w:eastAsia="宋体" w:hAnsi="宋体"/>
          <w:sz w:val="24"/>
          <w:szCs w:val="24"/>
        </w:rPr>
        <w:t>2022-08-31.</w:t>
      </w:r>
    </w:p>
    <w:sectPr w:rsidR="009314AD" w:rsidRPr="00997856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5CF0" w14:textId="77777777" w:rsidR="00C81857" w:rsidRDefault="00C81857">
      <w:r>
        <w:separator/>
      </w:r>
    </w:p>
  </w:endnote>
  <w:endnote w:type="continuationSeparator" w:id="0">
    <w:p w14:paraId="6BC44CB3" w14:textId="77777777" w:rsidR="00C81857" w:rsidRDefault="00C8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3119" w14:textId="341CC1C2" w:rsidR="006456B3" w:rsidRDefault="006456B3" w:rsidP="00EA75C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894D" w14:textId="77777777" w:rsidR="00EA75C1" w:rsidRPr="00EA75C1" w:rsidRDefault="00EA75C1">
    <w:pPr>
      <w:pStyle w:val="a5"/>
      <w:jc w:val="center"/>
      <w:rPr>
        <w:rFonts w:ascii="宋体" w:eastAsia="宋体" w:hAnsi="宋体"/>
        <w:sz w:val="21"/>
        <w:szCs w:val="21"/>
      </w:rPr>
    </w:pPr>
    <w:r w:rsidRPr="00EA75C1">
      <w:rPr>
        <w:rFonts w:ascii="宋体" w:eastAsia="宋体" w:hAnsi="宋体"/>
        <w:sz w:val="21"/>
        <w:szCs w:val="21"/>
      </w:rPr>
      <w:fldChar w:fldCharType="begin"/>
    </w:r>
    <w:r w:rsidRPr="00EA75C1">
      <w:rPr>
        <w:rFonts w:ascii="宋体" w:eastAsia="宋体" w:hAnsi="宋体"/>
        <w:sz w:val="21"/>
        <w:szCs w:val="21"/>
      </w:rPr>
      <w:instrText>PAGE   \* MERGEFORMAT</w:instrText>
    </w:r>
    <w:r w:rsidRPr="00EA75C1">
      <w:rPr>
        <w:rFonts w:ascii="宋体" w:eastAsia="宋体" w:hAnsi="宋体"/>
        <w:sz w:val="21"/>
        <w:szCs w:val="21"/>
      </w:rPr>
      <w:fldChar w:fldCharType="separate"/>
    </w:r>
    <w:r w:rsidRPr="00EA75C1">
      <w:rPr>
        <w:rFonts w:ascii="宋体" w:eastAsia="宋体" w:hAnsi="宋体"/>
        <w:sz w:val="21"/>
        <w:szCs w:val="21"/>
        <w:lang w:val="zh-CN"/>
      </w:rPr>
      <w:t>1</w:t>
    </w:r>
    <w:r w:rsidRPr="00EA75C1">
      <w:rPr>
        <w:rFonts w:ascii="宋体" w:eastAsia="宋体" w:hAnsi="宋体"/>
        <w:sz w:val="21"/>
        <w:szCs w:val="21"/>
      </w:rPr>
      <w:fldChar w:fldCharType="end"/>
    </w:r>
  </w:p>
  <w:p w14:paraId="004832B5" w14:textId="77777777" w:rsidR="00EA75C1" w:rsidRDefault="00EA75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9C95" w14:textId="77777777" w:rsidR="00C81857" w:rsidRDefault="00C81857">
      <w:r>
        <w:separator/>
      </w:r>
    </w:p>
  </w:footnote>
  <w:footnote w:type="continuationSeparator" w:id="0">
    <w:p w14:paraId="0F2605D6" w14:textId="77777777" w:rsidR="00C81857" w:rsidRDefault="00C81857">
      <w:r>
        <w:continuationSeparator/>
      </w:r>
    </w:p>
  </w:footnote>
  <w:footnote w:id="1">
    <w:p w14:paraId="4F13579F" w14:textId="77777777" w:rsidR="0004666E" w:rsidRDefault="0004666E" w:rsidP="0004666E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许维鸿：</w:t>
      </w:r>
    </w:p>
    <w:p w14:paraId="444CAE3D" w14:textId="136A26C9" w:rsidR="0004666E" w:rsidRDefault="00997856" w:rsidP="0004666E">
      <w:pPr>
        <w:pStyle w:val="af2"/>
      </w:pPr>
      <w:r w:rsidRPr="00997856">
        <w:rPr>
          <w:rFonts w:hint="eastAsia"/>
        </w:rPr>
        <w:t>甬兴证券副总裁，中证焦桐基金总顾问，中国农业风险管理研究会农村普惠金融专委会主任委员，广东、新疆、宁夏、江西、河北等地多个市县政府经济和金融顾问，</w:t>
      </w:r>
      <w:r w:rsidRPr="00997856">
        <w:t>CCTV、凤凰卫视，环球时报等财经媒体财经评论员。先后毕业于北京大学、法国格勒诺贝尔高等商学院，曾就职于英国路透集团、法国财政部投资局巴黎总部。2008年回国后，先后任职西南证券、中航证券等知名券商，任研究所所长、首席经济学家。长期从事宏观经济和金融市场投资研究，领域涉及宏观经济与资产价格、国际化背景下市场发展模式、科技与金融赋能区域经济、产业金融扶贫等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7AC4"/>
    <w:multiLevelType w:val="multilevel"/>
    <w:tmpl w:val="04817AC4"/>
    <w:lvl w:ilvl="0">
      <w:start w:val="1"/>
      <w:numFmt w:val="japaneseCounting"/>
      <w:pStyle w:val="1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2210D9"/>
    <w:multiLevelType w:val="multilevel"/>
    <w:tmpl w:val="232210D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19038290">
    <w:abstractNumId w:val="0"/>
  </w:num>
  <w:num w:numId="2" w16cid:durableId="106452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wYjgxZmZjOTk4NzIxZDQ1MjQ0YTI2ODc5Zjk5ZjAifQ=="/>
  </w:docVars>
  <w:rsids>
    <w:rsidRoot w:val="007C395D"/>
    <w:rsid w:val="00003C29"/>
    <w:rsid w:val="00012965"/>
    <w:rsid w:val="00017B37"/>
    <w:rsid w:val="0002589E"/>
    <w:rsid w:val="00025B31"/>
    <w:rsid w:val="00027851"/>
    <w:rsid w:val="0004666E"/>
    <w:rsid w:val="000610D3"/>
    <w:rsid w:val="0007114A"/>
    <w:rsid w:val="00077158"/>
    <w:rsid w:val="00077425"/>
    <w:rsid w:val="00097A53"/>
    <w:rsid w:val="000A5A7C"/>
    <w:rsid w:val="00117404"/>
    <w:rsid w:val="00137D0A"/>
    <w:rsid w:val="00151333"/>
    <w:rsid w:val="001567CB"/>
    <w:rsid w:val="00156EC4"/>
    <w:rsid w:val="001666F8"/>
    <w:rsid w:val="00177DC9"/>
    <w:rsid w:val="00190601"/>
    <w:rsid w:val="00192B34"/>
    <w:rsid w:val="001A71F0"/>
    <w:rsid w:val="001F2088"/>
    <w:rsid w:val="0021080C"/>
    <w:rsid w:val="00217AF9"/>
    <w:rsid w:val="002223E4"/>
    <w:rsid w:val="002326E2"/>
    <w:rsid w:val="002760C9"/>
    <w:rsid w:val="002A12AF"/>
    <w:rsid w:val="002B3484"/>
    <w:rsid w:val="002D4598"/>
    <w:rsid w:val="003036D3"/>
    <w:rsid w:val="003110B5"/>
    <w:rsid w:val="00313C96"/>
    <w:rsid w:val="0031442A"/>
    <w:rsid w:val="003451FB"/>
    <w:rsid w:val="003656BA"/>
    <w:rsid w:val="00373C83"/>
    <w:rsid w:val="003746E2"/>
    <w:rsid w:val="00386B25"/>
    <w:rsid w:val="00396439"/>
    <w:rsid w:val="003A67D7"/>
    <w:rsid w:val="003B799B"/>
    <w:rsid w:val="003D0130"/>
    <w:rsid w:val="003D6E5F"/>
    <w:rsid w:val="003E1EC1"/>
    <w:rsid w:val="003E2F8C"/>
    <w:rsid w:val="0040784A"/>
    <w:rsid w:val="004208C0"/>
    <w:rsid w:val="00436537"/>
    <w:rsid w:val="00462BA8"/>
    <w:rsid w:val="00467CCA"/>
    <w:rsid w:val="00485DAC"/>
    <w:rsid w:val="00492605"/>
    <w:rsid w:val="0049555E"/>
    <w:rsid w:val="004973B0"/>
    <w:rsid w:val="004A3545"/>
    <w:rsid w:val="004C4F0A"/>
    <w:rsid w:val="004E276C"/>
    <w:rsid w:val="004E2BDD"/>
    <w:rsid w:val="004F19B3"/>
    <w:rsid w:val="004F1CF2"/>
    <w:rsid w:val="004F4560"/>
    <w:rsid w:val="00501905"/>
    <w:rsid w:val="00516C52"/>
    <w:rsid w:val="00570ABB"/>
    <w:rsid w:val="00572FD9"/>
    <w:rsid w:val="00575DCE"/>
    <w:rsid w:val="00595FD6"/>
    <w:rsid w:val="005A6D85"/>
    <w:rsid w:val="005C7B0F"/>
    <w:rsid w:val="005D3191"/>
    <w:rsid w:val="005D6329"/>
    <w:rsid w:val="005F423A"/>
    <w:rsid w:val="00603167"/>
    <w:rsid w:val="00606BE1"/>
    <w:rsid w:val="00615775"/>
    <w:rsid w:val="00633659"/>
    <w:rsid w:val="00634C05"/>
    <w:rsid w:val="006456B3"/>
    <w:rsid w:val="006844C3"/>
    <w:rsid w:val="00685FD4"/>
    <w:rsid w:val="006970D1"/>
    <w:rsid w:val="006A2065"/>
    <w:rsid w:val="006B203C"/>
    <w:rsid w:val="006D197E"/>
    <w:rsid w:val="006D2AAF"/>
    <w:rsid w:val="006E0AB4"/>
    <w:rsid w:val="006E1CDF"/>
    <w:rsid w:val="006E4B86"/>
    <w:rsid w:val="006E707A"/>
    <w:rsid w:val="0071137F"/>
    <w:rsid w:val="00760C78"/>
    <w:rsid w:val="00774055"/>
    <w:rsid w:val="00791652"/>
    <w:rsid w:val="007A61EE"/>
    <w:rsid w:val="007A67B6"/>
    <w:rsid w:val="007A7048"/>
    <w:rsid w:val="007B370A"/>
    <w:rsid w:val="007C0BB8"/>
    <w:rsid w:val="007C395D"/>
    <w:rsid w:val="007D045C"/>
    <w:rsid w:val="007D44A2"/>
    <w:rsid w:val="007E4CA6"/>
    <w:rsid w:val="007F02C2"/>
    <w:rsid w:val="007F3441"/>
    <w:rsid w:val="00801BD3"/>
    <w:rsid w:val="00802B18"/>
    <w:rsid w:val="00810D12"/>
    <w:rsid w:val="00820082"/>
    <w:rsid w:val="008224FF"/>
    <w:rsid w:val="00831EBD"/>
    <w:rsid w:val="00843AF9"/>
    <w:rsid w:val="00847D97"/>
    <w:rsid w:val="008749DC"/>
    <w:rsid w:val="00883F85"/>
    <w:rsid w:val="008927DF"/>
    <w:rsid w:val="008A62D7"/>
    <w:rsid w:val="008B045E"/>
    <w:rsid w:val="008C3D0D"/>
    <w:rsid w:val="008F3DD8"/>
    <w:rsid w:val="008F6D6D"/>
    <w:rsid w:val="00920B98"/>
    <w:rsid w:val="009245CB"/>
    <w:rsid w:val="009314AD"/>
    <w:rsid w:val="009326B4"/>
    <w:rsid w:val="00932A71"/>
    <w:rsid w:val="00945A05"/>
    <w:rsid w:val="00947B0B"/>
    <w:rsid w:val="0095791F"/>
    <w:rsid w:val="009705C3"/>
    <w:rsid w:val="00974E92"/>
    <w:rsid w:val="0098307C"/>
    <w:rsid w:val="009876CD"/>
    <w:rsid w:val="0099274A"/>
    <w:rsid w:val="00997856"/>
    <w:rsid w:val="009B637C"/>
    <w:rsid w:val="009B7357"/>
    <w:rsid w:val="009D4D7B"/>
    <w:rsid w:val="00A13EA9"/>
    <w:rsid w:val="00A435EB"/>
    <w:rsid w:val="00A63E7C"/>
    <w:rsid w:val="00A76B3A"/>
    <w:rsid w:val="00A852BF"/>
    <w:rsid w:val="00A9565E"/>
    <w:rsid w:val="00AB7E06"/>
    <w:rsid w:val="00AC2D5F"/>
    <w:rsid w:val="00AC3625"/>
    <w:rsid w:val="00AD7DFC"/>
    <w:rsid w:val="00AE0A6E"/>
    <w:rsid w:val="00AE336D"/>
    <w:rsid w:val="00AF69AC"/>
    <w:rsid w:val="00B06719"/>
    <w:rsid w:val="00B1769F"/>
    <w:rsid w:val="00B344BE"/>
    <w:rsid w:val="00B4387A"/>
    <w:rsid w:val="00B47D1A"/>
    <w:rsid w:val="00B92799"/>
    <w:rsid w:val="00B935D8"/>
    <w:rsid w:val="00B942F0"/>
    <w:rsid w:val="00BB7E00"/>
    <w:rsid w:val="00BE567F"/>
    <w:rsid w:val="00BE58D6"/>
    <w:rsid w:val="00BF7254"/>
    <w:rsid w:val="00C03A73"/>
    <w:rsid w:val="00C21BEF"/>
    <w:rsid w:val="00C6090D"/>
    <w:rsid w:val="00C62862"/>
    <w:rsid w:val="00C77951"/>
    <w:rsid w:val="00C81857"/>
    <w:rsid w:val="00CA3B84"/>
    <w:rsid w:val="00CF2BEE"/>
    <w:rsid w:val="00D10861"/>
    <w:rsid w:val="00D3067D"/>
    <w:rsid w:val="00D33E09"/>
    <w:rsid w:val="00D40486"/>
    <w:rsid w:val="00D4336C"/>
    <w:rsid w:val="00D46580"/>
    <w:rsid w:val="00D84F8D"/>
    <w:rsid w:val="00DA3977"/>
    <w:rsid w:val="00DA5F1F"/>
    <w:rsid w:val="00DB0CFB"/>
    <w:rsid w:val="00DB52F7"/>
    <w:rsid w:val="00DB767E"/>
    <w:rsid w:val="00DE41D0"/>
    <w:rsid w:val="00DF7924"/>
    <w:rsid w:val="00E12AB0"/>
    <w:rsid w:val="00E26F84"/>
    <w:rsid w:val="00E51B16"/>
    <w:rsid w:val="00E711B1"/>
    <w:rsid w:val="00E76F57"/>
    <w:rsid w:val="00E96401"/>
    <w:rsid w:val="00EA75C1"/>
    <w:rsid w:val="00EC68F5"/>
    <w:rsid w:val="00EE38A2"/>
    <w:rsid w:val="00EF05D1"/>
    <w:rsid w:val="00F059F8"/>
    <w:rsid w:val="00F10C33"/>
    <w:rsid w:val="00F2402C"/>
    <w:rsid w:val="00F44D7E"/>
    <w:rsid w:val="00F53FB7"/>
    <w:rsid w:val="00F540AB"/>
    <w:rsid w:val="00FB1E30"/>
    <w:rsid w:val="00FC5A1B"/>
    <w:rsid w:val="00FF27C4"/>
    <w:rsid w:val="240F2679"/>
    <w:rsid w:val="265C5571"/>
    <w:rsid w:val="2ED62789"/>
    <w:rsid w:val="34A176C7"/>
    <w:rsid w:val="3DE9271E"/>
    <w:rsid w:val="5C705FF4"/>
    <w:rsid w:val="692A1012"/>
    <w:rsid w:val="76A3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84DB6"/>
  <w15:docId w15:val="{9D897E4E-DF2E-4C5B-8FFD-CBA79F14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5D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pPr>
      <w:ind w:leftChars="400" w:left="840"/>
    </w:pPr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pPr>
      <w:tabs>
        <w:tab w:val="left" w:pos="600"/>
        <w:tab w:val="right" w:leader="dot" w:pos="8296"/>
      </w:tabs>
      <w:spacing w:line="360" w:lineRule="auto"/>
    </w:pPr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1">
    <w:name w:val="标题 1 字符"/>
    <w:basedOn w:val="a0"/>
    <w:link w:val="10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1">
    <w:name w:val="样式1"/>
    <w:basedOn w:val="ac"/>
    <w:link w:val="12"/>
    <w:qFormat/>
    <w:pPr>
      <w:numPr>
        <w:numId w:val="1"/>
      </w:numPr>
      <w:spacing w:line="276" w:lineRule="auto"/>
      <w:ind w:firstLineChars="0" w:firstLine="0"/>
    </w:pPr>
    <w:rPr>
      <w:rFonts w:ascii="黑体" w:eastAsia="黑体" w:hAnsi="黑体"/>
      <w:bCs/>
      <w:sz w:val="30"/>
      <w:szCs w:val="30"/>
    </w:rPr>
  </w:style>
  <w:style w:type="paragraph" w:customStyle="1" w:styleId="21">
    <w:name w:val="样式2"/>
    <w:basedOn w:val="a"/>
    <w:link w:val="22"/>
    <w:qFormat/>
    <w:pPr>
      <w:spacing w:line="276" w:lineRule="auto"/>
      <w:ind w:left="420"/>
    </w:pPr>
    <w:rPr>
      <w:rFonts w:ascii="黑体" w:eastAsia="黑体" w:hAnsi="黑体"/>
      <w:bCs/>
      <w:sz w:val="28"/>
      <w:szCs w:val="28"/>
    </w:rPr>
  </w:style>
  <w:style w:type="character" w:customStyle="1" w:styleId="ad">
    <w:name w:val="列表段落 字符"/>
    <w:basedOn w:val="a0"/>
    <w:link w:val="ac"/>
    <w:uiPriority w:val="34"/>
  </w:style>
  <w:style w:type="character" w:customStyle="1" w:styleId="12">
    <w:name w:val="样式1 字符"/>
    <w:basedOn w:val="ad"/>
    <w:link w:val="1"/>
    <w:rPr>
      <w:rFonts w:ascii="黑体" w:eastAsia="黑体" w:hAnsi="黑体"/>
      <w:bCs/>
      <w:sz w:val="30"/>
      <w:szCs w:val="30"/>
    </w:rPr>
  </w:style>
  <w:style w:type="paragraph" w:customStyle="1" w:styleId="3">
    <w:name w:val="样式3"/>
    <w:basedOn w:val="a"/>
    <w:link w:val="30"/>
    <w:qFormat/>
    <w:pPr>
      <w:spacing w:line="276" w:lineRule="auto"/>
    </w:pPr>
    <w:rPr>
      <w:rFonts w:ascii="黑体" w:eastAsia="黑体" w:hAnsi="黑体"/>
      <w:sz w:val="24"/>
      <w:szCs w:val="24"/>
    </w:rPr>
  </w:style>
  <w:style w:type="character" w:customStyle="1" w:styleId="22">
    <w:name w:val="样式2 字符"/>
    <w:basedOn w:val="a0"/>
    <w:link w:val="21"/>
    <w:rPr>
      <w:rFonts w:ascii="黑体" w:eastAsia="黑体" w:hAnsi="黑体"/>
      <w:bCs/>
      <w:sz w:val="28"/>
      <w:szCs w:val="28"/>
    </w:rPr>
  </w:style>
  <w:style w:type="character" w:customStyle="1" w:styleId="30">
    <w:name w:val="样式3 字符"/>
    <w:basedOn w:val="a0"/>
    <w:link w:val="3"/>
    <w:rPr>
      <w:rFonts w:ascii="黑体" w:eastAsia="黑体" w:hAnsi="黑体"/>
      <w:sz w:val="24"/>
      <w:szCs w:val="24"/>
    </w:rPr>
  </w:style>
  <w:style w:type="table" w:styleId="ae">
    <w:name w:val="Table Grid"/>
    <w:basedOn w:val="a1"/>
    <w:uiPriority w:val="39"/>
    <w:rsid w:val="00CF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575DC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">
    <w:name w:val="endnote text"/>
    <w:basedOn w:val="a"/>
    <w:link w:val="af0"/>
    <w:uiPriority w:val="99"/>
    <w:semiHidden/>
    <w:unhideWhenUsed/>
    <w:rsid w:val="0004666E"/>
    <w:pPr>
      <w:snapToGrid w:val="0"/>
      <w:jc w:val="left"/>
    </w:pPr>
  </w:style>
  <w:style w:type="character" w:customStyle="1" w:styleId="af0">
    <w:name w:val="尾注文本 字符"/>
    <w:basedOn w:val="a0"/>
    <w:link w:val="af"/>
    <w:uiPriority w:val="99"/>
    <w:semiHidden/>
    <w:rsid w:val="0004666E"/>
    <w:rPr>
      <w:kern w:val="2"/>
      <w:sz w:val="21"/>
      <w:szCs w:val="22"/>
    </w:rPr>
  </w:style>
  <w:style w:type="character" w:styleId="af1">
    <w:name w:val="endnote reference"/>
    <w:basedOn w:val="a0"/>
    <w:uiPriority w:val="99"/>
    <w:semiHidden/>
    <w:unhideWhenUsed/>
    <w:rsid w:val="0004666E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4666E"/>
    <w:pPr>
      <w:snapToGrid w:val="0"/>
      <w:jc w:val="left"/>
    </w:pPr>
    <w:rPr>
      <w:sz w:val="18"/>
      <w:szCs w:val="18"/>
    </w:rPr>
  </w:style>
  <w:style w:type="character" w:customStyle="1" w:styleId="af3">
    <w:name w:val="脚注文本 字符"/>
    <w:basedOn w:val="a0"/>
    <w:link w:val="af2"/>
    <w:uiPriority w:val="99"/>
    <w:semiHidden/>
    <w:rsid w:val="0004666E"/>
    <w:rPr>
      <w:kern w:val="2"/>
      <w:sz w:val="18"/>
      <w:szCs w:val="18"/>
    </w:rPr>
  </w:style>
  <w:style w:type="character" w:styleId="af4">
    <w:name w:val="footnote reference"/>
    <w:basedOn w:val="a0"/>
    <w:uiPriority w:val="99"/>
    <w:semiHidden/>
    <w:unhideWhenUsed/>
    <w:rsid w:val="000466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B12CD-FA03-4217-A9DF-4C8CC4B2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22</Pages>
  <Words>1933</Words>
  <Characters>11021</Characters>
  <Application>Microsoft Office Word</Application>
  <DocSecurity>0</DocSecurity>
  <Lines>91</Lines>
  <Paragraphs>25</Paragraphs>
  <ScaleCrop>false</ScaleCrop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昱迪</dc:creator>
  <cp:lastModifiedBy>昱迪</cp:lastModifiedBy>
  <cp:revision>42</cp:revision>
  <cp:lastPrinted>2022-09-02T10:06:00Z</cp:lastPrinted>
  <dcterms:created xsi:type="dcterms:W3CDTF">2022-09-01T14:46:00Z</dcterms:created>
  <dcterms:modified xsi:type="dcterms:W3CDTF">2022-09-02T11:23:00Z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0C9634C6CAA54C67B94BC7E8482FFEC8</vt:lpwstr>
  </property>
</Properties>
</file>