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8586" w14:textId="77777777" w:rsidR="006D6D91" w:rsidRPr="006D6D91" w:rsidRDefault="006D6D91" w:rsidP="006D6D91">
      <w:pPr>
        <w:jc w:val="center"/>
        <w:rPr>
          <w:rFonts w:ascii="Times New Roman" w:eastAsia="华文中宋" w:hAnsi="华文中宋" w:cs="Times New Roman"/>
          <w:b/>
          <w:sz w:val="48"/>
          <w:szCs w:val="48"/>
        </w:rPr>
      </w:pPr>
      <w:r w:rsidRPr="006D6D91">
        <w:rPr>
          <w:rFonts w:ascii="Times New Roman" w:eastAsia="华文中宋" w:hAnsi="华文中宋" w:cs="Times New Roman"/>
          <w:b/>
          <w:sz w:val="48"/>
          <w:szCs w:val="48"/>
        </w:rPr>
        <w:t>证券行业促进乡村振兴公益行动</w:t>
      </w:r>
    </w:p>
    <w:p w14:paraId="14002D2A" w14:textId="77777777" w:rsidR="006D6D91" w:rsidRPr="006D6D91" w:rsidRDefault="006D6D91" w:rsidP="006D6D91">
      <w:pPr>
        <w:jc w:val="center"/>
        <w:rPr>
          <w:rFonts w:ascii="Times New Roman" w:eastAsia="华文中宋" w:hAnsi="华文中宋" w:cs="Times New Roman"/>
          <w:b/>
          <w:sz w:val="48"/>
          <w:szCs w:val="48"/>
        </w:rPr>
      </w:pPr>
      <w:r w:rsidRPr="006D6D91">
        <w:rPr>
          <w:rFonts w:ascii="Times New Roman" w:eastAsia="华文中宋" w:hAnsi="Times New Roman" w:cs="Times New Roman"/>
          <w:b/>
          <w:sz w:val="48"/>
          <w:szCs w:val="48"/>
        </w:rPr>
        <w:t>20</w:t>
      </w:r>
      <w:r w:rsidRPr="006D6D91">
        <w:rPr>
          <w:rFonts w:ascii="Times New Roman" w:eastAsia="华文中宋" w:hAnsi="Times New Roman" w:cs="Times New Roman" w:hint="eastAsia"/>
          <w:b/>
          <w:sz w:val="48"/>
          <w:szCs w:val="48"/>
        </w:rPr>
        <w:t>22</w:t>
      </w:r>
      <w:r w:rsidRPr="006D6D91">
        <w:rPr>
          <w:rFonts w:ascii="Times New Roman" w:eastAsia="华文中宋" w:hAnsi="华文中宋" w:cs="Times New Roman"/>
          <w:b/>
          <w:sz w:val="48"/>
          <w:szCs w:val="48"/>
        </w:rPr>
        <w:t>年</w:t>
      </w:r>
      <w:r w:rsidRPr="006D6D91">
        <w:rPr>
          <w:rFonts w:ascii="Times New Roman" w:eastAsia="华文中宋" w:hAnsi="华文中宋" w:cs="Times New Roman" w:hint="eastAsia"/>
          <w:b/>
          <w:sz w:val="48"/>
          <w:szCs w:val="48"/>
        </w:rPr>
        <w:t>县域经济调研报告</w:t>
      </w:r>
    </w:p>
    <w:p w14:paraId="65D162AC" w14:textId="16D04988" w:rsidR="006D6D91" w:rsidRDefault="006D6D91" w:rsidP="006D6D91">
      <w:pPr>
        <w:rPr>
          <w:rFonts w:ascii="宋体" w:eastAsia="宋体" w:hAnsi="宋体" w:cs="Times New Roman"/>
          <w:sz w:val="32"/>
          <w:szCs w:val="24"/>
        </w:rPr>
      </w:pPr>
    </w:p>
    <w:p w14:paraId="4FA1B65B" w14:textId="77777777" w:rsidR="00CE6B38" w:rsidRPr="006D6D91" w:rsidRDefault="00CE6B38" w:rsidP="006D6D91">
      <w:pPr>
        <w:rPr>
          <w:rFonts w:ascii="宋体" w:eastAsia="宋体" w:hAnsi="宋体" w:cs="Times New Roman"/>
          <w:sz w:val="32"/>
          <w:szCs w:val="24"/>
        </w:rPr>
      </w:pPr>
    </w:p>
    <w:p w14:paraId="2CC34617" w14:textId="2855D3A6" w:rsidR="006D6D91" w:rsidRPr="006D6D91" w:rsidRDefault="006D6D91" w:rsidP="003A73B3">
      <w:pPr>
        <w:rPr>
          <w:rFonts w:ascii="仿宋_GB2312" w:eastAsia="仿宋_GB2312" w:hAnsi="宋体" w:cs="Times New Roman"/>
          <w:b/>
          <w:sz w:val="32"/>
          <w:szCs w:val="24"/>
          <w:u w:val="single"/>
        </w:rPr>
      </w:pPr>
      <w:r w:rsidRPr="006D6D91">
        <w:rPr>
          <w:rFonts w:ascii="仿宋_GB2312" w:eastAsia="仿宋_GB2312" w:hAnsi="宋体" w:cs="Times New Roman" w:hint="eastAsia"/>
          <w:b/>
          <w:sz w:val="32"/>
          <w:szCs w:val="24"/>
        </w:rPr>
        <w:t>报告名称：</w:t>
      </w:r>
      <w:r w:rsidRPr="006D6D91">
        <w:rPr>
          <w:rFonts w:ascii="仿宋_GB2312" w:eastAsia="仿宋_GB2312" w:hAnsi="宋体" w:cs="Times New Roman" w:hint="eastAsia"/>
          <w:b/>
          <w:sz w:val="32"/>
          <w:szCs w:val="24"/>
          <w:u w:val="single"/>
        </w:rPr>
        <w:t xml:space="preserve">  </w:t>
      </w:r>
      <w:r w:rsidR="003A73B3" w:rsidRPr="003A73B3">
        <w:rPr>
          <w:rFonts w:ascii="宋体" w:eastAsia="宋体" w:hAnsi="宋体" w:cs="Times New Roman" w:hint="eastAsia"/>
          <w:sz w:val="28"/>
          <w:szCs w:val="24"/>
          <w:u w:val="single"/>
        </w:rPr>
        <w:t>发挥证券行业优势，探索教育帮扶途径，助推乡村振兴</w:t>
      </w:r>
      <w:r w:rsidR="003A73B3">
        <w:rPr>
          <w:rFonts w:ascii="宋体" w:eastAsia="宋体" w:hAnsi="宋体" w:cs="Times New Roman" w:hint="eastAsia"/>
          <w:sz w:val="28"/>
          <w:szCs w:val="24"/>
          <w:u w:val="single"/>
        </w:rPr>
        <w:t xml:space="preserve"> </w:t>
      </w:r>
      <w:r w:rsidR="003A73B3" w:rsidRPr="003A73B3">
        <w:rPr>
          <w:rFonts w:ascii="宋体" w:eastAsia="宋体" w:hAnsi="宋体" w:cs="Times New Roman"/>
          <w:sz w:val="24"/>
          <w:szCs w:val="24"/>
          <w:u w:val="single"/>
        </w:rPr>
        <w:t xml:space="preserve"> </w:t>
      </w:r>
    </w:p>
    <w:p w14:paraId="5A649F85" w14:textId="77777777" w:rsidR="006D6D91" w:rsidRPr="006D6D91" w:rsidRDefault="006D6D91" w:rsidP="006D6D91">
      <w:pPr>
        <w:rPr>
          <w:rFonts w:ascii="仿宋_GB2312" w:eastAsia="仿宋_GB2312" w:hAnsi="宋体" w:cs="Times New Roman"/>
          <w:sz w:val="32"/>
          <w:szCs w:val="24"/>
        </w:rPr>
      </w:pPr>
    </w:p>
    <w:p w14:paraId="61488FE0" w14:textId="248A4BD0" w:rsidR="006D6D91" w:rsidRPr="006D6D91" w:rsidRDefault="006D6D91" w:rsidP="005C67C1">
      <w:pPr>
        <w:rPr>
          <w:rFonts w:ascii="仿宋_GB2312" w:eastAsia="仿宋_GB2312" w:hAnsi="宋体" w:cs="Times New Roman"/>
          <w:sz w:val="32"/>
          <w:szCs w:val="24"/>
          <w:u w:val="single"/>
        </w:rPr>
      </w:pPr>
      <w:r w:rsidRPr="006D6D91">
        <w:rPr>
          <w:rFonts w:ascii="仿宋_GB2312" w:eastAsia="仿宋_GB2312" w:hAnsi="宋体" w:cs="Times New Roman" w:hint="eastAsia"/>
          <w:b/>
          <w:sz w:val="32"/>
          <w:szCs w:val="24"/>
        </w:rPr>
        <w:t>调研县域:</w:t>
      </w:r>
      <w:r w:rsidRPr="006D6D91">
        <w:rPr>
          <w:rFonts w:ascii="仿宋_GB2312" w:eastAsia="仿宋_GB2312" w:hAnsi="宋体" w:cs="Times New Roman" w:hint="eastAsia"/>
          <w:sz w:val="32"/>
          <w:szCs w:val="24"/>
        </w:rPr>
        <w:t xml:space="preserve"> </w:t>
      </w:r>
      <w:r w:rsidRPr="006D6D91">
        <w:rPr>
          <w:rFonts w:ascii="仿宋_GB2312" w:eastAsia="仿宋_GB2312" w:hAnsi="宋体" w:cs="Times New Roman"/>
          <w:sz w:val="32"/>
          <w:szCs w:val="24"/>
          <w:u w:val="single"/>
        </w:rPr>
        <w:t xml:space="preserve">     </w:t>
      </w:r>
      <w:r w:rsidR="003A73B3">
        <w:rPr>
          <w:rFonts w:ascii="仿宋_GB2312" w:eastAsia="仿宋_GB2312" w:hAnsi="宋体" w:cs="Times New Roman"/>
          <w:sz w:val="32"/>
          <w:szCs w:val="24"/>
          <w:u w:val="single"/>
        </w:rPr>
        <w:t xml:space="preserve">   </w:t>
      </w:r>
      <w:r w:rsidR="000932E0">
        <w:rPr>
          <w:rFonts w:ascii="仿宋_GB2312" w:eastAsia="仿宋_GB2312" w:hAnsi="宋体" w:cs="Times New Roman"/>
          <w:sz w:val="32"/>
          <w:szCs w:val="24"/>
          <w:u w:val="single"/>
        </w:rPr>
        <w:t xml:space="preserve">      </w:t>
      </w:r>
      <w:r w:rsidR="003A73B3">
        <w:rPr>
          <w:rFonts w:ascii="仿宋_GB2312" w:eastAsia="仿宋_GB2312" w:hAnsi="宋体" w:cs="Times New Roman" w:hint="eastAsia"/>
          <w:sz w:val="32"/>
          <w:szCs w:val="24"/>
          <w:u w:val="single"/>
        </w:rPr>
        <w:t>云南</w:t>
      </w:r>
      <w:r w:rsidRPr="006D6D91">
        <w:rPr>
          <w:rFonts w:ascii="仿宋_GB2312" w:eastAsia="仿宋_GB2312" w:hAnsi="宋体" w:cs="Times New Roman"/>
          <w:sz w:val="32"/>
          <w:szCs w:val="24"/>
          <w:u w:val="single"/>
        </w:rPr>
        <w:t>省</w:t>
      </w:r>
      <w:r w:rsidR="003A73B3">
        <w:rPr>
          <w:rFonts w:ascii="仿宋_GB2312" w:eastAsia="仿宋_GB2312" w:hAnsi="宋体" w:cs="Times New Roman" w:hint="eastAsia"/>
          <w:sz w:val="32"/>
          <w:szCs w:val="24"/>
          <w:u w:val="single"/>
        </w:rPr>
        <w:t>贡山</w:t>
      </w:r>
      <w:r w:rsidRPr="006D6D91">
        <w:rPr>
          <w:rFonts w:ascii="仿宋_GB2312" w:eastAsia="仿宋_GB2312" w:hAnsi="宋体" w:cs="Times New Roman"/>
          <w:sz w:val="32"/>
          <w:szCs w:val="24"/>
          <w:u w:val="single"/>
        </w:rPr>
        <w:t xml:space="preserve">县                 </w:t>
      </w:r>
      <w:r w:rsidR="003A73B3">
        <w:rPr>
          <w:rFonts w:ascii="仿宋_GB2312" w:eastAsia="仿宋_GB2312" w:hAnsi="宋体" w:cs="Times New Roman"/>
          <w:sz w:val="32"/>
          <w:szCs w:val="24"/>
          <w:u w:val="single"/>
        </w:rPr>
        <w:t xml:space="preserve">  </w:t>
      </w:r>
    </w:p>
    <w:p w14:paraId="37C4670E" w14:textId="77777777" w:rsidR="006D6D91" w:rsidRPr="006D6D91" w:rsidRDefault="006D6D91" w:rsidP="006D6D91">
      <w:pPr>
        <w:ind w:firstLineChars="453" w:firstLine="1450"/>
        <w:rPr>
          <w:rFonts w:ascii="仿宋_GB2312" w:eastAsia="仿宋_GB2312" w:hAnsi="宋体" w:cs="Times New Roman"/>
          <w:sz w:val="32"/>
          <w:szCs w:val="24"/>
          <w:u w:val="single"/>
        </w:rPr>
      </w:pPr>
    </w:p>
    <w:p w14:paraId="04B26665" w14:textId="45C27F34" w:rsidR="006D6D91" w:rsidRPr="006D6D91" w:rsidRDefault="006D6D91" w:rsidP="005C67C1">
      <w:pPr>
        <w:rPr>
          <w:rFonts w:ascii="仿宋_GB2312" w:eastAsia="仿宋_GB2312" w:hAnsi="宋体" w:cs="Times New Roman"/>
          <w:b/>
          <w:sz w:val="32"/>
          <w:szCs w:val="24"/>
          <w:u w:val="single"/>
        </w:rPr>
      </w:pPr>
      <w:r w:rsidRPr="006D6D91">
        <w:rPr>
          <w:rFonts w:ascii="仿宋_GB2312" w:eastAsia="仿宋_GB2312" w:hAnsi="宋体" w:cs="Times New Roman" w:hint="eastAsia"/>
          <w:b/>
          <w:sz w:val="32"/>
          <w:szCs w:val="24"/>
        </w:rPr>
        <w:t xml:space="preserve">牵头调研单位: </w:t>
      </w:r>
      <w:r w:rsidRPr="006D6D91">
        <w:rPr>
          <w:rFonts w:ascii="仿宋_GB2312" w:eastAsia="仿宋_GB2312" w:hAnsi="宋体" w:cs="Times New Roman"/>
          <w:b/>
          <w:sz w:val="32"/>
          <w:szCs w:val="24"/>
          <w:u w:val="single"/>
        </w:rPr>
        <w:t xml:space="preserve">    </w:t>
      </w:r>
      <w:r w:rsidR="000932E0">
        <w:rPr>
          <w:rFonts w:ascii="仿宋_GB2312" w:eastAsia="仿宋_GB2312" w:hAnsi="宋体" w:cs="Times New Roman"/>
          <w:b/>
          <w:sz w:val="32"/>
          <w:szCs w:val="24"/>
          <w:u w:val="single"/>
        </w:rPr>
        <w:t xml:space="preserve">    </w:t>
      </w:r>
      <w:r w:rsidR="003A73B3" w:rsidRPr="003A73B3">
        <w:rPr>
          <w:rFonts w:ascii="仿宋_GB2312" w:eastAsia="仿宋_GB2312" w:hAnsi="宋体" w:cs="Times New Roman" w:hint="eastAsia"/>
          <w:sz w:val="32"/>
          <w:szCs w:val="24"/>
          <w:u w:val="single"/>
        </w:rPr>
        <w:t>太平洋证券股份有限公司</w:t>
      </w:r>
      <w:r w:rsidRPr="006D6D91">
        <w:rPr>
          <w:rFonts w:ascii="仿宋_GB2312" w:eastAsia="仿宋_GB2312" w:hAnsi="宋体" w:cs="Times New Roman"/>
          <w:b/>
          <w:sz w:val="32"/>
          <w:szCs w:val="24"/>
          <w:u w:val="single"/>
        </w:rPr>
        <w:t xml:space="preserve">    </w:t>
      </w:r>
      <w:r w:rsidR="003A73B3">
        <w:rPr>
          <w:rFonts w:ascii="仿宋_GB2312" w:eastAsia="仿宋_GB2312" w:hAnsi="宋体" w:cs="Times New Roman"/>
          <w:b/>
          <w:sz w:val="32"/>
          <w:szCs w:val="24"/>
          <w:u w:val="single"/>
        </w:rPr>
        <w:t xml:space="preserve">   </w:t>
      </w:r>
      <w:r w:rsidR="000932E0">
        <w:rPr>
          <w:rFonts w:ascii="仿宋_GB2312" w:eastAsia="仿宋_GB2312" w:hAnsi="宋体" w:cs="Times New Roman"/>
          <w:b/>
          <w:sz w:val="32"/>
          <w:szCs w:val="24"/>
          <w:u w:val="single"/>
        </w:rPr>
        <w:t xml:space="preserve"> </w:t>
      </w:r>
      <w:r w:rsidR="003A73B3">
        <w:rPr>
          <w:rFonts w:ascii="仿宋_GB2312" w:eastAsia="仿宋_GB2312" w:hAnsi="宋体" w:cs="Times New Roman"/>
          <w:b/>
          <w:sz w:val="32"/>
          <w:szCs w:val="24"/>
          <w:u w:val="single"/>
        </w:rPr>
        <w:t xml:space="preserve"> </w:t>
      </w:r>
      <w:r w:rsidRPr="006D6D91">
        <w:rPr>
          <w:rFonts w:ascii="仿宋_GB2312" w:eastAsia="仿宋_GB2312" w:hAnsi="宋体" w:cs="Times New Roman" w:hint="eastAsia"/>
          <w:b/>
          <w:sz w:val="32"/>
          <w:szCs w:val="24"/>
          <w:u w:val="single"/>
        </w:rPr>
        <w:t xml:space="preserve"> </w:t>
      </w:r>
    </w:p>
    <w:p w14:paraId="4B0EF028" w14:textId="77777777" w:rsidR="006D6D91" w:rsidRPr="006D6D91" w:rsidRDefault="006D6D91" w:rsidP="006D6D91">
      <w:pPr>
        <w:rPr>
          <w:rFonts w:ascii="仿宋_GB2312" w:eastAsia="仿宋_GB2312" w:hAnsi="宋体" w:cs="Times New Roman"/>
          <w:sz w:val="32"/>
          <w:szCs w:val="24"/>
          <w:u w:val="single"/>
        </w:rPr>
      </w:pPr>
    </w:p>
    <w:p w14:paraId="1720029B" w14:textId="3929E168" w:rsidR="006D6D91" w:rsidRPr="006D6D91" w:rsidRDefault="006D6D91" w:rsidP="005C67C1">
      <w:pPr>
        <w:rPr>
          <w:rFonts w:ascii="仿宋_GB2312" w:eastAsia="仿宋_GB2312" w:hAnsi="宋体" w:cs="Times New Roman"/>
          <w:b/>
          <w:sz w:val="32"/>
          <w:szCs w:val="24"/>
          <w:u w:val="single"/>
        </w:rPr>
      </w:pPr>
      <w:r w:rsidRPr="006D6D91">
        <w:rPr>
          <w:rFonts w:ascii="仿宋_GB2312" w:eastAsia="仿宋_GB2312" w:hAnsi="宋体" w:cs="Times New Roman" w:hint="eastAsia"/>
          <w:b/>
          <w:sz w:val="32"/>
          <w:szCs w:val="24"/>
        </w:rPr>
        <w:t xml:space="preserve">联合调研单位: </w:t>
      </w:r>
      <w:r w:rsidR="003A73B3">
        <w:rPr>
          <w:rFonts w:ascii="仿宋_GB2312" w:eastAsia="仿宋_GB2312" w:hAnsi="宋体" w:cs="Times New Roman"/>
          <w:b/>
          <w:sz w:val="32"/>
          <w:szCs w:val="24"/>
          <w:u w:val="single"/>
        </w:rPr>
        <w:t xml:space="preserve">    </w:t>
      </w:r>
      <w:r w:rsidR="000932E0">
        <w:rPr>
          <w:rFonts w:ascii="仿宋_GB2312" w:eastAsia="仿宋_GB2312" w:hAnsi="宋体" w:cs="Times New Roman"/>
          <w:b/>
          <w:sz w:val="32"/>
          <w:szCs w:val="24"/>
          <w:u w:val="single"/>
        </w:rPr>
        <w:t xml:space="preserve">           </w:t>
      </w:r>
      <w:r w:rsidR="003A73B3" w:rsidRPr="003A73B3">
        <w:rPr>
          <w:rFonts w:ascii="仿宋_GB2312" w:eastAsia="仿宋_GB2312" w:hAnsi="宋体" w:cs="Times New Roman" w:hint="eastAsia"/>
          <w:sz w:val="32"/>
          <w:szCs w:val="24"/>
          <w:u w:val="single"/>
        </w:rPr>
        <w:t>无</w:t>
      </w:r>
      <w:r w:rsidRPr="006D6D91">
        <w:rPr>
          <w:rFonts w:ascii="仿宋_GB2312" w:eastAsia="仿宋_GB2312" w:hAnsi="宋体" w:cs="Times New Roman"/>
          <w:b/>
          <w:sz w:val="32"/>
          <w:szCs w:val="24"/>
          <w:u w:val="single"/>
        </w:rPr>
        <w:t xml:space="preserve">   </w:t>
      </w:r>
      <w:r w:rsidR="003A73B3">
        <w:rPr>
          <w:rFonts w:ascii="仿宋_GB2312" w:eastAsia="仿宋_GB2312" w:hAnsi="宋体" w:cs="Times New Roman"/>
          <w:b/>
          <w:sz w:val="32"/>
          <w:szCs w:val="24"/>
          <w:u w:val="single"/>
        </w:rPr>
        <w:t xml:space="preserve">        </w:t>
      </w:r>
      <w:r w:rsidRPr="006D6D91">
        <w:rPr>
          <w:rFonts w:ascii="仿宋_GB2312" w:eastAsia="仿宋_GB2312" w:hAnsi="宋体" w:cs="Times New Roman"/>
          <w:b/>
          <w:sz w:val="32"/>
          <w:szCs w:val="24"/>
          <w:u w:val="single"/>
        </w:rPr>
        <w:t xml:space="preserve">        </w:t>
      </w:r>
      <w:r w:rsidRPr="006D6D91">
        <w:rPr>
          <w:rFonts w:ascii="仿宋_GB2312" w:eastAsia="仿宋_GB2312" w:hAnsi="宋体" w:cs="Times New Roman" w:hint="eastAsia"/>
          <w:b/>
          <w:sz w:val="32"/>
          <w:szCs w:val="24"/>
          <w:u w:val="single"/>
        </w:rPr>
        <w:t xml:space="preserve">    </w:t>
      </w:r>
      <w:r w:rsidR="003A73B3">
        <w:rPr>
          <w:rFonts w:ascii="仿宋_GB2312" w:eastAsia="仿宋_GB2312" w:hAnsi="宋体" w:cs="Times New Roman"/>
          <w:b/>
          <w:sz w:val="32"/>
          <w:szCs w:val="24"/>
          <w:u w:val="single"/>
        </w:rPr>
        <w:t xml:space="preserve"> </w:t>
      </w:r>
    </w:p>
    <w:p w14:paraId="4210A024" w14:textId="77777777" w:rsidR="006D6D91" w:rsidRPr="006D6D91" w:rsidRDefault="006D6D91" w:rsidP="006D6D91">
      <w:pPr>
        <w:ind w:firstLineChars="453" w:firstLine="1450"/>
        <w:rPr>
          <w:rFonts w:ascii="仿宋_GB2312" w:eastAsia="仿宋_GB2312" w:hAnsi="宋体" w:cs="Times New Roman"/>
          <w:sz w:val="32"/>
          <w:szCs w:val="24"/>
        </w:rPr>
      </w:pPr>
    </w:p>
    <w:p w14:paraId="12DC68E3" w14:textId="19B6F68C" w:rsidR="006D6D91" w:rsidRPr="006D6D91" w:rsidRDefault="006D6D91" w:rsidP="005C67C1">
      <w:pPr>
        <w:rPr>
          <w:rFonts w:ascii="仿宋_GB2312" w:eastAsia="仿宋_GB2312" w:hAnsi="宋体" w:cs="Times New Roman"/>
          <w:b/>
          <w:sz w:val="32"/>
          <w:szCs w:val="24"/>
          <w:u w:val="single"/>
        </w:rPr>
      </w:pPr>
      <w:r w:rsidRPr="006D6D91">
        <w:rPr>
          <w:rFonts w:ascii="仿宋_GB2312" w:eastAsia="仿宋_GB2312" w:hAnsi="宋体" w:cs="Times New Roman" w:hint="eastAsia"/>
          <w:b/>
          <w:sz w:val="32"/>
          <w:szCs w:val="24"/>
        </w:rPr>
        <w:t>调研组负责人:</w:t>
      </w:r>
      <w:r w:rsidRPr="006D6D91">
        <w:rPr>
          <w:rFonts w:ascii="仿宋_GB2312" w:eastAsia="仿宋_GB2312" w:hAnsi="宋体" w:cs="Times New Roman"/>
          <w:b/>
          <w:sz w:val="32"/>
          <w:szCs w:val="24"/>
        </w:rPr>
        <w:t xml:space="preserve"> </w:t>
      </w:r>
      <w:r w:rsidRPr="006D6D91">
        <w:rPr>
          <w:rFonts w:ascii="仿宋_GB2312" w:eastAsia="仿宋_GB2312" w:hAnsi="宋体" w:cs="Times New Roman"/>
          <w:b/>
          <w:sz w:val="32"/>
          <w:szCs w:val="24"/>
          <w:u w:val="single"/>
        </w:rPr>
        <w:t xml:space="preserve">   </w:t>
      </w:r>
      <w:r w:rsidR="000932E0">
        <w:rPr>
          <w:rFonts w:ascii="仿宋_GB2312" w:eastAsia="仿宋_GB2312" w:hAnsi="宋体" w:cs="Times New Roman"/>
          <w:b/>
          <w:sz w:val="32"/>
          <w:szCs w:val="24"/>
          <w:u w:val="single"/>
        </w:rPr>
        <w:t xml:space="preserve">         </w:t>
      </w:r>
      <w:r w:rsidRPr="006D6D91">
        <w:rPr>
          <w:rFonts w:ascii="仿宋_GB2312" w:eastAsia="仿宋_GB2312" w:hAnsi="宋体" w:cs="Times New Roman"/>
          <w:b/>
          <w:sz w:val="32"/>
          <w:szCs w:val="24"/>
          <w:u w:val="single"/>
        </w:rPr>
        <w:t xml:space="preserve"> </w:t>
      </w:r>
      <w:r w:rsidR="003A73B3" w:rsidRPr="003A73B3">
        <w:rPr>
          <w:rFonts w:ascii="仿宋_GB2312" w:eastAsia="仿宋_GB2312" w:hAnsi="宋体" w:cs="Times New Roman" w:hint="eastAsia"/>
          <w:sz w:val="32"/>
          <w:szCs w:val="24"/>
          <w:u w:val="single"/>
        </w:rPr>
        <w:t>冯一兵</w:t>
      </w:r>
      <w:r w:rsidRPr="006D6D91">
        <w:rPr>
          <w:rFonts w:ascii="仿宋_GB2312" w:eastAsia="仿宋_GB2312" w:hAnsi="宋体" w:cs="Times New Roman"/>
          <w:b/>
          <w:sz w:val="32"/>
          <w:szCs w:val="24"/>
          <w:u w:val="single"/>
        </w:rPr>
        <w:t xml:space="preserve">                 </w:t>
      </w:r>
      <w:r w:rsidRPr="006D6D91">
        <w:rPr>
          <w:rFonts w:ascii="仿宋_GB2312" w:eastAsia="仿宋_GB2312" w:hAnsi="宋体" w:cs="Times New Roman" w:hint="eastAsia"/>
          <w:b/>
          <w:sz w:val="32"/>
          <w:szCs w:val="24"/>
          <w:u w:val="single"/>
        </w:rPr>
        <w:t xml:space="preserve"> </w:t>
      </w:r>
      <w:r w:rsidRPr="006D6D91">
        <w:rPr>
          <w:rFonts w:ascii="仿宋_GB2312" w:eastAsia="仿宋_GB2312" w:hAnsi="宋体" w:cs="Times New Roman"/>
          <w:b/>
          <w:sz w:val="32"/>
          <w:szCs w:val="24"/>
          <w:u w:val="single"/>
        </w:rPr>
        <w:t xml:space="preserve"> </w:t>
      </w:r>
      <w:r w:rsidR="003A73B3">
        <w:rPr>
          <w:rFonts w:ascii="仿宋_GB2312" w:eastAsia="仿宋_GB2312" w:hAnsi="宋体" w:cs="Times New Roman"/>
          <w:b/>
          <w:sz w:val="32"/>
          <w:szCs w:val="24"/>
          <w:u w:val="single"/>
        </w:rPr>
        <w:t xml:space="preserve"> </w:t>
      </w:r>
      <w:r w:rsidRPr="006D6D91">
        <w:rPr>
          <w:rFonts w:ascii="仿宋_GB2312" w:eastAsia="仿宋_GB2312" w:hAnsi="宋体" w:cs="Times New Roman"/>
          <w:b/>
          <w:sz w:val="32"/>
          <w:szCs w:val="24"/>
          <w:u w:val="single"/>
        </w:rPr>
        <w:t xml:space="preserve"> </w:t>
      </w:r>
      <w:r w:rsidRPr="006D6D91">
        <w:rPr>
          <w:rFonts w:ascii="仿宋_GB2312" w:eastAsia="仿宋_GB2312" w:hAnsi="宋体" w:cs="Times New Roman" w:hint="eastAsia"/>
          <w:b/>
          <w:sz w:val="32"/>
          <w:szCs w:val="24"/>
          <w:u w:val="single"/>
        </w:rPr>
        <w:t xml:space="preserve"> </w:t>
      </w:r>
    </w:p>
    <w:p w14:paraId="2CB07DD8" w14:textId="77777777" w:rsidR="006D6D91" w:rsidRPr="006D6D91" w:rsidRDefault="006D6D91" w:rsidP="006D6D91">
      <w:pPr>
        <w:rPr>
          <w:rFonts w:ascii="仿宋_GB2312" w:eastAsia="仿宋_GB2312" w:hAnsi="宋体" w:cs="Times New Roman"/>
          <w:sz w:val="32"/>
          <w:szCs w:val="24"/>
          <w:u w:val="single"/>
        </w:rPr>
      </w:pPr>
    </w:p>
    <w:p w14:paraId="09D895D9" w14:textId="0F074063" w:rsidR="006D6D91" w:rsidRPr="006D6D91" w:rsidRDefault="006D6D91" w:rsidP="005C67C1">
      <w:pPr>
        <w:rPr>
          <w:rFonts w:ascii="仿宋_GB2312" w:eastAsia="仿宋_GB2312" w:hAnsi="宋体" w:cs="Times New Roman"/>
          <w:b/>
          <w:sz w:val="32"/>
          <w:szCs w:val="24"/>
          <w:u w:val="single"/>
        </w:rPr>
      </w:pPr>
      <w:r w:rsidRPr="006D6D91">
        <w:rPr>
          <w:rFonts w:ascii="仿宋_GB2312" w:eastAsia="仿宋_GB2312" w:hAnsi="宋体" w:cs="Times New Roman" w:hint="eastAsia"/>
          <w:b/>
          <w:sz w:val="32"/>
          <w:szCs w:val="24"/>
        </w:rPr>
        <w:t xml:space="preserve">调研组成员: </w:t>
      </w:r>
      <w:r w:rsidR="003A73B3">
        <w:rPr>
          <w:rFonts w:ascii="仿宋_GB2312" w:eastAsia="仿宋_GB2312" w:hAnsi="宋体" w:cs="Times New Roman" w:hint="eastAsia"/>
          <w:b/>
          <w:sz w:val="32"/>
          <w:szCs w:val="24"/>
          <w:u w:val="single"/>
        </w:rPr>
        <w:t xml:space="preserve">   </w:t>
      </w:r>
      <w:r w:rsidR="003A73B3">
        <w:rPr>
          <w:rFonts w:ascii="仿宋_GB2312" w:eastAsia="仿宋_GB2312" w:hAnsi="宋体" w:cs="Times New Roman"/>
          <w:b/>
          <w:sz w:val="32"/>
          <w:szCs w:val="24"/>
          <w:u w:val="single"/>
        </w:rPr>
        <w:t xml:space="preserve">  </w:t>
      </w:r>
      <w:r w:rsidR="000932E0">
        <w:rPr>
          <w:rFonts w:ascii="仿宋_GB2312" w:eastAsia="仿宋_GB2312" w:hAnsi="宋体" w:cs="Times New Roman"/>
          <w:b/>
          <w:sz w:val="32"/>
          <w:szCs w:val="24"/>
          <w:u w:val="single"/>
        </w:rPr>
        <w:t xml:space="preserve">  </w:t>
      </w:r>
      <w:r w:rsidR="003A73B3" w:rsidRPr="003A73B3">
        <w:rPr>
          <w:rFonts w:ascii="仿宋_GB2312" w:eastAsia="仿宋_GB2312" w:hAnsi="宋体" w:cs="Times New Roman" w:hint="eastAsia"/>
          <w:sz w:val="32"/>
          <w:szCs w:val="24"/>
          <w:u w:val="single"/>
        </w:rPr>
        <w:t>顾锐、龙大海、杨波、黄洁、余龙</w:t>
      </w:r>
      <w:r w:rsidR="003A73B3">
        <w:rPr>
          <w:rFonts w:ascii="仿宋_GB2312" w:eastAsia="仿宋_GB2312" w:hAnsi="宋体" w:cs="Times New Roman" w:hint="eastAsia"/>
          <w:b/>
          <w:sz w:val="32"/>
          <w:szCs w:val="24"/>
          <w:u w:val="single"/>
        </w:rPr>
        <w:t xml:space="preserve">  </w:t>
      </w:r>
      <w:r w:rsidRPr="006D6D91">
        <w:rPr>
          <w:rFonts w:ascii="仿宋_GB2312" w:eastAsia="仿宋_GB2312" w:hAnsi="宋体" w:cs="Times New Roman" w:hint="eastAsia"/>
          <w:b/>
          <w:sz w:val="32"/>
          <w:szCs w:val="24"/>
          <w:u w:val="single"/>
        </w:rPr>
        <w:t xml:space="preserve">   </w:t>
      </w:r>
    </w:p>
    <w:p w14:paraId="54F95928" w14:textId="77777777" w:rsidR="006D6D91" w:rsidRPr="006D6D91" w:rsidRDefault="006D6D91" w:rsidP="006D6D91">
      <w:pPr>
        <w:spacing w:line="225" w:lineRule="atLeast"/>
        <w:rPr>
          <w:rFonts w:ascii="宋体" w:eastAsia="宋体" w:hAnsi="宋体" w:cs="Times New Roman"/>
          <w:sz w:val="32"/>
          <w:szCs w:val="24"/>
        </w:rPr>
      </w:pPr>
    </w:p>
    <w:p w14:paraId="74EF2B1E" w14:textId="77777777" w:rsidR="006D6D91" w:rsidRPr="006D6D91" w:rsidRDefault="006D6D91" w:rsidP="006D6D91">
      <w:pPr>
        <w:spacing w:line="225" w:lineRule="atLeast"/>
        <w:rPr>
          <w:rFonts w:ascii="宋体" w:eastAsia="宋体" w:hAnsi="宋体" w:cs="Times New Roman"/>
          <w:sz w:val="32"/>
          <w:szCs w:val="24"/>
        </w:rPr>
      </w:pPr>
    </w:p>
    <w:p w14:paraId="165611D1" w14:textId="77777777" w:rsidR="006D6D91" w:rsidRPr="006D6D91" w:rsidRDefault="006D6D91" w:rsidP="006D6D91">
      <w:pPr>
        <w:spacing w:line="225" w:lineRule="atLeast"/>
        <w:jc w:val="center"/>
        <w:rPr>
          <w:rFonts w:ascii="仿宋_GB2312" w:eastAsia="仿宋_GB2312" w:hAnsi="宋体" w:cs="Times New Roman"/>
          <w:b/>
          <w:sz w:val="32"/>
          <w:szCs w:val="32"/>
        </w:rPr>
      </w:pPr>
      <w:r w:rsidRPr="006D6D91">
        <w:rPr>
          <w:rFonts w:ascii="仿宋_GB2312" w:eastAsia="仿宋_GB2312" w:hAnsi="Times New Roman" w:cs="Times New Roman" w:hint="eastAsia"/>
          <w:b/>
          <w:sz w:val="32"/>
          <w:szCs w:val="32"/>
        </w:rPr>
        <w:t>中国证券业协会</w:t>
      </w:r>
    </w:p>
    <w:p w14:paraId="7EF63266" w14:textId="77777777" w:rsidR="006D6D91" w:rsidRPr="006D6D91" w:rsidRDefault="006D6D91" w:rsidP="006D6D91">
      <w:pPr>
        <w:spacing w:line="225" w:lineRule="atLeast"/>
        <w:jc w:val="center"/>
        <w:rPr>
          <w:rFonts w:ascii="仿宋_GB2312" w:eastAsia="仿宋_GB2312" w:hAnsi="Times New Roman" w:cs="Times New Roman"/>
          <w:b/>
          <w:sz w:val="32"/>
          <w:szCs w:val="32"/>
        </w:rPr>
      </w:pPr>
      <w:r w:rsidRPr="006D6D91">
        <w:rPr>
          <w:rFonts w:ascii="仿宋_GB2312" w:eastAsia="仿宋_GB2312" w:hAnsi="Times New Roman" w:cs="Times New Roman" w:hint="eastAsia"/>
          <w:b/>
          <w:sz w:val="32"/>
          <w:szCs w:val="32"/>
        </w:rPr>
        <w:t>2022年8月</w:t>
      </w:r>
    </w:p>
    <w:p w14:paraId="45F86B17" w14:textId="77777777" w:rsidR="006D6D91" w:rsidRPr="006D6D91" w:rsidRDefault="006D6D91" w:rsidP="006D6D91">
      <w:pPr>
        <w:spacing w:line="225" w:lineRule="atLeast"/>
        <w:jc w:val="center"/>
        <w:rPr>
          <w:rFonts w:ascii="仿宋_GB2312" w:eastAsia="仿宋_GB2312" w:hAnsi="Times New Roman" w:cs="Times New Roman"/>
          <w:b/>
          <w:sz w:val="32"/>
          <w:szCs w:val="32"/>
        </w:rPr>
      </w:pPr>
    </w:p>
    <w:p w14:paraId="66312AE5" w14:textId="77777777" w:rsidR="006D6D91" w:rsidRPr="006D6D91" w:rsidRDefault="006D6D91" w:rsidP="006D6D91">
      <w:pPr>
        <w:ind w:firstLineChars="200" w:firstLine="640"/>
        <w:jc w:val="left"/>
        <w:rPr>
          <w:rFonts w:ascii="仿宋_GB2312" w:eastAsia="仿宋_GB2312" w:hAnsi="黑体" w:cs="Times New Roman"/>
          <w:sz w:val="32"/>
          <w:szCs w:val="32"/>
        </w:rPr>
      </w:pPr>
    </w:p>
    <w:p w14:paraId="07476F5B" w14:textId="72258DA1" w:rsidR="006D6D91" w:rsidRPr="006D6D91" w:rsidRDefault="006D6D91" w:rsidP="006D6D91">
      <w:pPr>
        <w:jc w:val="center"/>
        <w:rPr>
          <w:rFonts w:ascii="黑体" w:eastAsia="黑体" w:hAnsi="黑体"/>
          <w:sz w:val="32"/>
          <w:szCs w:val="36"/>
        </w:rPr>
      </w:pPr>
      <w:r w:rsidRPr="006D6D91">
        <w:rPr>
          <w:rFonts w:ascii="黑体" w:eastAsia="黑体" w:hAnsi="黑体"/>
          <w:sz w:val="32"/>
          <w:szCs w:val="36"/>
        </w:rPr>
        <w:lastRenderedPageBreak/>
        <w:t>摘</w:t>
      </w:r>
      <w:r w:rsidR="00D50A88">
        <w:rPr>
          <w:rFonts w:ascii="黑体" w:eastAsia="黑体" w:hAnsi="黑体" w:hint="eastAsia"/>
          <w:sz w:val="32"/>
          <w:szCs w:val="36"/>
        </w:rPr>
        <w:t xml:space="preserve"> </w:t>
      </w:r>
      <w:r w:rsidRPr="006D6D91">
        <w:rPr>
          <w:rFonts w:ascii="黑体" w:eastAsia="黑体" w:hAnsi="黑体"/>
          <w:sz w:val="32"/>
          <w:szCs w:val="36"/>
        </w:rPr>
        <w:t>要</w:t>
      </w:r>
    </w:p>
    <w:p w14:paraId="5A87B991" w14:textId="77777777" w:rsidR="006D6D91" w:rsidRPr="006D6D91" w:rsidRDefault="006D6D91" w:rsidP="004C7FF1">
      <w:pPr>
        <w:spacing w:line="540" w:lineRule="exact"/>
        <w:ind w:firstLineChars="200" w:firstLine="480"/>
        <w:rPr>
          <w:rFonts w:ascii="宋体" w:eastAsia="宋体" w:hAnsi="宋体"/>
          <w:sz w:val="24"/>
          <w:szCs w:val="24"/>
        </w:rPr>
      </w:pPr>
      <w:r w:rsidRPr="006D6D91">
        <w:rPr>
          <w:rFonts w:ascii="宋体" w:eastAsia="宋体" w:hAnsi="宋体" w:hint="eastAsia"/>
          <w:sz w:val="24"/>
          <w:szCs w:val="24"/>
        </w:rPr>
        <w:t>乡村振兴是一项巨大而复杂的社会系统工程，本质上就是乡村发展，实现乡村现代化，表现为农业现代化和农村现代化。当前，高质量发展已成为新时代社会经济发展的主旋律，乡村虽已全部脱贫，但不均衡不充分发展的矛盾依然存在，解决这一问题的前提是要补齐乡村发展的“短板”。如果不能补齐乡村发展中的“短板”，就难以达到发展的平衡，难以实现充分发展。从当前实际情况来看，基础设施建设、产业发展和乡村教育是制约乡村发展水平的三大“短板”。</w:t>
      </w:r>
    </w:p>
    <w:p w14:paraId="23E6E2C5" w14:textId="397F45F8" w:rsidR="006D6D91" w:rsidRPr="006D6D91" w:rsidRDefault="006D6D91" w:rsidP="004C7FF1">
      <w:pPr>
        <w:spacing w:line="540" w:lineRule="exact"/>
        <w:ind w:firstLineChars="200" w:firstLine="480"/>
        <w:rPr>
          <w:rFonts w:ascii="宋体" w:eastAsia="宋体" w:hAnsi="宋体"/>
          <w:sz w:val="24"/>
          <w:szCs w:val="24"/>
        </w:rPr>
      </w:pPr>
      <w:r w:rsidRPr="006D6D91">
        <w:rPr>
          <w:rFonts w:ascii="宋体" w:eastAsia="宋体" w:hAnsi="宋体" w:hint="eastAsia"/>
          <w:sz w:val="24"/>
          <w:szCs w:val="24"/>
        </w:rPr>
        <w:t>太平洋证券依据之前在脱贫攻坚期间取得的经验，特别是开展教育帮扶的具体实践，结合当前贡山县的实际情况，通过收集查阅资料，走访贡山县教体局局长、普拉底乡中心校校长，并与在校师生面对面交谈，掌握各项教育政策的贯彻落实情况及教育领域薄弱环节。</w:t>
      </w:r>
      <w:r w:rsidRPr="006D6D91">
        <w:rPr>
          <w:rFonts w:ascii="宋体" w:eastAsia="宋体" w:hAnsi="宋体"/>
          <w:sz w:val="24"/>
          <w:szCs w:val="24"/>
        </w:rPr>
        <w:t>分析研究贡山县教育发展面临的困难和短板，结合证券行业特点，从开展乡村助学、职业教育、师资培训、乡村支教，就业培训、改善乡村教育设施等发面入手，结合乡村振兴，探索“志智双扶”的发展途径。</w:t>
      </w:r>
    </w:p>
    <w:p w14:paraId="6B96530A" w14:textId="77777777" w:rsidR="006D6D91" w:rsidRPr="006D6D91" w:rsidRDefault="006D6D91" w:rsidP="006D6D91">
      <w:pPr>
        <w:rPr>
          <w:rFonts w:ascii="黑体" w:eastAsia="黑体" w:hAnsi="黑体"/>
          <w:sz w:val="36"/>
          <w:szCs w:val="36"/>
        </w:rPr>
      </w:pPr>
    </w:p>
    <w:p w14:paraId="00FC9EAC" w14:textId="77777777" w:rsidR="006D6D91" w:rsidRPr="006D6D91" w:rsidRDefault="006D6D91" w:rsidP="006D6D91">
      <w:pPr>
        <w:rPr>
          <w:rFonts w:ascii="宋体" w:eastAsia="宋体" w:hAnsi="宋体"/>
          <w:sz w:val="24"/>
          <w:szCs w:val="24"/>
        </w:rPr>
      </w:pPr>
      <w:r w:rsidRPr="006D6D91">
        <w:rPr>
          <w:rFonts w:ascii="宋体" w:eastAsia="宋体" w:hAnsi="宋体"/>
          <w:b/>
          <w:sz w:val="24"/>
          <w:szCs w:val="24"/>
        </w:rPr>
        <w:t>关键词</w:t>
      </w:r>
      <w:r w:rsidRPr="006D6D91">
        <w:rPr>
          <w:rFonts w:ascii="宋体" w:eastAsia="宋体" w:hAnsi="宋体" w:hint="eastAsia"/>
          <w:b/>
          <w:sz w:val="24"/>
          <w:szCs w:val="24"/>
        </w:rPr>
        <w:t>：</w:t>
      </w:r>
      <w:r w:rsidRPr="006D6D91">
        <w:rPr>
          <w:rFonts w:ascii="宋体" w:eastAsia="宋体" w:hAnsi="宋体" w:hint="eastAsia"/>
          <w:sz w:val="24"/>
          <w:szCs w:val="24"/>
        </w:rPr>
        <w:t>乡村振兴；教育帮扶</w:t>
      </w:r>
    </w:p>
    <w:p w14:paraId="765FDFA8" w14:textId="77777777" w:rsidR="006D6D91" w:rsidRPr="006D6D91" w:rsidRDefault="006D6D91" w:rsidP="006D6D91">
      <w:pPr>
        <w:rPr>
          <w:rFonts w:ascii="黑体" w:eastAsia="黑体" w:hAnsi="黑体"/>
          <w:sz w:val="36"/>
          <w:szCs w:val="36"/>
        </w:rPr>
      </w:pPr>
    </w:p>
    <w:p w14:paraId="47C486B0" w14:textId="5714328E" w:rsidR="006D6D91" w:rsidRDefault="006D6D91" w:rsidP="00AC7549">
      <w:pPr>
        <w:spacing w:line="540" w:lineRule="exact"/>
        <w:jc w:val="center"/>
        <w:rPr>
          <w:rFonts w:ascii="黑体" w:eastAsia="黑体" w:hAnsi="黑体"/>
          <w:sz w:val="32"/>
          <w:szCs w:val="32"/>
        </w:rPr>
      </w:pPr>
    </w:p>
    <w:p w14:paraId="3CE46700" w14:textId="215036AE" w:rsidR="006D6D91" w:rsidRDefault="006D6D91" w:rsidP="00AC7549">
      <w:pPr>
        <w:spacing w:line="540" w:lineRule="exact"/>
        <w:jc w:val="center"/>
        <w:rPr>
          <w:rFonts w:ascii="黑体" w:eastAsia="黑体" w:hAnsi="黑体"/>
          <w:sz w:val="32"/>
          <w:szCs w:val="32"/>
        </w:rPr>
      </w:pPr>
    </w:p>
    <w:p w14:paraId="1D4E7639" w14:textId="661A2758" w:rsidR="006D6D91" w:rsidRDefault="006D6D91" w:rsidP="00AC7549">
      <w:pPr>
        <w:spacing w:line="540" w:lineRule="exact"/>
        <w:jc w:val="center"/>
        <w:rPr>
          <w:rFonts w:ascii="黑体" w:eastAsia="黑体" w:hAnsi="黑体"/>
          <w:sz w:val="32"/>
          <w:szCs w:val="32"/>
        </w:rPr>
      </w:pPr>
    </w:p>
    <w:p w14:paraId="1464557B" w14:textId="6830027C" w:rsidR="006D6D91" w:rsidRDefault="006D6D91" w:rsidP="00AC7549">
      <w:pPr>
        <w:spacing w:line="540" w:lineRule="exact"/>
        <w:jc w:val="center"/>
        <w:rPr>
          <w:rFonts w:ascii="黑体" w:eastAsia="黑体" w:hAnsi="黑体"/>
          <w:sz w:val="32"/>
          <w:szCs w:val="32"/>
        </w:rPr>
      </w:pPr>
    </w:p>
    <w:p w14:paraId="14DC2EBC" w14:textId="5DF9940C" w:rsidR="006D6D91" w:rsidRDefault="006D6D91" w:rsidP="00AC7549">
      <w:pPr>
        <w:spacing w:line="540" w:lineRule="exact"/>
        <w:jc w:val="center"/>
        <w:rPr>
          <w:rFonts w:ascii="黑体" w:eastAsia="黑体" w:hAnsi="黑体"/>
          <w:sz w:val="32"/>
          <w:szCs w:val="32"/>
        </w:rPr>
      </w:pPr>
    </w:p>
    <w:p w14:paraId="4AB18193" w14:textId="16C4CFDA" w:rsidR="006D6D91" w:rsidRDefault="006D6D91" w:rsidP="00AC7549">
      <w:pPr>
        <w:spacing w:line="540" w:lineRule="exact"/>
        <w:jc w:val="center"/>
        <w:rPr>
          <w:rFonts w:ascii="黑体" w:eastAsia="黑体" w:hAnsi="黑体"/>
          <w:sz w:val="32"/>
          <w:szCs w:val="32"/>
        </w:rPr>
      </w:pPr>
    </w:p>
    <w:p w14:paraId="1766A3CE" w14:textId="57A6E5DC" w:rsidR="006D6D91" w:rsidRDefault="006D6D91" w:rsidP="00AC7549">
      <w:pPr>
        <w:spacing w:line="540" w:lineRule="exact"/>
        <w:jc w:val="center"/>
        <w:rPr>
          <w:rFonts w:ascii="黑体" w:eastAsia="黑体" w:hAnsi="黑体"/>
          <w:sz w:val="32"/>
          <w:szCs w:val="32"/>
        </w:rPr>
      </w:pPr>
    </w:p>
    <w:p w14:paraId="38CD0276" w14:textId="2BE44508" w:rsidR="006D6D91" w:rsidRDefault="006D6D91" w:rsidP="00AC7549">
      <w:pPr>
        <w:spacing w:line="540" w:lineRule="exact"/>
        <w:jc w:val="center"/>
        <w:rPr>
          <w:rFonts w:ascii="黑体" w:eastAsia="黑体" w:hAnsi="黑体"/>
          <w:sz w:val="32"/>
          <w:szCs w:val="32"/>
        </w:rPr>
      </w:pPr>
    </w:p>
    <w:p w14:paraId="6F39076A" w14:textId="77777777" w:rsidR="006D6D91" w:rsidRPr="006D6D91" w:rsidRDefault="006D6D91" w:rsidP="00AC7549">
      <w:pPr>
        <w:spacing w:line="540" w:lineRule="exact"/>
        <w:jc w:val="center"/>
        <w:rPr>
          <w:rFonts w:ascii="黑体" w:eastAsia="黑体" w:hAnsi="黑体"/>
          <w:sz w:val="32"/>
          <w:szCs w:val="32"/>
        </w:rPr>
      </w:pPr>
    </w:p>
    <w:sdt>
      <w:sdtPr>
        <w:rPr>
          <w:rFonts w:asciiTheme="minorHAnsi" w:eastAsiaTheme="minorEastAsia" w:hAnsiTheme="minorHAnsi" w:cstheme="minorBidi"/>
          <w:color w:val="auto"/>
          <w:kern w:val="2"/>
          <w:sz w:val="21"/>
          <w:szCs w:val="22"/>
          <w:lang w:val="zh-CN"/>
        </w:rPr>
        <w:id w:val="-1995938998"/>
        <w:docPartObj>
          <w:docPartGallery w:val="Table of Contents"/>
          <w:docPartUnique/>
        </w:docPartObj>
      </w:sdtPr>
      <w:sdtEndPr>
        <w:rPr>
          <w:b/>
          <w:bCs/>
        </w:rPr>
      </w:sdtEndPr>
      <w:sdtContent>
        <w:p w14:paraId="79DE6098" w14:textId="2EC13115" w:rsidR="006D6D91" w:rsidRPr="006D6D91" w:rsidRDefault="006D6D91" w:rsidP="006D6D91">
          <w:pPr>
            <w:pStyle w:val="TOC"/>
            <w:jc w:val="center"/>
            <w:rPr>
              <w:rFonts w:ascii="黑体" w:eastAsia="黑体" w:hAnsi="黑体"/>
              <w:color w:val="auto"/>
            </w:rPr>
          </w:pPr>
          <w:r w:rsidRPr="006D6D91">
            <w:rPr>
              <w:rFonts w:ascii="黑体" w:eastAsia="黑体" w:hAnsi="黑体"/>
              <w:color w:val="auto"/>
              <w:lang w:val="zh-CN"/>
            </w:rPr>
            <w:t>目录</w:t>
          </w:r>
        </w:p>
        <w:p w14:paraId="29A0E9DA" w14:textId="0C2FFDD0" w:rsidR="0047416D" w:rsidRDefault="006D6D91">
          <w:pPr>
            <w:pStyle w:val="11"/>
            <w:tabs>
              <w:tab w:val="right" w:leader="dot" w:pos="8720"/>
            </w:tabs>
            <w:rPr>
              <w:noProof/>
            </w:rPr>
          </w:pPr>
          <w:r>
            <w:fldChar w:fldCharType="begin"/>
          </w:r>
          <w:r>
            <w:instrText xml:space="preserve"> TOC \o "1-3" \h \z \u </w:instrText>
          </w:r>
          <w:r>
            <w:fldChar w:fldCharType="separate"/>
          </w:r>
          <w:hyperlink w:anchor="_Toc112945130" w:history="1">
            <w:r w:rsidR="0047416D" w:rsidRPr="00F9188A">
              <w:rPr>
                <w:rStyle w:val="ae"/>
                <w:rFonts w:ascii="黑体" w:eastAsia="黑体" w:hAnsi="黑体"/>
                <w:noProof/>
              </w:rPr>
              <w:t>前 言</w:t>
            </w:r>
            <w:r w:rsidR="0047416D">
              <w:rPr>
                <w:noProof/>
                <w:webHidden/>
              </w:rPr>
              <w:tab/>
            </w:r>
            <w:r w:rsidR="0047416D">
              <w:rPr>
                <w:noProof/>
                <w:webHidden/>
              </w:rPr>
              <w:fldChar w:fldCharType="begin"/>
            </w:r>
            <w:r w:rsidR="0047416D">
              <w:rPr>
                <w:noProof/>
                <w:webHidden/>
              </w:rPr>
              <w:instrText xml:space="preserve"> PAGEREF _Toc112945130 \h </w:instrText>
            </w:r>
            <w:r w:rsidR="0047416D">
              <w:rPr>
                <w:noProof/>
                <w:webHidden/>
              </w:rPr>
            </w:r>
            <w:r w:rsidR="0047416D">
              <w:rPr>
                <w:noProof/>
                <w:webHidden/>
              </w:rPr>
              <w:fldChar w:fldCharType="separate"/>
            </w:r>
            <w:r w:rsidR="0047416D">
              <w:rPr>
                <w:noProof/>
                <w:webHidden/>
              </w:rPr>
              <w:t>1</w:t>
            </w:r>
            <w:r w:rsidR="0047416D">
              <w:rPr>
                <w:noProof/>
                <w:webHidden/>
              </w:rPr>
              <w:fldChar w:fldCharType="end"/>
            </w:r>
          </w:hyperlink>
        </w:p>
        <w:p w14:paraId="1D380F36" w14:textId="29477402" w:rsidR="0047416D" w:rsidRDefault="00A753A1">
          <w:pPr>
            <w:pStyle w:val="11"/>
            <w:tabs>
              <w:tab w:val="right" w:leader="dot" w:pos="8720"/>
            </w:tabs>
            <w:rPr>
              <w:noProof/>
            </w:rPr>
          </w:pPr>
          <w:hyperlink w:anchor="_Toc112945131" w:history="1">
            <w:r w:rsidR="0047416D" w:rsidRPr="00F9188A">
              <w:rPr>
                <w:rStyle w:val="ae"/>
                <w:rFonts w:ascii="黑体" w:eastAsia="黑体" w:hAnsi="黑体"/>
                <w:noProof/>
              </w:rPr>
              <w:t>一、贡山县基本情况</w:t>
            </w:r>
            <w:r w:rsidR="0047416D">
              <w:rPr>
                <w:noProof/>
                <w:webHidden/>
              </w:rPr>
              <w:tab/>
            </w:r>
            <w:r w:rsidR="0047416D">
              <w:rPr>
                <w:noProof/>
                <w:webHidden/>
              </w:rPr>
              <w:fldChar w:fldCharType="begin"/>
            </w:r>
            <w:r w:rsidR="0047416D">
              <w:rPr>
                <w:noProof/>
                <w:webHidden/>
              </w:rPr>
              <w:instrText xml:space="preserve"> PAGEREF _Toc112945131 \h </w:instrText>
            </w:r>
            <w:r w:rsidR="0047416D">
              <w:rPr>
                <w:noProof/>
                <w:webHidden/>
              </w:rPr>
            </w:r>
            <w:r w:rsidR="0047416D">
              <w:rPr>
                <w:noProof/>
                <w:webHidden/>
              </w:rPr>
              <w:fldChar w:fldCharType="separate"/>
            </w:r>
            <w:r w:rsidR="0047416D">
              <w:rPr>
                <w:noProof/>
                <w:webHidden/>
              </w:rPr>
              <w:t>2</w:t>
            </w:r>
            <w:r w:rsidR="0047416D">
              <w:rPr>
                <w:noProof/>
                <w:webHidden/>
              </w:rPr>
              <w:fldChar w:fldCharType="end"/>
            </w:r>
          </w:hyperlink>
        </w:p>
        <w:p w14:paraId="0AAC5B3E" w14:textId="7E20C625" w:rsidR="0047416D" w:rsidRDefault="00A753A1">
          <w:pPr>
            <w:pStyle w:val="11"/>
            <w:tabs>
              <w:tab w:val="right" w:leader="dot" w:pos="8720"/>
            </w:tabs>
            <w:rPr>
              <w:noProof/>
            </w:rPr>
          </w:pPr>
          <w:hyperlink w:anchor="_Toc112945132" w:history="1">
            <w:r w:rsidR="0047416D" w:rsidRPr="00F9188A">
              <w:rPr>
                <w:rStyle w:val="ae"/>
                <w:rFonts w:ascii="黑体" w:eastAsia="黑体" w:hAnsi="黑体"/>
                <w:noProof/>
              </w:rPr>
              <w:t>二、脱贫攻坚阶段贡山县教育事业取得的成绩</w:t>
            </w:r>
            <w:r w:rsidR="0047416D">
              <w:rPr>
                <w:noProof/>
                <w:webHidden/>
              </w:rPr>
              <w:tab/>
            </w:r>
            <w:r w:rsidR="0047416D">
              <w:rPr>
                <w:noProof/>
                <w:webHidden/>
              </w:rPr>
              <w:fldChar w:fldCharType="begin"/>
            </w:r>
            <w:r w:rsidR="0047416D">
              <w:rPr>
                <w:noProof/>
                <w:webHidden/>
              </w:rPr>
              <w:instrText xml:space="preserve"> PAGEREF _Toc112945132 \h </w:instrText>
            </w:r>
            <w:r w:rsidR="0047416D">
              <w:rPr>
                <w:noProof/>
                <w:webHidden/>
              </w:rPr>
            </w:r>
            <w:r w:rsidR="0047416D">
              <w:rPr>
                <w:noProof/>
                <w:webHidden/>
              </w:rPr>
              <w:fldChar w:fldCharType="separate"/>
            </w:r>
            <w:r w:rsidR="0047416D">
              <w:rPr>
                <w:noProof/>
                <w:webHidden/>
              </w:rPr>
              <w:t>3</w:t>
            </w:r>
            <w:r w:rsidR="0047416D">
              <w:rPr>
                <w:noProof/>
                <w:webHidden/>
              </w:rPr>
              <w:fldChar w:fldCharType="end"/>
            </w:r>
          </w:hyperlink>
        </w:p>
        <w:p w14:paraId="11351E16" w14:textId="7336A71A" w:rsidR="0047416D" w:rsidRDefault="00A753A1">
          <w:pPr>
            <w:pStyle w:val="21"/>
            <w:tabs>
              <w:tab w:val="right" w:leader="dot" w:pos="8720"/>
            </w:tabs>
            <w:rPr>
              <w:noProof/>
            </w:rPr>
          </w:pPr>
          <w:hyperlink w:anchor="_Toc112945133" w:history="1">
            <w:r w:rsidR="0047416D" w:rsidRPr="00F9188A">
              <w:rPr>
                <w:rStyle w:val="ae"/>
                <w:rFonts w:ascii="黑体" w:eastAsia="黑体" w:hAnsi="黑体"/>
                <w:noProof/>
              </w:rPr>
              <w:t>（一）发展教育脱贫</w:t>
            </w:r>
            <w:r w:rsidR="0047416D">
              <w:rPr>
                <w:noProof/>
                <w:webHidden/>
              </w:rPr>
              <w:tab/>
            </w:r>
            <w:r w:rsidR="0047416D">
              <w:rPr>
                <w:noProof/>
                <w:webHidden/>
              </w:rPr>
              <w:fldChar w:fldCharType="begin"/>
            </w:r>
            <w:r w:rsidR="0047416D">
              <w:rPr>
                <w:noProof/>
                <w:webHidden/>
              </w:rPr>
              <w:instrText xml:space="preserve"> PAGEREF _Toc112945133 \h </w:instrText>
            </w:r>
            <w:r w:rsidR="0047416D">
              <w:rPr>
                <w:noProof/>
                <w:webHidden/>
              </w:rPr>
            </w:r>
            <w:r w:rsidR="0047416D">
              <w:rPr>
                <w:noProof/>
                <w:webHidden/>
              </w:rPr>
              <w:fldChar w:fldCharType="separate"/>
            </w:r>
            <w:r w:rsidR="0047416D">
              <w:rPr>
                <w:noProof/>
                <w:webHidden/>
              </w:rPr>
              <w:t>3</w:t>
            </w:r>
            <w:r w:rsidR="0047416D">
              <w:rPr>
                <w:noProof/>
                <w:webHidden/>
              </w:rPr>
              <w:fldChar w:fldCharType="end"/>
            </w:r>
          </w:hyperlink>
        </w:p>
        <w:p w14:paraId="3DCFED30" w14:textId="47097436" w:rsidR="0047416D" w:rsidRDefault="00A753A1">
          <w:pPr>
            <w:pStyle w:val="21"/>
            <w:tabs>
              <w:tab w:val="right" w:leader="dot" w:pos="8720"/>
            </w:tabs>
            <w:rPr>
              <w:noProof/>
            </w:rPr>
          </w:pPr>
          <w:hyperlink w:anchor="_Toc112945134" w:history="1">
            <w:r w:rsidR="0047416D" w:rsidRPr="00F9188A">
              <w:rPr>
                <w:rStyle w:val="ae"/>
                <w:rFonts w:ascii="黑体" w:eastAsia="黑体" w:hAnsi="黑体"/>
                <w:noProof/>
              </w:rPr>
              <w:t>（二）优先发展学前教育</w:t>
            </w:r>
            <w:r w:rsidR="0047416D">
              <w:rPr>
                <w:noProof/>
                <w:webHidden/>
              </w:rPr>
              <w:tab/>
            </w:r>
            <w:r w:rsidR="0047416D">
              <w:rPr>
                <w:noProof/>
                <w:webHidden/>
              </w:rPr>
              <w:fldChar w:fldCharType="begin"/>
            </w:r>
            <w:r w:rsidR="0047416D">
              <w:rPr>
                <w:noProof/>
                <w:webHidden/>
              </w:rPr>
              <w:instrText xml:space="preserve"> PAGEREF _Toc112945134 \h </w:instrText>
            </w:r>
            <w:r w:rsidR="0047416D">
              <w:rPr>
                <w:noProof/>
                <w:webHidden/>
              </w:rPr>
            </w:r>
            <w:r w:rsidR="0047416D">
              <w:rPr>
                <w:noProof/>
                <w:webHidden/>
              </w:rPr>
              <w:fldChar w:fldCharType="separate"/>
            </w:r>
            <w:r w:rsidR="0047416D">
              <w:rPr>
                <w:noProof/>
                <w:webHidden/>
              </w:rPr>
              <w:t>4</w:t>
            </w:r>
            <w:r w:rsidR="0047416D">
              <w:rPr>
                <w:noProof/>
                <w:webHidden/>
              </w:rPr>
              <w:fldChar w:fldCharType="end"/>
            </w:r>
          </w:hyperlink>
        </w:p>
        <w:p w14:paraId="6CCB10F1" w14:textId="0980A0AE" w:rsidR="0047416D" w:rsidRDefault="00A753A1">
          <w:pPr>
            <w:pStyle w:val="21"/>
            <w:tabs>
              <w:tab w:val="right" w:leader="dot" w:pos="8720"/>
            </w:tabs>
            <w:rPr>
              <w:noProof/>
            </w:rPr>
          </w:pPr>
          <w:hyperlink w:anchor="_Toc112945135" w:history="1">
            <w:r w:rsidR="0047416D" w:rsidRPr="00F9188A">
              <w:rPr>
                <w:rStyle w:val="ae"/>
                <w:rFonts w:ascii="黑体" w:eastAsia="黑体" w:hAnsi="黑体"/>
                <w:noProof/>
              </w:rPr>
              <w:t>（三）均衡发展义务教育</w:t>
            </w:r>
            <w:r w:rsidR="0047416D">
              <w:rPr>
                <w:noProof/>
                <w:webHidden/>
              </w:rPr>
              <w:tab/>
            </w:r>
            <w:r w:rsidR="0047416D">
              <w:rPr>
                <w:noProof/>
                <w:webHidden/>
              </w:rPr>
              <w:fldChar w:fldCharType="begin"/>
            </w:r>
            <w:r w:rsidR="0047416D">
              <w:rPr>
                <w:noProof/>
                <w:webHidden/>
              </w:rPr>
              <w:instrText xml:space="preserve"> PAGEREF _Toc112945135 \h </w:instrText>
            </w:r>
            <w:r w:rsidR="0047416D">
              <w:rPr>
                <w:noProof/>
                <w:webHidden/>
              </w:rPr>
            </w:r>
            <w:r w:rsidR="0047416D">
              <w:rPr>
                <w:noProof/>
                <w:webHidden/>
              </w:rPr>
              <w:fldChar w:fldCharType="separate"/>
            </w:r>
            <w:r w:rsidR="0047416D">
              <w:rPr>
                <w:noProof/>
                <w:webHidden/>
              </w:rPr>
              <w:t>4</w:t>
            </w:r>
            <w:r w:rsidR="0047416D">
              <w:rPr>
                <w:noProof/>
                <w:webHidden/>
              </w:rPr>
              <w:fldChar w:fldCharType="end"/>
            </w:r>
          </w:hyperlink>
        </w:p>
        <w:p w14:paraId="4555EAD5" w14:textId="0A6B1DDF" w:rsidR="0047416D" w:rsidRDefault="00A753A1">
          <w:pPr>
            <w:pStyle w:val="21"/>
            <w:tabs>
              <w:tab w:val="right" w:leader="dot" w:pos="8720"/>
            </w:tabs>
            <w:rPr>
              <w:noProof/>
            </w:rPr>
          </w:pPr>
          <w:hyperlink w:anchor="_Toc112945136" w:history="1">
            <w:r w:rsidR="0047416D" w:rsidRPr="00F9188A">
              <w:rPr>
                <w:rStyle w:val="ae"/>
                <w:rFonts w:ascii="黑体" w:eastAsia="黑体" w:hAnsi="黑体"/>
                <w:noProof/>
              </w:rPr>
              <w:t>（四）优质发展高中教育</w:t>
            </w:r>
            <w:r w:rsidR="0047416D">
              <w:rPr>
                <w:noProof/>
                <w:webHidden/>
              </w:rPr>
              <w:tab/>
            </w:r>
            <w:r w:rsidR="0047416D">
              <w:rPr>
                <w:noProof/>
                <w:webHidden/>
              </w:rPr>
              <w:fldChar w:fldCharType="begin"/>
            </w:r>
            <w:r w:rsidR="0047416D">
              <w:rPr>
                <w:noProof/>
                <w:webHidden/>
              </w:rPr>
              <w:instrText xml:space="preserve"> PAGEREF _Toc112945136 \h </w:instrText>
            </w:r>
            <w:r w:rsidR="0047416D">
              <w:rPr>
                <w:noProof/>
                <w:webHidden/>
              </w:rPr>
            </w:r>
            <w:r w:rsidR="0047416D">
              <w:rPr>
                <w:noProof/>
                <w:webHidden/>
              </w:rPr>
              <w:fldChar w:fldCharType="separate"/>
            </w:r>
            <w:r w:rsidR="0047416D">
              <w:rPr>
                <w:noProof/>
                <w:webHidden/>
              </w:rPr>
              <w:t>5</w:t>
            </w:r>
            <w:r w:rsidR="0047416D">
              <w:rPr>
                <w:noProof/>
                <w:webHidden/>
              </w:rPr>
              <w:fldChar w:fldCharType="end"/>
            </w:r>
          </w:hyperlink>
        </w:p>
        <w:p w14:paraId="0C1EBBD5" w14:textId="33D89450" w:rsidR="0047416D" w:rsidRDefault="00A753A1">
          <w:pPr>
            <w:pStyle w:val="21"/>
            <w:tabs>
              <w:tab w:val="right" w:leader="dot" w:pos="8720"/>
            </w:tabs>
            <w:rPr>
              <w:noProof/>
            </w:rPr>
          </w:pPr>
          <w:hyperlink w:anchor="_Toc112945137" w:history="1">
            <w:r w:rsidR="0047416D" w:rsidRPr="00F9188A">
              <w:rPr>
                <w:rStyle w:val="ae"/>
                <w:rFonts w:ascii="黑体" w:eastAsia="黑体" w:hAnsi="黑体"/>
                <w:noProof/>
              </w:rPr>
              <w:t>（五）大力发展职业教育</w:t>
            </w:r>
            <w:r w:rsidR="0047416D">
              <w:rPr>
                <w:noProof/>
                <w:webHidden/>
              </w:rPr>
              <w:tab/>
            </w:r>
            <w:r w:rsidR="0047416D">
              <w:rPr>
                <w:noProof/>
                <w:webHidden/>
              </w:rPr>
              <w:fldChar w:fldCharType="begin"/>
            </w:r>
            <w:r w:rsidR="0047416D">
              <w:rPr>
                <w:noProof/>
                <w:webHidden/>
              </w:rPr>
              <w:instrText xml:space="preserve"> PAGEREF _Toc112945137 \h </w:instrText>
            </w:r>
            <w:r w:rsidR="0047416D">
              <w:rPr>
                <w:noProof/>
                <w:webHidden/>
              </w:rPr>
            </w:r>
            <w:r w:rsidR="0047416D">
              <w:rPr>
                <w:noProof/>
                <w:webHidden/>
              </w:rPr>
              <w:fldChar w:fldCharType="separate"/>
            </w:r>
            <w:r w:rsidR="0047416D">
              <w:rPr>
                <w:noProof/>
                <w:webHidden/>
              </w:rPr>
              <w:t>5</w:t>
            </w:r>
            <w:r w:rsidR="0047416D">
              <w:rPr>
                <w:noProof/>
                <w:webHidden/>
              </w:rPr>
              <w:fldChar w:fldCharType="end"/>
            </w:r>
          </w:hyperlink>
        </w:p>
        <w:p w14:paraId="121894AD" w14:textId="5C42EEE0" w:rsidR="0047416D" w:rsidRDefault="00A753A1">
          <w:pPr>
            <w:pStyle w:val="21"/>
            <w:tabs>
              <w:tab w:val="right" w:leader="dot" w:pos="8720"/>
            </w:tabs>
            <w:rPr>
              <w:noProof/>
            </w:rPr>
          </w:pPr>
          <w:hyperlink w:anchor="_Toc112945138" w:history="1">
            <w:r w:rsidR="0047416D" w:rsidRPr="00F9188A">
              <w:rPr>
                <w:rStyle w:val="ae"/>
                <w:rFonts w:ascii="黑体" w:eastAsia="黑体" w:hAnsi="黑体"/>
                <w:noProof/>
              </w:rPr>
              <w:t>（六）加强教师队伍建设</w:t>
            </w:r>
            <w:r w:rsidR="0047416D">
              <w:rPr>
                <w:noProof/>
                <w:webHidden/>
              </w:rPr>
              <w:tab/>
            </w:r>
            <w:r w:rsidR="0047416D">
              <w:rPr>
                <w:noProof/>
                <w:webHidden/>
              </w:rPr>
              <w:fldChar w:fldCharType="begin"/>
            </w:r>
            <w:r w:rsidR="0047416D">
              <w:rPr>
                <w:noProof/>
                <w:webHidden/>
              </w:rPr>
              <w:instrText xml:space="preserve"> PAGEREF _Toc112945138 \h </w:instrText>
            </w:r>
            <w:r w:rsidR="0047416D">
              <w:rPr>
                <w:noProof/>
                <w:webHidden/>
              </w:rPr>
            </w:r>
            <w:r w:rsidR="0047416D">
              <w:rPr>
                <w:noProof/>
                <w:webHidden/>
              </w:rPr>
              <w:fldChar w:fldCharType="separate"/>
            </w:r>
            <w:r w:rsidR="0047416D">
              <w:rPr>
                <w:noProof/>
                <w:webHidden/>
              </w:rPr>
              <w:t>6</w:t>
            </w:r>
            <w:r w:rsidR="0047416D">
              <w:rPr>
                <w:noProof/>
                <w:webHidden/>
              </w:rPr>
              <w:fldChar w:fldCharType="end"/>
            </w:r>
          </w:hyperlink>
        </w:p>
        <w:p w14:paraId="540C7076" w14:textId="70399EDC" w:rsidR="0047416D" w:rsidRDefault="00A753A1">
          <w:pPr>
            <w:pStyle w:val="21"/>
            <w:tabs>
              <w:tab w:val="right" w:leader="dot" w:pos="8720"/>
            </w:tabs>
            <w:rPr>
              <w:noProof/>
            </w:rPr>
          </w:pPr>
          <w:hyperlink w:anchor="_Toc112945139" w:history="1">
            <w:r w:rsidR="0047416D" w:rsidRPr="00F9188A">
              <w:rPr>
                <w:rStyle w:val="ae"/>
                <w:rFonts w:ascii="黑体" w:eastAsia="黑体" w:hAnsi="黑体"/>
                <w:noProof/>
              </w:rPr>
              <w:t>（七）教学质量显著提高</w:t>
            </w:r>
            <w:r w:rsidR="0047416D">
              <w:rPr>
                <w:noProof/>
                <w:webHidden/>
              </w:rPr>
              <w:tab/>
            </w:r>
            <w:r w:rsidR="0047416D">
              <w:rPr>
                <w:noProof/>
                <w:webHidden/>
              </w:rPr>
              <w:fldChar w:fldCharType="begin"/>
            </w:r>
            <w:r w:rsidR="0047416D">
              <w:rPr>
                <w:noProof/>
                <w:webHidden/>
              </w:rPr>
              <w:instrText xml:space="preserve"> PAGEREF _Toc112945139 \h </w:instrText>
            </w:r>
            <w:r w:rsidR="0047416D">
              <w:rPr>
                <w:noProof/>
                <w:webHidden/>
              </w:rPr>
            </w:r>
            <w:r w:rsidR="0047416D">
              <w:rPr>
                <w:noProof/>
                <w:webHidden/>
              </w:rPr>
              <w:fldChar w:fldCharType="separate"/>
            </w:r>
            <w:r w:rsidR="0047416D">
              <w:rPr>
                <w:noProof/>
                <w:webHidden/>
              </w:rPr>
              <w:t>6</w:t>
            </w:r>
            <w:r w:rsidR="0047416D">
              <w:rPr>
                <w:noProof/>
                <w:webHidden/>
              </w:rPr>
              <w:fldChar w:fldCharType="end"/>
            </w:r>
          </w:hyperlink>
        </w:p>
        <w:p w14:paraId="7C4340DF" w14:textId="1CFAC5A0" w:rsidR="0047416D" w:rsidRDefault="00A753A1">
          <w:pPr>
            <w:pStyle w:val="11"/>
            <w:tabs>
              <w:tab w:val="right" w:leader="dot" w:pos="8720"/>
            </w:tabs>
            <w:rPr>
              <w:noProof/>
            </w:rPr>
          </w:pPr>
          <w:hyperlink w:anchor="_Toc112945140" w:history="1">
            <w:r w:rsidR="0047416D" w:rsidRPr="00F9188A">
              <w:rPr>
                <w:rStyle w:val="ae"/>
                <w:rFonts w:ascii="黑体" w:eastAsia="黑体" w:hAnsi="黑体"/>
                <w:noProof/>
              </w:rPr>
              <w:t>三、太平洋证券在脱贫攻坚期间资助贡山县教育取得的成效</w:t>
            </w:r>
            <w:r w:rsidR="0047416D">
              <w:rPr>
                <w:noProof/>
                <w:webHidden/>
              </w:rPr>
              <w:tab/>
            </w:r>
            <w:r w:rsidR="0047416D">
              <w:rPr>
                <w:noProof/>
                <w:webHidden/>
              </w:rPr>
              <w:fldChar w:fldCharType="begin"/>
            </w:r>
            <w:r w:rsidR="0047416D">
              <w:rPr>
                <w:noProof/>
                <w:webHidden/>
              </w:rPr>
              <w:instrText xml:space="preserve"> PAGEREF _Toc112945140 \h </w:instrText>
            </w:r>
            <w:r w:rsidR="0047416D">
              <w:rPr>
                <w:noProof/>
                <w:webHidden/>
              </w:rPr>
            </w:r>
            <w:r w:rsidR="0047416D">
              <w:rPr>
                <w:noProof/>
                <w:webHidden/>
              </w:rPr>
              <w:fldChar w:fldCharType="separate"/>
            </w:r>
            <w:r w:rsidR="0047416D">
              <w:rPr>
                <w:noProof/>
                <w:webHidden/>
              </w:rPr>
              <w:t>8</w:t>
            </w:r>
            <w:r w:rsidR="0047416D">
              <w:rPr>
                <w:noProof/>
                <w:webHidden/>
              </w:rPr>
              <w:fldChar w:fldCharType="end"/>
            </w:r>
          </w:hyperlink>
        </w:p>
        <w:p w14:paraId="3B1C9B54" w14:textId="7425EA85" w:rsidR="0047416D" w:rsidRDefault="00A753A1">
          <w:pPr>
            <w:pStyle w:val="21"/>
            <w:tabs>
              <w:tab w:val="right" w:leader="dot" w:pos="8720"/>
            </w:tabs>
            <w:rPr>
              <w:noProof/>
            </w:rPr>
          </w:pPr>
          <w:hyperlink w:anchor="_Toc112945141" w:history="1">
            <w:r w:rsidR="0047416D" w:rsidRPr="00F9188A">
              <w:rPr>
                <w:rStyle w:val="ae"/>
                <w:rFonts w:ascii="黑体" w:eastAsia="黑体" w:hAnsi="黑体"/>
                <w:noProof/>
              </w:rPr>
              <w:t>（一）教师培训</w:t>
            </w:r>
            <w:r w:rsidR="0047416D">
              <w:rPr>
                <w:noProof/>
                <w:webHidden/>
              </w:rPr>
              <w:tab/>
            </w:r>
            <w:r w:rsidR="0047416D">
              <w:rPr>
                <w:noProof/>
                <w:webHidden/>
              </w:rPr>
              <w:fldChar w:fldCharType="begin"/>
            </w:r>
            <w:r w:rsidR="0047416D">
              <w:rPr>
                <w:noProof/>
                <w:webHidden/>
              </w:rPr>
              <w:instrText xml:space="preserve"> PAGEREF _Toc112945141 \h </w:instrText>
            </w:r>
            <w:r w:rsidR="0047416D">
              <w:rPr>
                <w:noProof/>
                <w:webHidden/>
              </w:rPr>
            </w:r>
            <w:r w:rsidR="0047416D">
              <w:rPr>
                <w:noProof/>
                <w:webHidden/>
              </w:rPr>
              <w:fldChar w:fldCharType="separate"/>
            </w:r>
            <w:r w:rsidR="0047416D">
              <w:rPr>
                <w:noProof/>
                <w:webHidden/>
              </w:rPr>
              <w:t>8</w:t>
            </w:r>
            <w:r w:rsidR="0047416D">
              <w:rPr>
                <w:noProof/>
                <w:webHidden/>
              </w:rPr>
              <w:fldChar w:fldCharType="end"/>
            </w:r>
          </w:hyperlink>
        </w:p>
        <w:p w14:paraId="537FCA25" w14:textId="443498B6" w:rsidR="0047416D" w:rsidRDefault="00A753A1">
          <w:pPr>
            <w:pStyle w:val="21"/>
            <w:tabs>
              <w:tab w:val="right" w:leader="dot" w:pos="8720"/>
            </w:tabs>
            <w:rPr>
              <w:noProof/>
            </w:rPr>
          </w:pPr>
          <w:hyperlink w:anchor="_Toc112945142" w:history="1">
            <w:r w:rsidR="0047416D" w:rsidRPr="00F9188A">
              <w:rPr>
                <w:rStyle w:val="ae"/>
                <w:rFonts w:ascii="黑体" w:eastAsia="黑体" w:hAnsi="黑体"/>
                <w:noProof/>
              </w:rPr>
              <w:t>（二）学生资助</w:t>
            </w:r>
            <w:r w:rsidR="0047416D">
              <w:rPr>
                <w:noProof/>
                <w:webHidden/>
              </w:rPr>
              <w:tab/>
            </w:r>
            <w:r w:rsidR="0047416D">
              <w:rPr>
                <w:noProof/>
                <w:webHidden/>
              </w:rPr>
              <w:fldChar w:fldCharType="begin"/>
            </w:r>
            <w:r w:rsidR="0047416D">
              <w:rPr>
                <w:noProof/>
                <w:webHidden/>
              </w:rPr>
              <w:instrText xml:space="preserve"> PAGEREF _Toc112945142 \h </w:instrText>
            </w:r>
            <w:r w:rsidR="0047416D">
              <w:rPr>
                <w:noProof/>
                <w:webHidden/>
              </w:rPr>
            </w:r>
            <w:r w:rsidR="0047416D">
              <w:rPr>
                <w:noProof/>
                <w:webHidden/>
              </w:rPr>
              <w:fldChar w:fldCharType="separate"/>
            </w:r>
            <w:r w:rsidR="0047416D">
              <w:rPr>
                <w:noProof/>
                <w:webHidden/>
              </w:rPr>
              <w:t>10</w:t>
            </w:r>
            <w:r w:rsidR="0047416D">
              <w:rPr>
                <w:noProof/>
                <w:webHidden/>
              </w:rPr>
              <w:fldChar w:fldCharType="end"/>
            </w:r>
          </w:hyperlink>
        </w:p>
        <w:p w14:paraId="687AC51B" w14:textId="4C1CD51D" w:rsidR="0047416D" w:rsidRDefault="00A753A1">
          <w:pPr>
            <w:pStyle w:val="21"/>
            <w:tabs>
              <w:tab w:val="right" w:leader="dot" w:pos="8720"/>
            </w:tabs>
            <w:rPr>
              <w:noProof/>
            </w:rPr>
          </w:pPr>
          <w:hyperlink w:anchor="_Toc112945143" w:history="1">
            <w:r w:rsidR="0047416D" w:rsidRPr="00F9188A">
              <w:rPr>
                <w:rStyle w:val="ae"/>
                <w:rFonts w:ascii="黑体" w:eastAsia="黑体" w:hAnsi="黑体"/>
                <w:noProof/>
              </w:rPr>
              <w:t>（三）教师资助</w:t>
            </w:r>
            <w:r w:rsidR="0047416D">
              <w:rPr>
                <w:noProof/>
                <w:webHidden/>
              </w:rPr>
              <w:tab/>
            </w:r>
            <w:r w:rsidR="0047416D">
              <w:rPr>
                <w:noProof/>
                <w:webHidden/>
              </w:rPr>
              <w:fldChar w:fldCharType="begin"/>
            </w:r>
            <w:r w:rsidR="0047416D">
              <w:rPr>
                <w:noProof/>
                <w:webHidden/>
              </w:rPr>
              <w:instrText xml:space="preserve"> PAGEREF _Toc112945143 \h </w:instrText>
            </w:r>
            <w:r w:rsidR="0047416D">
              <w:rPr>
                <w:noProof/>
                <w:webHidden/>
              </w:rPr>
            </w:r>
            <w:r w:rsidR="0047416D">
              <w:rPr>
                <w:noProof/>
                <w:webHidden/>
              </w:rPr>
              <w:fldChar w:fldCharType="separate"/>
            </w:r>
            <w:r w:rsidR="0047416D">
              <w:rPr>
                <w:noProof/>
                <w:webHidden/>
              </w:rPr>
              <w:t>11</w:t>
            </w:r>
            <w:r w:rsidR="0047416D">
              <w:rPr>
                <w:noProof/>
                <w:webHidden/>
              </w:rPr>
              <w:fldChar w:fldCharType="end"/>
            </w:r>
          </w:hyperlink>
        </w:p>
        <w:p w14:paraId="48E88A94" w14:textId="0030ADC9" w:rsidR="0047416D" w:rsidRDefault="00A753A1">
          <w:pPr>
            <w:pStyle w:val="11"/>
            <w:tabs>
              <w:tab w:val="right" w:leader="dot" w:pos="8720"/>
            </w:tabs>
            <w:rPr>
              <w:noProof/>
            </w:rPr>
          </w:pPr>
          <w:hyperlink w:anchor="_Toc112945144" w:history="1">
            <w:r w:rsidR="0047416D" w:rsidRPr="00F9188A">
              <w:rPr>
                <w:rStyle w:val="ae"/>
                <w:rFonts w:ascii="黑体" w:eastAsia="黑体" w:hAnsi="黑体"/>
                <w:noProof/>
              </w:rPr>
              <w:t>四、当前贡山县教育事业存在的问题和面临的困难</w:t>
            </w:r>
            <w:r w:rsidR="0047416D">
              <w:rPr>
                <w:noProof/>
                <w:webHidden/>
              </w:rPr>
              <w:tab/>
            </w:r>
            <w:r w:rsidR="0047416D">
              <w:rPr>
                <w:noProof/>
                <w:webHidden/>
              </w:rPr>
              <w:fldChar w:fldCharType="begin"/>
            </w:r>
            <w:r w:rsidR="0047416D">
              <w:rPr>
                <w:noProof/>
                <w:webHidden/>
              </w:rPr>
              <w:instrText xml:space="preserve"> PAGEREF _Toc112945144 \h </w:instrText>
            </w:r>
            <w:r w:rsidR="0047416D">
              <w:rPr>
                <w:noProof/>
                <w:webHidden/>
              </w:rPr>
            </w:r>
            <w:r w:rsidR="0047416D">
              <w:rPr>
                <w:noProof/>
                <w:webHidden/>
              </w:rPr>
              <w:fldChar w:fldCharType="separate"/>
            </w:r>
            <w:r w:rsidR="0047416D">
              <w:rPr>
                <w:noProof/>
                <w:webHidden/>
              </w:rPr>
              <w:t>12</w:t>
            </w:r>
            <w:r w:rsidR="0047416D">
              <w:rPr>
                <w:noProof/>
                <w:webHidden/>
              </w:rPr>
              <w:fldChar w:fldCharType="end"/>
            </w:r>
          </w:hyperlink>
        </w:p>
        <w:p w14:paraId="1C192D94" w14:textId="7E93BDBA" w:rsidR="0047416D" w:rsidRDefault="00A753A1">
          <w:pPr>
            <w:pStyle w:val="21"/>
            <w:tabs>
              <w:tab w:val="right" w:leader="dot" w:pos="8720"/>
            </w:tabs>
            <w:rPr>
              <w:noProof/>
            </w:rPr>
          </w:pPr>
          <w:hyperlink w:anchor="_Toc112945145" w:history="1">
            <w:r w:rsidR="0047416D" w:rsidRPr="00F9188A">
              <w:rPr>
                <w:rStyle w:val="ae"/>
                <w:rFonts w:ascii="黑体" w:eastAsia="黑体" w:hAnsi="黑体"/>
                <w:noProof/>
              </w:rPr>
              <w:t>（一）离义务优质均衡达标有差距</w:t>
            </w:r>
            <w:r w:rsidR="0047416D">
              <w:rPr>
                <w:noProof/>
                <w:webHidden/>
              </w:rPr>
              <w:tab/>
            </w:r>
            <w:r w:rsidR="0047416D">
              <w:rPr>
                <w:noProof/>
                <w:webHidden/>
              </w:rPr>
              <w:fldChar w:fldCharType="begin"/>
            </w:r>
            <w:r w:rsidR="0047416D">
              <w:rPr>
                <w:noProof/>
                <w:webHidden/>
              </w:rPr>
              <w:instrText xml:space="preserve"> PAGEREF _Toc112945145 \h </w:instrText>
            </w:r>
            <w:r w:rsidR="0047416D">
              <w:rPr>
                <w:noProof/>
                <w:webHidden/>
              </w:rPr>
            </w:r>
            <w:r w:rsidR="0047416D">
              <w:rPr>
                <w:noProof/>
                <w:webHidden/>
              </w:rPr>
              <w:fldChar w:fldCharType="separate"/>
            </w:r>
            <w:r w:rsidR="0047416D">
              <w:rPr>
                <w:noProof/>
                <w:webHidden/>
              </w:rPr>
              <w:t>12</w:t>
            </w:r>
            <w:r w:rsidR="0047416D">
              <w:rPr>
                <w:noProof/>
                <w:webHidden/>
              </w:rPr>
              <w:fldChar w:fldCharType="end"/>
            </w:r>
          </w:hyperlink>
        </w:p>
        <w:p w14:paraId="0CF64A21" w14:textId="2E969C1F" w:rsidR="0047416D" w:rsidRDefault="00A753A1">
          <w:pPr>
            <w:pStyle w:val="21"/>
            <w:tabs>
              <w:tab w:val="right" w:leader="dot" w:pos="8720"/>
            </w:tabs>
            <w:rPr>
              <w:noProof/>
            </w:rPr>
          </w:pPr>
          <w:hyperlink w:anchor="_Toc112945146" w:history="1">
            <w:r w:rsidR="0047416D" w:rsidRPr="00F9188A">
              <w:rPr>
                <w:rStyle w:val="ae"/>
                <w:rFonts w:ascii="黑体" w:eastAsia="黑体" w:hAnsi="黑体"/>
                <w:noProof/>
              </w:rPr>
              <w:t>（二）教师队伍建设任重道远</w:t>
            </w:r>
            <w:r w:rsidR="0047416D">
              <w:rPr>
                <w:noProof/>
                <w:webHidden/>
              </w:rPr>
              <w:tab/>
            </w:r>
            <w:r w:rsidR="0047416D">
              <w:rPr>
                <w:noProof/>
                <w:webHidden/>
              </w:rPr>
              <w:fldChar w:fldCharType="begin"/>
            </w:r>
            <w:r w:rsidR="0047416D">
              <w:rPr>
                <w:noProof/>
                <w:webHidden/>
              </w:rPr>
              <w:instrText xml:space="preserve"> PAGEREF _Toc112945146 \h </w:instrText>
            </w:r>
            <w:r w:rsidR="0047416D">
              <w:rPr>
                <w:noProof/>
                <w:webHidden/>
              </w:rPr>
            </w:r>
            <w:r w:rsidR="0047416D">
              <w:rPr>
                <w:noProof/>
                <w:webHidden/>
              </w:rPr>
              <w:fldChar w:fldCharType="separate"/>
            </w:r>
            <w:r w:rsidR="0047416D">
              <w:rPr>
                <w:noProof/>
                <w:webHidden/>
              </w:rPr>
              <w:t>12</w:t>
            </w:r>
            <w:r w:rsidR="0047416D">
              <w:rPr>
                <w:noProof/>
                <w:webHidden/>
              </w:rPr>
              <w:fldChar w:fldCharType="end"/>
            </w:r>
          </w:hyperlink>
        </w:p>
        <w:p w14:paraId="5F8692C7" w14:textId="1DC351AA" w:rsidR="0047416D" w:rsidRDefault="00A753A1">
          <w:pPr>
            <w:pStyle w:val="21"/>
            <w:tabs>
              <w:tab w:val="right" w:leader="dot" w:pos="8720"/>
            </w:tabs>
            <w:rPr>
              <w:noProof/>
            </w:rPr>
          </w:pPr>
          <w:hyperlink w:anchor="_Toc112945147" w:history="1">
            <w:r w:rsidR="0047416D" w:rsidRPr="00F9188A">
              <w:rPr>
                <w:rStyle w:val="ae"/>
                <w:rFonts w:ascii="黑体" w:eastAsia="黑体" w:hAnsi="黑体"/>
                <w:noProof/>
              </w:rPr>
              <w:t>（三）教育质量不高、发展不平衡</w:t>
            </w:r>
            <w:r w:rsidR="0047416D">
              <w:rPr>
                <w:noProof/>
                <w:webHidden/>
              </w:rPr>
              <w:tab/>
            </w:r>
            <w:r w:rsidR="0047416D">
              <w:rPr>
                <w:noProof/>
                <w:webHidden/>
              </w:rPr>
              <w:fldChar w:fldCharType="begin"/>
            </w:r>
            <w:r w:rsidR="0047416D">
              <w:rPr>
                <w:noProof/>
                <w:webHidden/>
              </w:rPr>
              <w:instrText xml:space="preserve"> PAGEREF _Toc112945147 \h </w:instrText>
            </w:r>
            <w:r w:rsidR="0047416D">
              <w:rPr>
                <w:noProof/>
                <w:webHidden/>
              </w:rPr>
            </w:r>
            <w:r w:rsidR="0047416D">
              <w:rPr>
                <w:noProof/>
                <w:webHidden/>
              </w:rPr>
              <w:fldChar w:fldCharType="separate"/>
            </w:r>
            <w:r w:rsidR="0047416D">
              <w:rPr>
                <w:noProof/>
                <w:webHidden/>
              </w:rPr>
              <w:t>12</w:t>
            </w:r>
            <w:r w:rsidR="0047416D">
              <w:rPr>
                <w:noProof/>
                <w:webHidden/>
              </w:rPr>
              <w:fldChar w:fldCharType="end"/>
            </w:r>
          </w:hyperlink>
        </w:p>
        <w:p w14:paraId="48B9BE60" w14:textId="24C20C6C" w:rsidR="0047416D" w:rsidRDefault="00A753A1">
          <w:pPr>
            <w:pStyle w:val="21"/>
            <w:tabs>
              <w:tab w:val="right" w:leader="dot" w:pos="8720"/>
            </w:tabs>
            <w:rPr>
              <w:noProof/>
            </w:rPr>
          </w:pPr>
          <w:hyperlink w:anchor="_Toc112945148" w:history="1">
            <w:r w:rsidR="0047416D" w:rsidRPr="00F9188A">
              <w:rPr>
                <w:rStyle w:val="ae"/>
                <w:rFonts w:ascii="黑体" w:eastAsia="黑体" w:hAnsi="黑体"/>
                <w:noProof/>
              </w:rPr>
              <w:t>（四）教师培训经费、中职学生资助经费、教师激励不足</w:t>
            </w:r>
            <w:r w:rsidR="0047416D">
              <w:rPr>
                <w:noProof/>
                <w:webHidden/>
              </w:rPr>
              <w:tab/>
            </w:r>
            <w:r w:rsidR="0047416D">
              <w:rPr>
                <w:noProof/>
                <w:webHidden/>
              </w:rPr>
              <w:fldChar w:fldCharType="begin"/>
            </w:r>
            <w:r w:rsidR="0047416D">
              <w:rPr>
                <w:noProof/>
                <w:webHidden/>
              </w:rPr>
              <w:instrText xml:space="preserve"> PAGEREF _Toc112945148 \h </w:instrText>
            </w:r>
            <w:r w:rsidR="0047416D">
              <w:rPr>
                <w:noProof/>
                <w:webHidden/>
              </w:rPr>
            </w:r>
            <w:r w:rsidR="0047416D">
              <w:rPr>
                <w:noProof/>
                <w:webHidden/>
              </w:rPr>
              <w:fldChar w:fldCharType="separate"/>
            </w:r>
            <w:r w:rsidR="0047416D">
              <w:rPr>
                <w:noProof/>
                <w:webHidden/>
              </w:rPr>
              <w:t>12</w:t>
            </w:r>
            <w:r w:rsidR="0047416D">
              <w:rPr>
                <w:noProof/>
                <w:webHidden/>
              </w:rPr>
              <w:fldChar w:fldCharType="end"/>
            </w:r>
          </w:hyperlink>
        </w:p>
        <w:p w14:paraId="18C939CD" w14:textId="4FE8DCEC" w:rsidR="0047416D" w:rsidRDefault="00A753A1">
          <w:pPr>
            <w:pStyle w:val="21"/>
            <w:tabs>
              <w:tab w:val="right" w:leader="dot" w:pos="8720"/>
            </w:tabs>
            <w:rPr>
              <w:noProof/>
            </w:rPr>
          </w:pPr>
          <w:hyperlink w:anchor="_Toc112945149" w:history="1">
            <w:r w:rsidR="0047416D" w:rsidRPr="00F9188A">
              <w:rPr>
                <w:rStyle w:val="ae"/>
                <w:rFonts w:ascii="黑体" w:eastAsia="黑体" w:hAnsi="黑体"/>
                <w:noProof/>
              </w:rPr>
              <w:t>（五）控辍保学质量落实有差距</w:t>
            </w:r>
            <w:r w:rsidR="0047416D">
              <w:rPr>
                <w:noProof/>
                <w:webHidden/>
              </w:rPr>
              <w:tab/>
            </w:r>
            <w:r w:rsidR="0047416D">
              <w:rPr>
                <w:noProof/>
                <w:webHidden/>
              </w:rPr>
              <w:fldChar w:fldCharType="begin"/>
            </w:r>
            <w:r w:rsidR="0047416D">
              <w:rPr>
                <w:noProof/>
                <w:webHidden/>
              </w:rPr>
              <w:instrText xml:space="preserve"> PAGEREF _Toc112945149 \h </w:instrText>
            </w:r>
            <w:r w:rsidR="0047416D">
              <w:rPr>
                <w:noProof/>
                <w:webHidden/>
              </w:rPr>
            </w:r>
            <w:r w:rsidR="0047416D">
              <w:rPr>
                <w:noProof/>
                <w:webHidden/>
              </w:rPr>
              <w:fldChar w:fldCharType="separate"/>
            </w:r>
            <w:r w:rsidR="0047416D">
              <w:rPr>
                <w:noProof/>
                <w:webHidden/>
              </w:rPr>
              <w:t>13</w:t>
            </w:r>
            <w:r w:rsidR="0047416D">
              <w:rPr>
                <w:noProof/>
                <w:webHidden/>
              </w:rPr>
              <w:fldChar w:fldCharType="end"/>
            </w:r>
          </w:hyperlink>
        </w:p>
        <w:p w14:paraId="7ABB278A" w14:textId="3E46B8CF" w:rsidR="0047416D" w:rsidRDefault="00A753A1">
          <w:pPr>
            <w:pStyle w:val="21"/>
            <w:tabs>
              <w:tab w:val="right" w:leader="dot" w:pos="8720"/>
            </w:tabs>
            <w:rPr>
              <w:noProof/>
            </w:rPr>
          </w:pPr>
          <w:hyperlink w:anchor="_Toc112945150" w:history="1">
            <w:r w:rsidR="0047416D" w:rsidRPr="00F9188A">
              <w:rPr>
                <w:rStyle w:val="ae"/>
                <w:rFonts w:ascii="黑体" w:eastAsia="黑体" w:hAnsi="黑体"/>
                <w:noProof/>
              </w:rPr>
              <w:t>（六）学前教育入园率有待进一步提高</w:t>
            </w:r>
            <w:r w:rsidR="0047416D">
              <w:rPr>
                <w:noProof/>
                <w:webHidden/>
              </w:rPr>
              <w:tab/>
            </w:r>
            <w:r w:rsidR="0047416D">
              <w:rPr>
                <w:noProof/>
                <w:webHidden/>
              </w:rPr>
              <w:fldChar w:fldCharType="begin"/>
            </w:r>
            <w:r w:rsidR="0047416D">
              <w:rPr>
                <w:noProof/>
                <w:webHidden/>
              </w:rPr>
              <w:instrText xml:space="preserve"> PAGEREF _Toc112945150 \h </w:instrText>
            </w:r>
            <w:r w:rsidR="0047416D">
              <w:rPr>
                <w:noProof/>
                <w:webHidden/>
              </w:rPr>
            </w:r>
            <w:r w:rsidR="0047416D">
              <w:rPr>
                <w:noProof/>
                <w:webHidden/>
              </w:rPr>
              <w:fldChar w:fldCharType="separate"/>
            </w:r>
            <w:r w:rsidR="0047416D">
              <w:rPr>
                <w:noProof/>
                <w:webHidden/>
              </w:rPr>
              <w:t>13</w:t>
            </w:r>
            <w:r w:rsidR="0047416D">
              <w:rPr>
                <w:noProof/>
                <w:webHidden/>
              </w:rPr>
              <w:fldChar w:fldCharType="end"/>
            </w:r>
          </w:hyperlink>
        </w:p>
        <w:p w14:paraId="78E8D091" w14:textId="7EAA1064" w:rsidR="0047416D" w:rsidRDefault="00A753A1">
          <w:pPr>
            <w:pStyle w:val="21"/>
            <w:tabs>
              <w:tab w:val="right" w:leader="dot" w:pos="8720"/>
            </w:tabs>
            <w:rPr>
              <w:noProof/>
            </w:rPr>
          </w:pPr>
          <w:hyperlink w:anchor="_Toc112945151" w:history="1">
            <w:r w:rsidR="0047416D" w:rsidRPr="00F9188A">
              <w:rPr>
                <w:rStyle w:val="ae"/>
                <w:rFonts w:ascii="黑体" w:eastAsia="黑体" w:hAnsi="黑体"/>
                <w:noProof/>
              </w:rPr>
              <w:t>（七）疫情防控形势仍然严峻</w:t>
            </w:r>
            <w:r w:rsidR="0047416D">
              <w:rPr>
                <w:noProof/>
                <w:webHidden/>
              </w:rPr>
              <w:tab/>
            </w:r>
            <w:r w:rsidR="0047416D">
              <w:rPr>
                <w:noProof/>
                <w:webHidden/>
              </w:rPr>
              <w:fldChar w:fldCharType="begin"/>
            </w:r>
            <w:r w:rsidR="0047416D">
              <w:rPr>
                <w:noProof/>
                <w:webHidden/>
              </w:rPr>
              <w:instrText xml:space="preserve"> PAGEREF _Toc112945151 \h </w:instrText>
            </w:r>
            <w:r w:rsidR="0047416D">
              <w:rPr>
                <w:noProof/>
                <w:webHidden/>
              </w:rPr>
            </w:r>
            <w:r w:rsidR="0047416D">
              <w:rPr>
                <w:noProof/>
                <w:webHidden/>
              </w:rPr>
              <w:fldChar w:fldCharType="separate"/>
            </w:r>
            <w:r w:rsidR="0047416D">
              <w:rPr>
                <w:noProof/>
                <w:webHidden/>
              </w:rPr>
              <w:t>13</w:t>
            </w:r>
            <w:r w:rsidR="0047416D">
              <w:rPr>
                <w:noProof/>
                <w:webHidden/>
              </w:rPr>
              <w:fldChar w:fldCharType="end"/>
            </w:r>
          </w:hyperlink>
        </w:p>
        <w:p w14:paraId="16963933" w14:textId="707AE331" w:rsidR="0047416D" w:rsidRDefault="00A753A1">
          <w:pPr>
            <w:pStyle w:val="11"/>
            <w:tabs>
              <w:tab w:val="right" w:leader="dot" w:pos="8720"/>
            </w:tabs>
            <w:rPr>
              <w:noProof/>
            </w:rPr>
          </w:pPr>
          <w:hyperlink w:anchor="_Toc112945152" w:history="1">
            <w:r w:rsidR="0047416D" w:rsidRPr="00F9188A">
              <w:rPr>
                <w:rStyle w:val="ae"/>
                <w:rFonts w:ascii="黑体" w:eastAsia="黑体" w:hAnsi="黑体"/>
                <w:noProof/>
              </w:rPr>
              <w:t>五、贡山县解决困难的途径探索</w:t>
            </w:r>
            <w:r w:rsidR="0047416D">
              <w:rPr>
                <w:noProof/>
                <w:webHidden/>
              </w:rPr>
              <w:tab/>
            </w:r>
            <w:r w:rsidR="0047416D">
              <w:rPr>
                <w:noProof/>
                <w:webHidden/>
              </w:rPr>
              <w:fldChar w:fldCharType="begin"/>
            </w:r>
            <w:r w:rsidR="0047416D">
              <w:rPr>
                <w:noProof/>
                <w:webHidden/>
              </w:rPr>
              <w:instrText xml:space="preserve"> PAGEREF _Toc112945152 \h </w:instrText>
            </w:r>
            <w:r w:rsidR="0047416D">
              <w:rPr>
                <w:noProof/>
                <w:webHidden/>
              </w:rPr>
            </w:r>
            <w:r w:rsidR="0047416D">
              <w:rPr>
                <w:noProof/>
                <w:webHidden/>
              </w:rPr>
              <w:fldChar w:fldCharType="separate"/>
            </w:r>
            <w:r w:rsidR="0047416D">
              <w:rPr>
                <w:noProof/>
                <w:webHidden/>
              </w:rPr>
              <w:t>14</w:t>
            </w:r>
            <w:r w:rsidR="0047416D">
              <w:rPr>
                <w:noProof/>
                <w:webHidden/>
              </w:rPr>
              <w:fldChar w:fldCharType="end"/>
            </w:r>
          </w:hyperlink>
        </w:p>
        <w:p w14:paraId="1C1D0A02" w14:textId="2FF9D81C" w:rsidR="0047416D" w:rsidRDefault="00A753A1">
          <w:pPr>
            <w:pStyle w:val="21"/>
            <w:tabs>
              <w:tab w:val="right" w:leader="dot" w:pos="8720"/>
            </w:tabs>
            <w:rPr>
              <w:noProof/>
            </w:rPr>
          </w:pPr>
          <w:hyperlink w:anchor="_Toc112945153" w:history="1">
            <w:r w:rsidR="0047416D" w:rsidRPr="00F9188A">
              <w:rPr>
                <w:rStyle w:val="ae"/>
                <w:rFonts w:ascii="黑体" w:eastAsia="黑体" w:hAnsi="黑体"/>
                <w:noProof/>
              </w:rPr>
              <w:t>（一）贡山县重点从以下几方面突破教育短板</w:t>
            </w:r>
            <w:r w:rsidR="0047416D">
              <w:rPr>
                <w:noProof/>
                <w:webHidden/>
              </w:rPr>
              <w:tab/>
            </w:r>
            <w:r w:rsidR="0047416D">
              <w:rPr>
                <w:noProof/>
                <w:webHidden/>
              </w:rPr>
              <w:fldChar w:fldCharType="begin"/>
            </w:r>
            <w:r w:rsidR="0047416D">
              <w:rPr>
                <w:noProof/>
                <w:webHidden/>
              </w:rPr>
              <w:instrText xml:space="preserve"> PAGEREF _Toc112945153 \h </w:instrText>
            </w:r>
            <w:r w:rsidR="0047416D">
              <w:rPr>
                <w:noProof/>
                <w:webHidden/>
              </w:rPr>
            </w:r>
            <w:r w:rsidR="0047416D">
              <w:rPr>
                <w:noProof/>
                <w:webHidden/>
              </w:rPr>
              <w:fldChar w:fldCharType="separate"/>
            </w:r>
            <w:r w:rsidR="0047416D">
              <w:rPr>
                <w:noProof/>
                <w:webHidden/>
              </w:rPr>
              <w:t>14</w:t>
            </w:r>
            <w:r w:rsidR="0047416D">
              <w:rPr>
                <w:noProof/>
                <w:webHidden/>
              </w:rPr>
              <w:fldChar w:fldCharType="end"/>
            </w:r>
          </w:hyperlink>
        </w:p>
        <w:p w14:paraId="2115B636" w14:textId="262497AB" w:rsidR="0047416D" w:rsidRDefault="00A753A1">
          <w:pPr>
            <w:pStyle w:val="21"/>
            <w:tabs>
              <w:tab w:val="right" w:leader="dot" w:pos="8720"/>
            </w:tabs>
            <w:rPr>
              <w:noProof/>
            </w:rPr>
          </w:pPr>
          <w:hyperlink w:anchor="_Toc112945154" w:history="1">
            <w:r w:rsidR="0047416D" w:rsidRPr="00F9188A">
              <w:rPr>
                <w:rStyle w:val="ae"/>
                <w:rFonts w:ascii="黑体" w:eastAsia="黑体" w:hAnsi="黑体"/>
                <w:noProof/>
              </w:rPr>
              <w:t>（二）引领社会各界力量，在乡村振兴中，把教育摆在优先发展的重要位置</w:t>
            </w:r>
            <w:r w:rsidR="0047416D">
              <w:rPr>
                <w:noProof/>
                <w:webHidden/>
              </w:rPr>
              <w:tab/>
            </w:r>
            <w:r w:rsidR="0047416D">
              <w:rPr>
                <w:noProof/>
                <w:webHidden/>
              </w:rPr>
              <w:fldChar w:fldCharType="begin"/>
            </w:r>
            <w:r w:rsidR="0047416D">
              <w:rPr>
                <w:noProof/>
                <w:webHidden/>
              </w:rPr>
              <w:instrText xml:space="preserve"> PAGEREF _Toc112945154 \h </w:instrText>
            </w:r>
            <w:r w:rsidR="0047416D">
              <w:rPr>
                <w:noProof/>
                <w:webHidden/>
              </w:rPr>
            </w:r>
            <w:r w:rsidR="0047416D">
              <w:rPr>
                <w:noProof/>
                <w:webHidden/>
              </w:rPr>
              <w:fldChar w:fldCharType="separate"/>
            </w:r>
            <w:r w:rsidR="0047416D">
              <w:rPr>
                <w:noProof/>
                <w:webHidden/>
              </w:rPr>
              <w:t>16</w:t>
            </w:r>
            <w:r w:rsidR="0047416D">
              <w:rPr>
                <w:noProof/>
                <w:webHidden/>
              </w:rPr>
              <w:fldChar w:fldCharType="end"/>
            </w:r>
          </w:hyperlink>
        </w:p>
        <w:p w14:paraId="58FBF408" w14:textId="06C64F8C" w:rsidR="0047416D" w:rsidRDefault="00A753A1">
          <w:pPr>
            <w:pStyle w:val="11"/>
            <w:tabs>
              <w:tab w:val="right" w:leader="dot" w:pos="8720"/>
            </w:tabs>
            <w:rPr>
              <w:noProof/>
            </w:rPr>
          </w:pPr>
          <w:hyperlink w:anchor="_Toc112945155" w:history="1">
            <w:r w:rsidR="0047416D" w:rsidRPr="00F9188A">
              <w:rPr>
                <w:rStyle w:val="ae"/>
                <w:rFonts w:ascii="黑体" w:eastAsia="黑体" w:hAnsi="黑体"/>
                <w:noProof/>
              </w:rPr>
              <w:t>六、太平洋证券助力贡山县教育发展思路</w:t>
            </w:r>
            <w:r w:rsidR="0047416D">
              <w:rPr>
                <w:noProof/>
                <w:webHidden/>
              </w:rPr>
              <w:tab/>
            </w:r>
            <w:r w:rsidR="0047416D">
              <w:rPr>
                <w:noProof/>
                <w:webHidden/>
              </w:rPr>
              <w:fldChar w:fldCharType="begin"/>
            </w:r>
            <w:r w:rsidR="0047416D">
              <w:rPr>
                <w:noProof/>
                <w:webHidden/>
              </w:rPr>
              <w:instrText xml:space="preserve"> PAGEREF _Toc112945155 \h </w:instrText>
            </w:r>
            <w:r w:rsidR="0047416D">
              <w:rPr>
                <w:noProof/>
                <w:webHidden/>
              </w:rPr>
            </w:r>
            <w:r w:rsidR="0047416D">
              <w:rPr>
                <w:noProof/>
                <w:webHidden/>
              </w:rPr>
              <w:fldChar w:fldCharType="separate"/>
            </w:r>
            <w:r w:rsidR="0047416D">
              <w:rPr>
                <w:noProof/>
                <w:webHidden/>
              </w:rPr>
              <w:t>17</w:t>
            </w:r>
            <w:r w:rsidR="0047416D">
              <w:rPr>
                <w:noProof/>
                <w:webHidden/>
              </w:rPr>
              <w:fldChar w:fldCharType="end"/>
            </w:r>
          </w:hyperlink>
        </w:p>
        <w:p w14:paraId="54CDBC82" w14:textId="4635ED2F" w:rsidR="0047416D" w:rsidRDefault="00A753A1">
          <w:pPr>
            <w:pStyle w:val="21"/>
            <w:tabs>
              <w:tab w:val="right" w:leader="dot" w:pos="8720"/>
            </w:tabs>
            <w:rPr>
              <w:noProof/>
            </w:rPr>
          </w:pPr>
          <w:hyperlink w:anchor="_Toc112945156" w:history="1">
            <w:r w:rsidR="0047416D" w:rsidRPr="00F9188A">
              <w:rPr>
                <w:rStyle w:val="ae"/>
                <w:rFonts w:ascii="黑体" w:eastAsia="黑体" w:hAnsi="黑体"/>
                <w:noProof/>
              </w:rPr>
              <w:t>（一）继续开展名师专家“请进来”、贡山教育骨干“送出去”的培训活动，强化提升教学质量</w:t>
            </w:r>
            <w:r w:rsidR="0047416D">
              <w:rPr>
                <w:noProof/>
                <w:webHidden/>
              </w:rPr>
              <w:tab/>
            </w:r>
            <w:r w:rsidR="0047416D">
              <w:rPr>
                <w:noProof/>
                <w:webHidden/>
              </w:rPr>
              <w:fldChar w:fldCharType="begin"/>
            </w:r>
            <w:r w:rsidR="0047416D">
              <w:rPr>
                <w:noProof/>
                <w:webHidden/>
              </w:rPr>
              <w:instrText xml:space="preserve"> PAGEREF _Toc112945156 \h </w:instrText>
            </w:r>
            <w:r w:rsidR="0047416D">
              <w:rPr>
                <w:noProof/>
                <w:webHidden/>
              </w:rPr>
            </w:r>
            <w:r w:rsidR="0047416D">
              <w:rPr>
                <w:noProof/>
                <w:webHidden/>
              </w:rPr>
              <w:fldChar w:fldCharType="separate"/>
            </w:r>
            <w:r w:rsidR="0047416D">
              <w:rPr>
                <w:noProof/>
                <w:webHidden/>
              </w:rPr>
              <w:t>17</w:t>
            </w:r>
            <w:r w:rsidR="0047416D">
              <w:rPr>
                <w:noProof/>
                <w:webHidden/>
              </w:rPr>
              <w:fldChar w:fldCharType="end"/>
            </w:r>
          </w:hyperlink>
        </w:p>
        <w:p w14:paraId="73C5ACC0" w14:textId="5C549CD5" w:rsidR="0047416D" w:rsidRDefault="00A753A1">
          <w:pPr>
            <w:pStyle w:val="21"/>
            <w:tabs>
              <w:tab w:val="right" w:leader="dot" w:pos="8720"/>
            </w:tabs>
            <w:rPr>
              <w:noProof/>
            </w:rPr>
          </w:pPr>
          <w:hyperlink w:anchor="_Toc112945157" w:history="1">
            <w:r w:rsidR="0047416D" w:rsidRPr="00F9188A">
              <w:rPr>
                <w:rStyle w:val="ae"/>
                <w:rFonts w:ascii="黑体" w:eastAsia="黑体" w:hAnsi="黑体"/>
                <w:noProof/>
              </w:rPr>
              <w:t>（二）制定对优秀教师的激励机制</w:t>
            </w:r>
            <w:r w:rsidR="0047416D">
              <w:rPr>
                <w:noProof/>
                <w:webHidden/>
              </w:rPr>
              <w:tab/>
            </w:r>
            <w:r w:rsidR="0047416D">
              <w:rPr>
                <w:noProof/>
                <w:webHidden/>
              </w:rPr>
              <w:fldChar w:fldCharType="begin"/>
            </w:r>
            <w:r w:rsidR="0047416D">
              <w:rPr>
                <w:noProof/>
                <w:webHidden/>
              </w:rPr>
              <w:instrText xml:space="preserve"> PAGEREF _Toc112945157 \h </w:instrText>
            </w:r>
            <w:r w:rsidR="0047416D">
              <w:rPr>
                <w:noProof/>
                <w:webHidden/>
              </w:rPr>
            </w:r>
            <w:r w:rsidR="0047416D">
              <w:rPr>
                <w:noProof/>
                <w:webHidden/>
              </w:rPr>
              <w:fldChar w:fldCharType="separate"/>
            </w:r>
            <w:r w:rsidR="0047416D">
              <w:rPr>
                <w:noProof/>
                <w:webHidden/>
              </w:rPr>
              <w:t>17</w:t>
            </w:r>
            <w:r w:rsidR="0047416D">
              <w:rPr>
                <w:noProof/>
                <w:webHidden/>
              </w:rPr>
              <w:fldChar w:fldCharType="end"/>
            </w:r>
          </w:hyperlink>
        </w:p>
        <w:p w14:paraId="018146AD" w14:textId="7E37B519" w:rsidR="0047416D" w:rsidRDefault="00A753A1">
          <w:pPr>
            <w:pStyle w:val="21"/>
            <w:tabs>
              <w:tab w:val="right" w:leader="dot" w:pos="8720"/>
            </w:tabs>
            <w:rPr>
              <w:noProof/>
            </w:rPr>
          </w:pPr>
          <w:hyperlink w:anchor="_Toc112945158" w:history="1">
            <w:r w:rsidR="0047416D" w:rsidRPr="00F9188A">
              <w:rPr>
                <w:rStyle w:val="ae"/>
                <w:rFonts w:ascii="黑体" w:eastAsia="黑体" w:hAnsi="黑体"/>
                <w:noProof/>
              </w:rPr>
              <w:t>（三）进一步加大对贡山县家庭经济困难学生的资助</w:t>
            </w:r>
            <w:r w:rsidR="0047416D">
              <w:rPr>
                <w:noProof/>
                <w:webHidden/>
              </w:rPr>
              <w:tab/>
            </w:r>
            <w:r w:rsidR="0047416D">
              <w:rPr>
                <w:noProof/>
                <w:webHidden/>
              </w:rPr>
              <w:fldChar w:fldCharType="begin"/>
            </w:r>
            <w:r w:rsidR="0047416D">
              <w:rPr>
                <w:noProof/>
                <w:webHidden/>
              </w:rPr>
              <w:instrText xml:space="preserve"> PAGEREF _Toc112945158 \h </w:instrText>
            </w:r>
            <w:r w:rsidR="0047416D">
              <w:rPr>
                <w:noProof/>
                <w:webHidden/>
              </w:rPr>
            </w:r>
            <w:r w:rsidR="0047416D">
              <w:rPr>
                <w:noProof/>
                <w:webHidden/>
              </w:rPr>
              <w:fldChar w:fldCharType="separate"/>
            </w:r>
            <w:r w:rsidR="0047416D">
              <w:rPr>
                <w:noProof/>
                <w:webHidden/>
              </w:rPr>
              <w:t>17</w:t>
            </w:r>
            <w:r w:rsidR="0047416D">
              <w:rPr>
                <w:noProof/>
                <w:webHidden/>
              </w:rPr>
              <w:fldChar w:fldCharType="end"/>
            </w:r>
          </w:hyperlink>
        </w:p>
        <w:p w14:paraId="57811750" w14:textId="0F3B3666" w:rsidR="0047416D" w:rsidRDefault="00A753A1">
          <w:pPr>
            <w:pStyle w:val="21"/>
            <w:tabs>
              <w:tab w:val="right" w:leader="dot" w:pos="8720"/>
            </w:tabs>
            <w:rPr>
              <w:noProof/>
            </w:rPr>
          </w:pPr>
          <w:hyperlink w:anchor="_Toc112945159" w:history="1">
            <w:r w:rsidR="0047416D" w:rsidRPr="00F9188A">
              <w:rPr>
                <w:rStyle w:val="ae"/>
                <w:rFonts w:ascii="黑体" w:eastAsia="黑体" w:hAnsi="黑体"/>
                <w:noProof/>
              </w:rPr>
              <w:t>（四）发挥证券行业优势，在贡山县推动投资者教育纳入国民教育体系工作</w:t>
            </w:r>
            <w:r w:rsidR="0047416D">
              <w:rPr>
                <w:noProof/>
                <w:webHidden/>
              </w:rPr>
              <w:tab/>
            </w:r>
            <w:r w:rsidR="0047416D">
              <w:rPr>
                <w:noProof/>
                <w:webHidden/>
              </w:rPr>
              <w:fldChar w:fldCharType="begin"/>
            </w:r>
            <w:r w:rsidR="0047416D">
              <w:rPr>
                <w:noProof/>
                <w:webHidden/>
              </w:rPr>
              <w:instrText xml:space="preserve"> PAGEREF _Toc112945159 \h </w:instrText>
            </w:r>
            <w:r w:rsidR="0047416D">
              <w:rPr>
                <w:noProof/>
                <w:webHidden/>
              </w:rPr>
            </w:r>
            <w:r w:rsidR="0047416D">
              <w:rPr>
                <w:noProof/>
                <w:webHidden/>
              </w:rPr>
              <w:fldChar w:fldCharType="separate"/>
            </w:r>
            <w:r w:rsidR="0047416D">
              <w:rPr>
                <w:noProof/>
                <w:webHidden/>
              </w:rPr>
              <w:t>18</w:t>
            </w:r>
            <w:r w:rsidR="0047416D">
              <w:rPr>
                <w:noProof/>
                <w:webHidden/>
              </w:rPr>
              <w:fldChar w:fldCharType="end"/>
            </w:r>
          </w:hyperlink>
        </w:p>
        <w:p w14:paraId="0E68484F" w14:textId="1B865BDC" w:rsidR="0047416D" w:rsidRDefault="00A753A1">
          <w:pPr>
            <w:pStyle w:val="21"/>
            <w:tabs>
              <w:tab w:val="right" w:leader="dot" w:pos="8720"/>
            </w:tabs>
            <w:rPr>
              <w:noProof/>
            </w:rPr>
          </w:pPr>
          <w:hyperlink w:anchor="_Toc112945160" w:history="1">
            <w:r w:rsidR="0047416D" w:rsidRPr="00F9188A">
              <w:rPr>
                <w:rStyle w:val="ae"/>
                <w:rFonts w:ascii="黑体" w:eastAsia="黑体" w:hAnsi="黑体"/>
                <w:noProof/>
              </w:rPr>
              <w:t>（五）加强学生励志教育、感恩教育</w:t>
            </w:r>
            <w:r w:rsidR="0047416D">
              <w:rPr>
                <w:noProof/>
                <w:webHidden/>
              </w:rPr>
              <w:tab/>
            </w:r>
            <w:r w:rsidR="0047416D">
              <w:rPr>
                <w:noProof/>
                <w:webHidden/>
              </w:rPr>
              <w:fldChar w:fldCharType="begin"/>
            </w:r>
            <w:r w:rsidR="0047416D">
              <w:rPr>
                <w:noProof/>
                <w:webHidden/>
              </w:rPr>
              <w:instrText xml:space="preserve"> PAGEREF _Toc112945160 \h </w:instrText>
            </w:r>
            <w:r w:rsidR="0047416D">
              <w:rPr>
                <w:noProof/>
                <w:webHidden/>
              </w:rPr>
            </w:r>
            <w:r w:rsidR="0047416D">
              <w:rPr>
                <w:noProof/>
                <w:webHidden/>
              </w:rPr>
              <w:fldChar w:fldCharType="separate"/>
            </w:r>
            <w:r w:rsidR="0047416D">
              <w:rPr>
                <w:noProof/>
                <w:webHidden/>
              </w:rPr>
              <w:t>18</w:t>
            </w:r>
            <w:r w:rsidR="0047416D">
              <w:rPr>
                <w:noProof/>
                <w:webHidden/>
              </w:rPr>
              <w:fldChar w:fldCharType="end"/>
            </w:r>
          </w:hyperlink>
        </w:p>
        <w:p w14:paraId="632CA76B" w14:textId="7A33A07E" w:rsidR="006D6D91" w:rsidRDefault="006D6D91">
          <w:r>
            <w:rPr>
              <w:b/>
              <w:bCs/>
              <w:lang w:val="zh-CN"/>
            </w:rPr>
            <w:fldChar w:fldCharType="end"/>
          </w:r>
        </w:p>
      </w:sdtContent>
    </w:sdt>
    <w:p w14:paraId="7467EC83" w14:textId="51E95C25" w:rsidR="006D6D91" w:rsidRDefault="006D6D91" w:rsidP="00AC7549">
      <w:pPr>
        <w:spacing w:line="540" w:lineRule="exact"/>
        <w:jc w:val="center"/>
        <w:rPr>
          <w:rFonts w:ascii="黑体" w:eastAsia="黑体" w:hAnsi="黑体"/>
          <w:sz w:val="32"/>
          <w:szCs w:val="32"/>
        </w:rPr>
      </w:pPr>
    </w:p>
    <w:p w14:paraId="4E06252C" w14:textId="77777777" w:rsidR="0028764B" w:rsidRDefault="0028764B" w:rsidP="00AC7549">
      <w:pPr>
        <w:spacing w:line="540" w:lineRule="exact"/>
        <w:jc w:val="center"/>
        <w:rPr>
          <w:rFonts w:ascii="黑体" w:eastAsia="黑体" w:hAnsi="黑体"/>
          <w:sz w:val="32"/>
          <w:szCs w:val="32"/>
        </w:rPr>
        <w:sectPr w:rsidR="0028764B" w:rsidSect="00AE54D0">
          <w:pgSz w:w="11906" w:h="16838"/>
          <w:pgMar w:top="1440" w:right="1588" w:bottom="1440" w:left="1588" w:header="851" w:footer="992" w:gutter="0"/>
          <w:cols w:space="425"/>
          <w:docGrid w:type="lines" w:linePitch="312"/>
        </w:sectPr>
      </w:pPr>
    </w:p>
    <w:p w14:paraId="265C4AFC" w14:textId="77777777" w:rsidR="00AE54D0" w:rsidRPr="006D6D91" w:rsidRDefault="00AE54D0" w:rsidP="006D6D91">
      <w:pPr>
        <w:pStyle w:val="1"/>
        <w:jc w:val="center"/>
        <w:rPr>
          <w:rFonts w:ascii="黑体" w:eastAsia="黑体" w:hAnsi="黑体"/>
          <w:b w:val="0"/>
          <w:sz w:val="30"/>
          <w:szCs w:val="30"/>
        </w:rPr>
      </w:pPr>
      <w:bookmarkStart w:id="0" w:name="_Toc112945130"/>
      <w:r w:rsidRPr="006D6D91">
        <w:rPr>
          <w:rFonts w:ascii="黑体" w:eastAsia="黑体" w:hAnsi="黑体" w:hint="eastAsia"/>
          <w:b w:val="0"/>
          <w:sz w:val="30"/>
          <w:szCs w:val="30"/>
        </w:rPr>
        <w:lastRenderedPageBreak/>
        <w:t>前</w:t>
      </w:r>
      <w:r w:rsidRPr="006D6D91">
        <w:rPr>
          <w:rFonts w:ascii="黑体" w:eastAsia="黑体" w:hAnsi="黑体"/>
          <w:b w:val="0"/>
          <w:sz w:val="30"/>
          <w:szCs w:val="30"/>
        </w:rPr>
        <w:t xml:space="preserve"> 言</w:t>
      </w:r>
      <w:bookmarkEnd w:id="0"/>
    </w:p>
    <w:p w14:paraId="75D0D70D" w14:textId="1F34FAA3" w:rsidR="00AE54D0"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党的十九大提出实施乡村振兴战略，同时指出要优先发展教育事业，推动城乡义务教育一体化发展，尤其要高度重视农村义务教育</w:t>
      </w:r>
      <w:r w:rsidR="00471036" w:rsidRPr="00AC7549">
        <w:rPr>
          <w:rFonts w:ascii="宋体" w:eastAsia="宋体" w:hAnsi="宋体" w:hint="eastAsia"/>
          <w:sz w:val="24"/>
          <w:szCs w:val="24"/>
        </w:rPr>
        <w:t>，</w:t>
      </w:r>
      <w:r w:rsidRPr="00AC7549">
        <w:rPr>
          <w:rFonts w:ascii="宋体" w:eastAsia="宋体" w:hAnsi="宋体" w:hint="eastAsia"/>
          <w:sz w:val="24"/>
          <w:szCs w:val="24"/>
        </w:rPr>
        <w:t>为新时代农村教育发展提供了重要遵循。农村教育承载着传播知识、塑造文明乡风的功能，是阻挡贫困代际传递、助力农村脱贫致富的根本之路，优先发展农村教育，不仅是乡村振兴的重要内容，更是全社会的共同心声。太平洋证券股份有限公司（以下简称“太平洋证券”或“公司”）自成立以来，始终坚持履行社会责任、支持农村教育事业。通过有力措施切实改善定点帮扶的云南省怒江州贡山县的教育薄弱环节，着力改变当地教育存在的“不平衡不充分的发展”现状，激发各类学校办学活力，用优质教育为乡村振兴注入更多发展潜能与动能，以教育振兴带动乡村全面振兴。</w:t>
      </w:r>
      <w:r w:rsidR="00471036" w:rsidRPr="00AC7549">
        <w:rPr>
          <w:rFonts w:ascii="宋体" w:eastAsia="宋体" w:hAnsi="宋体" w:hint="eastAsia"/>
          <w:sz w:val="24"/>
          <w:szCs w:val="24"/>
        </w:rPr>
        <w:t>根据</w:t>
      </w:r>
      <w:proofErr w:type="gramStart"/>
      <w:r w:rsidR="00943FDB" w:rsidRPr="00AC7549">
        <w:rPr>
          <w:rFonts w:ascii="宋体" w:eastAsia="宋体" w:hAnsi="宋体" w:hint="eastAsia"/>
          <w:sz w:val="24"/>
          <w:szCs w:val="24"/>
        </w:rPr>
        <w:t>中证协《关于开展证券行业服务县域经济发展调研活动的通知》</w:t>
      </w:r>
      <w:proofErr w:type="gramEnd"/>
      <w:r w:rsidR="00943FDB" w:rsidRPr="00AC7549">
        <w:rPr>
          <w:rFonts w:ascii="宋体" w:eastAsia="宋体" w:hAnsi="宋体" w:hint="eastAsia"/>
          <w:sz w:val="24"/>
          <w:szCs w:val="24"/>
        </w:rPr>
        <w:t>要求，公司</w:t>
      </w:r>
      <w:r w:rsidR="00471036" w:rsidRPr="00AC7549">
        <w:rPr>
          <w:rFonts w:ascii="宋体" w:eastAsia="宋体" w:hAnsi="宋体" w:hint="eastAsia"/>
          <w:sz w:val="24"/>
          <w:szCs w:val="24"/>
        </w:rPr>
        <w:t>于2</w:t>
      </w:r>
      <w:r w:rsidR="00471036" w:rsidRPr="00AC7549">
        <w:rPr>
          <w:rFonts w:ascii="宋体" w:eastAsia="宋体" w:hAnsi="宋体"/>
          <w:sz w:val="24"/>
          <w:szCs w:val="24"/>
        </w:rPr>
        <w:t>022</w:t>
      </w:r>
      <w:r w:rsidR="00471036" w:rsidRPr="00AC7549">
        <w:rPr>
          <w:rFonts w:ascii="宋体" w:eastAsia="宋体" w:hAnsi="宋体" w:hint="eastAsia"/>
          <w:sz w:val="24"/>
          <w:szCs w:val="24"/>
        </w:rPr>
        <w:t>年</w:t>
      </w:r>
      <w:r w:rsidR="00A95ACC" w:rsidRPr="00AC7549">
        <w:rPr>
          <w:rFonts w:ascii="宋体" w:eastAsia="宋体" w:hAnsi="宋体" w:hint="eastAsia"/>
          <w:sz w:val="24"/>
          <w:szCs w:val="24"/>
        </w:rPr>
        <w:t>8</w:t>
      </w:r>
      <w:r w:rsidR="00471036" w:rsidRPr="00AC7549">
        <w:rPr>
          <w:rFonts w:ascii="宋体" w:eastAsia="宋体" w:hAnsi="宋体" w:hint="eastAsia"/>
          <w:sz w:val="24"/>
          <w:szCs w:val="24"/>
        </w:rPr>
        <w:t>月</w:t>
      </w:r>
      <w:r w:rsidR="006A6CA1" w:rsidRPr="00AC7549">
        <w:rPr>
          <w:rFonts w:ascii="宋体" w:eastAsia="宋体" w:hAnsi="宋体" w:hint="eastAsia"/>
          <w:sz w:val="24"/>
          <w:szCs w:val="24"/>
        </w:rPr>
        <w:t>在</w:t>
      </w:r>
      <w:r w:rsidR="00A95ACC" w:rsidRPr="00AC7549">
        <w:rPr>
          <w:rFonts w:ascii="宋体" w:eastAsia="宋体" w:hAnsi="宋体" w:hint="eastAsia"/>
          <w:sz w:val="24"/>
          <w:szCs w:val="24"/>
        </w:rPr>
        <w:t>定点帮扶贡山县开展实地</w:t>
      </w:r>
      <w:r w:rsidR="00471036" w:rsidRPr="00AC7549">
        <w:rPr>
          <w:rFonts w:ascii="宋体" w:eastAsia="宋体" w:hAnsi="宋体" w:hint="eastAsia"/>
          <w:sz w:val="24"/>
          <w:szCs w:val="24"/>
        </w:rPr>
        <w:t>调研，先后</w:t>
      </w:r>
      <w:r w:rsidR="000376A9" w:rsidRPr="00AC7549">
        <w:rPr>
          <w:rFonts w:ascii="宋体" w:eastAsia="宋体" w:hAnsi="宋体" w:hint="eastAsia"/>
          <w:sz w:val="24"/>
          <w:szCs w:val="24"/>
        </w:rPr>
        <w:t>收集</w:t>
      </w:r>
      <w:r w:rsidR="00471036" w:rsidRPr="00AC7549">
        <w:rPr>
          <w:rFonts w:ascii="宋体" w:eastAsia="宋体" w:hAnsi="宋体" w:hint="eastAsia"/>
          <w:sz w:val="24"/>
          <w:szCs w:val="24"/>
        </w:rPr>
        <w:t>查阅</w:t>
      </w:r>
      <w:r w:rsidR="00404CA2" w:rsidRPr="00AC7549">
        <w:rPr>
          <w:rFonts w:ascii="宋体" w:eastAsia="宋体" w:hAnsi="宋体" w:hint="eastAsia"/>
          <w:sz w:val="24"/>
          <w:szCs w:val="24"/>
        </w:rPr>
        <w:t>了</w:t>
      </w:r>
      <w:r w:rsidR="00A95ACC" w:rsidRPr="00AC7549">
        <w:rPr>
          <w:rFonts w:ascii="宋体" w:eastAsia="宋体" w:hAnsi="宋体" w:hint="eastAsia"/>
          <w:sz w:val="24"/>
          <w:szCs w:val="24"/>
        </w:rPr>
        <w:t>《贡山县“十四五”教育事业发展规划》《贡山县教育体育局</w:t>
      </w:r>
      <w:r w:rsidR="00A95ACC" w:rsidRPr="00AC7549">
        <w:rPr>
          <w:rFonts w:ascii="宋体" w:eastAsia="宋体" w:hAnsi="宋体"/>
          <w:sz w:val="24"/>
          <w:szCs w:val="24"/>
        </w:rPr>
        <w:t>2022年近期工作开展情况的报告</w:t>
      </w:r>
      <w:r w:rsidR="00A95ACC" w:rsidRPr="00AC7549">
        <w:rPr>
          <w:rFonts w:ascii="宋体" w:eastAsia="宋体" w:hAnsi="宋体" w:hint="eastAsia"/>
          <w:sz w:val="24"/>
          <w:szCs w:val="24"/>
        </w:rPr>
        <w:t>》</w:t>
      </w:r>
      <w:r w:rsidR="00CB1860" w:rsidRPr="00AC7549">
        <w:rPr>
          <w:rFonts w:ascii="宋体" w:eastAsia="宋体" w:hAnsi="宋体" w:hint="eastAsia"/>
          <w:sz w:val="24"/>
          <w:szCs w:val="24"/>
        </w:rPr>
        <w:t>等资料</w:t>
      </w:r>
      <w:r w:rsidR="00404CA2" w:rsidRPr="00AC7549">
        <w:rPr>
          <w:rFonts w:ascii="宋体" w:eastAsia="宋体" w:hAnsi="宋体" w:hint="eastAsia"/>
          <w:sz w:val="24"/>
          <w:szCs w:val="24"/>
        </w:rPr>
        <w:t>，了解当地政策导向</w:t>
      </w:r>
      <w:r w:rsidR="006A6CA1" w:rsidRPr="00AC7549">
        <w:rPr>
          <w:rFonts w:ascii="宋体" w:eastAsia="宋体" w:hAnsi="宋体" w:hint="eastAsia"/>
          <w:sz w:val="24"/>
          <w:szCs w:val="24"/>
        </w:rPr>
        <w:t>。</w:t>
      </w:r>
      <w:r w:rsidR="00A95ACC" w:rsidRPr="00AC7549">
        <w:rPr>
          <w:rFonts w:ascii="宋体" w:eastAsia="宋体" w:hAnsi="宋体" w:hint="eastAsia"/>
          <w:sz w:val="24"/>
          <w:szCs w:val="24"/>
        </w:rPr>
        <w:t>调研组成员</w:t>
      </w:r>
      <w:r w:rsidR="006A6CA1" w:rsidRPr="00AC7549">
        <w:rPr>
          <w:rFonts w:ascii="宋体" w:eastAsia="宋体" w:hAnsi="宋体" w:hint="eastAsia"/>
          <w:sz w:val="24"/>
          <w:szCs w:val="24"/>
        </w:rPr>
        <w:t>分别</w:t>
      </w:r>
      <w:r w:rsidR="00471036" w:rsidRPr="00AC7549">
        <w:rPr>
          <w:rFonts w:ascii="宋体" w:eastAsia="宋体" w:hAnsi="宋体" w:hint="eastAsia"/>
          <w:sz w:val="24"/>
          <w:szCs w:val="24"/>
        </w:rPr>
        <w:t>走访</w:t>
      </w:r>
      <w:r w:rsidR="00A95ACC" w:rsidRPr="00AC7549">
        <w:rPr>
          <w:rFonts w:ascii="宋体" w:eastAsia="宋体" w:hAnsi="宋体" w:hint="eastAsia"/>
          <w:sz w:val="24"/>
          <w:szCs w:val="24"/>
        </w:rPr>
        <w:t>贡山县教体局局长、普拉底乡中心校校长</w:t>
      </w:r>
      <w:r w:rsidR="00404CA2" w:rsidRPr="00AC7549">
        <w:rPr>
          <w:rFonts w:ascii="宋体" w:eastAsia="宋体" w:hAnsi="宋体" w:hint="eastAsia"/>
          <w:sz w:val="24"/>
          <w:szCs w:val="24"/>
        </w:rPr>
        <w:t>，</w:t>
      </w:r>
      <w:r w:rsidR="00703299" w:rsidRPr="00AC7549">
        <w:rPr>
          <w:rFonts w:ascii="宋体" w:eastAsia="宋体" w:hAnsi="宋体" w:hint="eastAsia"/>
          <w:sz w:val="24"/>
          <w:szCs w:val="24"/>
        </w:rPr>
        <w:t>并与在校</w:t>
      </w:r>
      <w:r w:rsidR="00072F95" w:rsidRPr="00AC7549">
        <w:rPr>
          <w:rFonts w:ascii="宋体" w:eastAsia="宋体" w:hAnsi="宋体" w:hint="eastAsia"/>
          <w:sz w:val="24"/>
          <w:szCs w:val="24"/>
        </w:rPr>
        <w:t>师生</w:t>
      </w:r>
      <w:r w:rsidR="00703299" w:rsidRPr="00AC7549">
        <w:rPr>
          <w:rFonts w:ascii="宋体" w:eastAsia="宋体" w:hAnsi="宋体" w:hint="eastAsia"/>
          <w:sz w:val="24"/>
          <w:szCs w:val="24"/>
        </w:rPr>
        <w:t>面对面交谈，</w:t>
      </w:r>
      <w:r w:rsidR="00404CA2" w:rsidRPr="00AC7549">
        <w:rPr>
          <w:rFonts w:ascii="宋体" w:eastAsia="宋体" w:hAnsi="宋体" w:hint="eastAsia"/>
          <w:sz w:val="24"/>
          <w:szCs w:val="24"/>
        </w:rPr>
        <w:t>掌握</w:t>
      </w:r>
      <w:r w:rsidR="00703299" w:rsidRPr="00AC7549">
        <w:rPr>
          <w:rFonts w:ascii="宋体" w:eastAsia="宋体" w:hAnsi="宋体" w:hint="eastAsia"/>
          <w:sz w:val="24"/>
          <w:szCs w:val="24"/>
        </w:rPr>
        <w:t>各项教育政策的贯彻落实情况及</w:t>
      </w:r>
      <w:r w:rsidR="00404CA2" w:rsidRPr="00AC7549">
        <w:rPr>
          <w:rFonts w:ascii="宋体" w:eastAsia="宋体" w:hAnsi="宋体" w:hint="eastAsia"/>
          <w:sz w:val="24"/>
          <w:szCs w:val="24"/>
        </w:rPr>
        <w:t>教育领域薄弱环节</w:t>
      </w:r>
      <w:r w:rsidR="00703299" w:rsidRPr="00AC7549">
        <w:rPr>
          <w:rFonts w:ascii="宋体" w:eastAsia="宋体" w:hAnsi="宋体" w:hint="eastAsia"/>
          <w:sz w:val="24"/>
          <w:szCs w:val="24"/>
        </w:rPr>
        <w:t>，</w:t>
      </w:r>
      <w:r w:rsidR="006A6CA1" w:rsidRPr="00AC7549">
        <w:rPr>
          <w:rFonts w:ascii="宋体" w:eastAsia="宋体" w:hAnsi="宋体" w:hint="eastAsia"/>
          <w:sz w:val="24"/>
          <w:szCs w:val="24"/>
        </w:rPr>
        <w:t>主要</w:t>
      </w:r>
      <w:r w:rsidR="00703299" w:rsidRPr="00AC7549">
        <w:rPr>
          <w:rFonts w:ascii="宋体" w:eastAsia="宋体" w:hAnsi="宋体" w:hint="eastAsia"/>
          <w:sz w:val="24"/>
          <w:szCs w:val="24"/>
        </w:rPr>
        <w:t>分析研究贡山县教育发展面临的困难和短板，结合证券行业优势，探索乡村振兴过程中助力教育发展的方式、途径</w:t>
      </w:r>
      <w:r w:rsidR="00404CA2" w:rsidRPr="00AC7549">
        <w:rPr>
          <w:rFonts w:ascii="宋体" w:eastAsia="宋体" w:hAnsi="宋体" w:hint="eastAsia"/>
          <w:sz w:val="24"/>
          <w:szCs w:val="24"/>
        </w:rPr>
        <w:t>。</w:t>
      </w:r>
    </w:p>
    <w:p w14:paraId="5CC0631C" w14:textId="127A09B5" w:rsidR="00AC7549" w:rsidRDefault="00AC7549" w:rsidP="00AC7549">
      <w:pPr>
        <w:spacing w:line="540" w:lineRule="exact"/>
        <w:ind w:firstLineChars="200" w:firstLine="480"/>
        <w:rPr>
          <w:rFonts w:ascii="宋体" w:eastAsia="宋体" w:hAnsi="宋体"/>
          <w:sz w:val="24"/>
          <w:szCs w:val="24"/>
        </w:rPr>
      </w:pPr>
    </w:p>
    <w:p w14:paraId="6ED32C03" w14:textId="7E602998" w:rsidR="00AC7549" w:rsidRDefault="00AC7549" w:rsidP="00AC7549">
      <w:pPr>
        <w:spacing w:line="540" w:lineRule="exact"/>
        <w:ind w:firstLineChars="200" w:firstLine="480"/>
        <w:rPr>
          <w:rFonts w:ascii="宋体" w:eastAsia="宋体" w:hAnsi="宋体"/>
          <w:sz w:val="24"/>
          <w:szCs w:val="24"/>
        </w:rPr>
      </w:pPr>
    </w:p>
    <w:p w14:paraId="4A28B8C9" w14:textId="1AC95971" w:rsidR="00AC7549" w:rsidRDefault="00AC7549" w:rsidP="00AC7549">
      <w:pPr>
        <w:spacing w:line="540" w:lineRule="exact"/>
        <w:ind w:firstLineChars="200" w:firstLine="480"/>
        <w:rPr>
          <w:rFonts w:ascii="宋体" w:eastAsia="宋体" w:hAnsi="宋体"/>
          <w:sz w:val="24"/>
          <w:szCs w:val="24"/>
        </w:rPr>
      </w:pPr>
    </w:p>
    <w:p w14:paraId="39790FFE" w14:textId="56D72220" w:rsidR="00AC7549" w:rsidRDefault="00AC7549" w:rsidP="00AC7549">
      <w:pPr>
        <w:spacing w:line="540" w:lineRule="exact"/>
        <w:ind w:firstLineChars="200" w:firstLine="480"/>
        <w:rPr>
          <w:rFonts w:ascii="宋体" w:eastAsia="宋体" w:hAnsi="宋体"/>
          <w:sz w:val="24"/>
          <w:szCs w:val="24"/>
        </w:rPr>
      </w:pPr>
    </w:p>
    <w:p w14:paraId="16450011" w14:textId="3288E7E5" w:rsidR="00BF2EA4" w:rsidRDefault="00BF2EA4" w:rsidP="00AC7549">
      <w:pPr>
        <w:spacing w:line="540" w:lineRule="exact"/>
        <w:ind w:firstLineChars="200" w:firstLine="480"/>
        <w:rPr>
          <w:rFonts w:ascii="宋体" w:eastAsia="宋体" w:hAnsi="宋体"/>
          <w:sz w:val="24"/>
          <w:szCs w:val="24"/>
        </w:rPr>
      </w:pPr>
    </w:p>
    <w:p w14:paraId="4934F7E9" w14:textId="77777777" w:rsidR="00BF2EA4" w:rsidRDefault="00BF2EA4" w:rsidP="00AC7549">
      <w:pPr>
        <w:spacing w:line="540" w:lineRule="exact"/>
        <w:ind w:firstLineChars="200" w:firstLine="480"/>
        <w:rPr>
          <w:rFonts w:ascii="宋体" w:eastAsia="宋体" w:hAnsi="宋体"/>
          <w:sz w:val="24"/>
          <w:szCs w:val="24"/>
        </w:rPr>
      </w:pPr>
    </w:p>
    <w:p w14:paraId="59660C26" w14:textId="77777777" w:rsidR="00AE54D0" w:rsidRPr="006D6D91" w:rsidRDefault="00AE54D0" w:rsidP="00324A95">
      <w:pPr>
        <w:pStyle w:val="1"/>
        <w:rPr>
          <w:rFonts w:ascii="黑体" w:eastAsia="黑体" w:hAnsi="黑体"/>
          <w:b w:val="0"/>
          <w:sz w:val="30"/>
          <w:szCs w:val="30"/>
        </w:rPr>
      </w:pPr>
      <w:bookmarkStart w:id="1" w:name="_Toc112945131"/>
      <w:r w:rsidRPr="006D6D91">
        <w:rPr>
          <w:rFonts w:ascii="黑体" w:eastAsia="黑体" w:hAnsi="黑体" w:hint="eastAsia"/>
          <w:b w:val="0"/>
          <w:sz w:val="30"/>
          <w:szCs w:val="30"/>
        </w:rPr>
        <w:lastRenderedPageBreak/>
        <w:t>一、贡山县基本情况</w:t>
      </w:r>
      <w:bookmarkEnd w:id="1"/>
    </w:p>
    <w:p w14:paraId="3AECE9E4" w14:textId="577C2B34" w:rsidR="00AE54D0"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贡山独龙族怒族自治县（以下简称贡山县）位于云南省西北部，怒江傈僳族自治州北端，位于东经</w:t>
      </w:r>
      <w:r w:rsidRPr="00AC7549">
        <w:rPr>
          <w:rFonts w:ascii="宋体" w:eastAsia="宋体" w:hAnsi="宋体"/>
          <w:sz w:val="24"/>
          <w:szCs w:val="24"/>
        </w:rPr>
        <w:t>98°08′～98°56′、北纬27°29′～28°23′之间，东与迪庆藏族自治州德钦、维西两县相连，南与怒江州福贡县相邻，北与西藏自治区察隅县接壤，西与缅甸联邦毗邻。贡山县成立于1956年10月，是全国唯一的独龙族怒族自治县。全县土地面积4379.24平方公里，高山峡谷，</w:t>
      </w:r>
      <w:proofErr w:type="gramStart"/>
      <w:r w:rsidRPr="00AC7549">
        <w:rPr>
          <w:rFonts w:ascii="宋体" w:eastAsia="宋体" w:hAnsi="宋体"/>
          <w:sz w:val="24"/>
          <w:szCs w:val="24"/>
        </w:rPr>
        <w:t>境内碧</w:t>
      </w:r>
      <w:proofErr w:type="gramEnd"/>
      <w:r w:rsidRPr="00AC7549">
        <w:rPr>
          <w:rFonts w:ascii="宋体" w:eastAsia="宋体" w:hAnsi="宋体"/>
          <w:sz w:val="24"/>
          <w:szCs w:val="24"/>
        </w:rPr>
        <w:t>罗雪山、高黎贡山、担当</w:t>
      </w:r>
      <w:proofErr w:type="gramStart"/>
      <w:r w:rsidRPr="00AC7549">
        <w:rPr>
          <w:rFonts w:ascii="宋体" w:eastAsia="宋体" w:hAnsi="宋体"/>
          <w:sz w:val="24"/>
          <w:szCs w:val="24"/>
        </w:rPr>
        <w:t>力卡山</w:t>
      </w:r>
      <w:proofErr w:type="gramEnd"/>
      <w:r w:rsidRPr="00AC7549">
        <w:rPr>
          <w:rFonts w:ascii="宋体" w:eastAsia="宋体" w:hAnsi="宋体"/>
          <w:sz w:val="24"/>
          <w:szCs w:val="24"/>
        </w:rPr>
        <w:t>三山耸立，怒江、独龙江镶嵌其间，呈“三山夹两江”的高山峡谷地貌，东西最大横面跨度60千米，南北最大纵距160千米，国境</w:t>
      </w:r>
      <w:r w:rsidRPr="00AC7549">
        <w:rPr>
          <w:rFonts w:ascii="宋体" w:eastAsia="宋体" w:hAnsi="宋体" w:hint="eastAsia"/>
          <w:sz w:val="24"/>
          <w:szCs w:val="24"/>
        </w:rPr>
        <w:t>线长</w:t>
      </w:r>
      <w:r w:rsidRPr="00AC7549">
        <w:rPr>
          <w:rFonts w:ascii="宋体" w:eastAsia="宋体" w:hAnsi="宋体"/>
          <w:sz w:val="24"/>
          <w:szCs w:val="24"/>
        </w:rPr>
        <w:t>172.008千米，滇藏界线长135千米。距省会昆明816千米，距</w:t>
      </w:r>
      <w:proofErr w:type="gramStart"/>
      <w:r w:rsidRPr="00AC7549">
        <w:rPr>
          <w:rFonts w:ascii="宋体" w:eastAsia="宋体" w:hAnsi="宋体"/>
          <w:sz w:val="24"/>
          <w:szCs w:val="24"/>
        </w:rPr>
        <w:t>州府六库</w:t>
      </w:r>
      <w:proofErr w:type="gramEnd"/>
      <w:r w:rsidRPr="00AC7549">
        <w:rPr>
          <w:rFonts w:ascii="宋体" w:eastAsia="宋体" w:hAnsi="宋体"/>
          <w:sz w:val="24"/>
          <w:szCs w:val="24"/>
        </w:rPr>
        <w:t>248千米。辖</w:t>
      </w:r>
      <w:proofErr w:type="gramStart"/>
      <w:r w:rsidRPr="00AC7549">
        <w:rPr>
          <w:rFonts w:ascii="宋体" w:eastAsia="宋体" w:hAnsi="宋体"/>
          <w:sz w:val="24"/>
          <w:szCs w:val="24"/>
        </w:rPr>
        <w:t>茨</w:t>
      </w:r>
      <w:proofErr w:type="gramEnd"/>
      <w:r w:rsidRPr="00AC7549">
        <w:rPr>
          <w:rFonts w:ascii="宋体" w:eastAsia="宋体" w:hAnsi="宋体"/>
          <w:sz w:val="24"/>
          <w:szCs w:val="24"/>
        </w:rPr>
        <w:t>开镇、丙中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镇、</w:t>
      </w:r>
      <w:proofErr w:type="gramStart"/>
      <w:r w:rsidRPr="00AC7549">
        <w:rPr>
          <w:rFonts w:ascii="宋体" w:eastAsia="宋体" w:hAnsi="宋体"/>
          <w:sz w:val="24"/>
          <w:szCs w:val="24"/>
        </w:rPr>
        <w:t>捧当乡</w:t>
      </w:r>
      <w:proofErr w:type="gramEnd"/>
      <w:r w:rsidRPr="00AC7549">
        <w:rPr>
          <w:rFonts w:ascii="宋体" w:eastAsia="宋体" w:hAnsi="宋体"/>
          <w:sz w:val="24"/>
          <w:szCs w:val="24"/>
        </w:rPr>
        <w:t>、普拉底乡、独龙江乡5个乡(镇)，有26个村委会、3个社区，截止2021年末总人口38471人，少数民族占总人口的96.4%。</w:t>
      </w:r>
      <w:r w:rsidR="0083666C">
        <w:rPr>
          <w:rStyle w:val="af1"/>
          <w:rFonts w:ascii="宋体" w:eastAsia="宋体" w:hAnsi="宋体"/>
          <w:sz w:val="24"/>
          <w:szCs w:val="24"/>
        </w:rPr>
        <w:footnoteReference w:id="1"/>
      </w:r>
    </w:p>
    <w:p w14:paraId="2DD5B2BC" w14:textId="3F51766F" w:rsidR="00AE54D0"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贡山县教育总体情况：截止</w:t>
      </w:r>
      <w:r w:rsidRPr="00AC7549">
        <w:rPr>
          <w:rFonts w:ascii="宋体" w:eastAsia="宋体" w:hAnsi="宋体"/>
          <w:sz w:val="24"/>
          <w:szCs w:val="24"/>
        </w:rPr>
        <w:t>2021—2022学年末，贡山县教育体育系统各级各类学校共34所（其中完全中学1所，初级中学1所，九年一贯制学校2所，乡镇中心完小3所，校点学校7个，乡镇中心幼儿园5个，村级幼儿园15个）；全县学生共6304人（幼儿园学生1469人，小学生2908人，初中生1374人，高中生553人）。全县教职工582人，其中专任教师530人。编外临聘教师及后勤服务人员共计265人，其中从事教育教学的编外临聘教师有88人，全县专任教师平均年龄为34.7岁。县教育体育局成立党工委，下属有9个基层党组织</w:t>
      </w:r>
      <w:r w:rsidRPr="00AC7549">
        <w:rPr>
          <w:rFonts w:ascii="宋体" w:eastAsia="宋体" w:hAnsi="宋体" w:hint="eastAsia"/>
          <w:sz w:val="24"/>
          <w:szCs w:val="24"/>
        </w:rPr>
        <w:t>，其中</w:t>
      </w:r>
      <w:r w:rsidRPr="00AC7549">
        <w:rPr>
          <w:rFonts w:ascii="宋体" w:eastAsia="宋体" w:hAnsi="宋体"/>
          <w:sz w:val="24"/>
          <w:szCs w:val="24"/>
        </w:rPr>
        <w:t>1个党总支，8个党支部，有正式党员244名，6个学校实现书记校长一肩挑。</w:t>
      </w:r>
      <w:r w:rsidR="0083666C">
        <w:rPr>
          <w:rStyle w:val="af1"/>
          <w:rFonts w:ascii="宋体" w:eastAsia="宋体" w:hAnsi="宋体"/>
          <w:sz w:val="24"/>
          <w:szCs w:val="24"/>
        </w:rPr>
        <w:footnoteReference w:id="2"/>
      </w:r>
    </w:p>
    <w:p w14:paraId="02E1F7CF" w14:textId="31EC7B8B" w:rsidR="00863CA2" w:rsidRDefault="00863CA2" w:rsidP="00AC7549">
      <w:pPr>
        <w:spacing w:line="540" w:lineRule="exact"/>
        <w:ind w:firstLineChars="200" w:firstLine="480"/>
        <w:rPr>
          <w:rFonts w:ascii="宋体" w:eastAsia="宋体" w:hAnsi="宋体"/>
          <w:sz w:val="24"/>
          <w:szCs w:val="24"/>
        </w:rPr>
      </w:pPr>
    </w:p>
    <w:p w14:paraId="584C57F1" w14:textId="03D69E3C" w:rsidR="00863CA2" w:rsidRDefault="00863CA2" w:rsidP="00AC7549">
      <w:pPr>
        <w:spacing w:line="540" w:lineRule="exact"/>
        <w:ind w:firstLineChars="200" w:firstLine="480"/>
        <w:rPr>
          <w:rFonts w:ascii="宋体" w:eastAsia="宋体" w:hAnsi="宋体"/>
          <w:sz w:val="24"/>
          <w:szCs w:val="24"/>
        </w:rPr>
      </w:pPr>
    </w:p>
    <w:p w14:paraId="7A36A724" w14:textId="77777777" w:rsidR="00AE54D0" w:rsidRPr="006D6D91" w:rsidRDefault="00AE54D0" w:rsidP="00324A95">
      <w:pPr>
        <w:pStyle w:val="1"/>
        <w:rPr>
          <w:rFonts w:ascii="黑体" w:eastAsia="黑体" w:hAnsi="黑体"/>
          <w:b w:val="0"/>
          <w:sz w:val="30"/>
          <w:szCs w:val="30"/>
        </w:rPr>
      </w:pPr>
      <w:bookmarkStart w:id="2" w:name="_Toc112945132"/>
      <w:r w:rsidRPr="006D6D91">
        <w:rPr>
          <w:rFonts w:ascii="黑体" w:eastAsia="黑体" w:hAnsi="黑体" w:hint="eastAsia"/>
          <w:b w:val="0"/>
          <w:sz w:val="30"/>
          <w:szCs w:val="30"/>
        </w:rPr>
        <w:lastRenderedPageBreak/>
        <w:t>二、脱贫攻坚阶段贡山县教育事业取得的成绩</w:t>
      </w:r>
      <w:bookmarkEnd w:id="2"/>
    </w:p>
    <w:p w14:paraId="1DB70FE9" w14:textId="18C08B8D"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脱贫攻坚期间，在党和政府社会各界的关心支持下，贡山县教育工作取得了长足的发展。</w:t>
      </w:r>
    </w:p>
    <w:p w14:paraId="6038604A" w14:textId="77777777" w:rsidR="00863CA2" w:rsidRPr="006D6D91" w:rsidRDefault="00AE54D0" w:rsidP="00324A95">
      <w:pPr>
        <w:pStyle w:val="2"/>
        <w:rPr>
          <w:rFonts w:ascii="黑体" w:eastAsia="黑体" w:hAnsi="黑体"/>
          <w:b w:val="0"/>
          <w:sz w:val="28"/>
          <w:szCs w:val="28"/>
        </w:rPr>
      </w:pPr>
      <w:bookmarkStart w:id="3" w:name="_Toc112945133"/>
      <w:r w:rsidRPr="006D6D91">
        <w:rPr>
          <w:rFonts w:ascii="黑体" w:eastAsia="黑体" w:hAnsi="黑体" w:hint="eastAsia"/>
          <w:b w:val="0"/>
          <w:sz w:val="28"/>
          <w:szCs w:val="28"/>
        </w:rPr>
        <w:t>（一）发展教育脱贫</w:t>
      </w:r>
      <w:bookmarkEnd w:id="3"/>
    </w:p>
    <w:p w14:paraId="12EA0CA1" w14:textId="02DBD324"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全面落实教育扶贫惠民政策和学生资助工作，一是全面落实学前、义务教育阶段、高中、职业教育各类国家教育惠民补助政策，同时县级自筹资金补助生活费，充分保障义务教育阶段实现免费上学。二是建立“</w:t>
      </w:r>
      <w:proofErr w:type="gramStart"/>
      <w:r w:rsidRPr="00AC7549">
        <w:rPr>
          <w:rFonts w:ascii="宋体" w:eastAsia="宋体" w:hAnsi="宋体" w:hint="eastAsia"/>
          <w:sz w:val="24"/>
          <w:szCs w:val="24"/>
        </w:rPr>
        <w:t>一</w:t>
      </w:r>
      <w:proofErr w:type="gramEnd"/>
      <w:r w:rsidRPr="00AC7549">
        <w:rPr>
          <w:rFonts w:ascii="宋体" w:eastAsia="宋体" w:hAnsi="宋体" w:hint="eastAsia"/>
          <w:sz w:val="24"/>
          <w:szCs w:val="24"/>
        </w:rPr>
        <w:t>中心、四平台”贡山县教育捐资助学体系，实现从学前到大学全覆盖贫困学生资助体系，积极争取各类捐资助学资金，确保义务教育阶段学生不因贫辍学，非义务教育阶段不因贫困影响</w:t>
      </w:r>
      <w:r w:rsidR="00E47AE5">
        <w:rPr>
          <w:rFonts w:ascii="宋体" w:eastAsia="宋体" w:hAnsi="宋体" w:hint="eastAsia"/>
          <w:sz w:val="24"/>
          <w:szCs w:val="24"/>
        </w:rPr>
        <w:t>继续接受教育。“十三五”期间，共接受、发放各级各类捐资助学金达</w:t>
      </w:r>
      <w:r w:rsidRPr="00AC7549">
        <w:rPr>
          <w:rFonts w:ascii="宋体" w:eastAsia="宋体" w:hAnsi="宋体"/>
          <w:sz w:val="24"/>
          <w:szCs w:val="24"/>
        </w:rPr>
        <w:t>1605.84万元，受益学生数达36857人次。三是</w:t>
      </w:r>
      <w:proofErr w:type="gramStart"/>
      <w:r w:rsidRPr="00AC7549">
        <w:rPr>
          <w:rFonts w:ascii="宋体" w:eastAsia="宋体" w:hAnsi="宋体"/>
          <w:sz w:val="24"/>
          <w:szCs w:val="24"/>
        </w:rPr>
        <w:t>践行</w:t>
      </w:r>
      <w:proofErr w:type="gramEnd"/>
      <w:r w:rsidRPr="00AC7549">
        <w:rPr>
          <w:rFonts w:ascii="宋体" w:eastAsia="宋体" w:hAnsi="宋体"/>
          <w:sz w:val="24"/>
          <w:szCs w:val="24"/>
        </w:rPr>
        <w:t>“一个都不能少”的工</w:t>
      </w:r>
      <w:r w:rsidRPr="00AC7549">
        <w:rPr>
          <w:rFonts w:ascii="宋体" w:eastAsia="宋体" w:hAnsi="宋体" w:hint="eastAsia"/>
          <w:sz w:val="24"/>
          <w:szCs w:val="24"/>
        </w:rPr>
        <w:t>作思路，对家庭困难而面临辍学、失学的学生实施救助贫困生工程，开展献爱心活动，通过“两免一补”、“一对一帮扶”、民政救助、司法救助等方式在各方面给予帮助和照顾，不让一个学生因贫辍学。四是</w:t>
      </w:r>
      <w:proofErr w:type="gramStart"/>
      <w:r w:rsidRPr="00AC7549">
        <w:rPr>
          <w:rFonts w:ascii="宋体" w:eastAsia="宋体" w:hAnsi="宋体" w:hint="eastAsia"/>
          <w:sz w:val="24"/>
          <w:szCs w:val="24"/>
        </w:rPr>
        <w:t>抓特殊</w:t>
      </w:r>
      <w:proofErr w:type="gramEnd"/>
      <w:r w:rsidRPr="00AC7549">
        <w:rPr>
          <w:rFonts w:ascii="宋体" w:eastAsia="宋体" w:hAnsi="宋体" w:hint="eastAsia"/>
          <w:sz w:val="24"/>
          <w:szCs w:val="24"/>
        </w:rPr>
        <w:t>群体适龄少年儿童入学工作，教育、残联部门认真核查未入学适龄残疾儿童少年，安排他们以合适形式接受义务教育并纳入学籍管理，同时防止空挂学籍和中途辍学。五是广泛开展关爱留守儿童、关心残疾儿童、关注</w:t>
      </w:r>
      <w:proofErr w:type="gramStart"/>
      <w:r w:rsidRPr="00AC7549">
        <w:rPr>
          <w:rFonts w:ascii="宋体" w:eastAsia="宋体" w:hAnsi="宋体" w:hint="eastAsia"/>
          <w:sz w:val="24"/>
          <w:szCs w:val="24"/>
        </w:rPr>
        <w:t>学困儿童</w:t>
      </w:r>
      <w:proofErr w:type="gramEnd"/>
      <w:r w:rsidRPr="00AC7549">
        <w:rPr>
          <w:rFonts w:ascii="宋体" w:eastAsia="宋体" w:hAnsi="宋体" w:hint="eastAsia"/>
          <w:sz w:val="24"/>
          <w:szCs w:val="24"/>
        </w:rPr>
        <w:t>活动，使特殊学生在社会的关爱下健康成长。六是关注进城务工人员随迁子女，让他们同等享受国</w:t>
      </w:r>
      <w:proofErr w:type="gramStart"/>
      <w:r w:rsidRPr="00AC7549">
        <w:rPr>
          <w:rFonts w:ascii="宋体" w:eastAsia="宋体" w:hAnsi="宋体" w:hint="eastAsia"/>
          <w:sz w:val="24"/>
          <w:szCs w:val="24"/>
        </w:rPr>
        <w:t>家免</w:t>
      </w:r>
      <w:proofErr w:type="gramEnd"/>
      <w:r w:rsidRPr="00AC7549">
        <w:rPr>
          <w:rFonts w:ascii="宋体" w:eastAsia="宋体" w:hAnsi="宋体" w:hint="eastAsia"/>
          <w:sz w:val="24"/>
          <w:szCs w:val="24"/>
        </w:rPr>
        <w:t>补政策。七是职业教育加强领导，强化责任措施。加强宣传动员，要求各中学每个月至少开展</w:t>
      </w:r>
      <w:r w:rsidRPr="00AC7549">
        <w:rPr>
          <w:rFonts w:ascii="宋体" w:eastAsia="宋体" w:hAnsi="宋体"/>
          <w:sz w:val="24"/>
          <w:szCs w:val="24"/>
        </w:rPr>
        <w:t>1次职业学校招生宣传教育工作；每年县教育体育、县人社、团县委等部门联动，多次深入学校宣传职业教育优惠政策，给学生分析社会就业形势，动员</w:t>
      </w:r>
      <w:proofErr w:type="gramStart"/>
      <w:r w:rsidRPr="00AC7549">
        <w:rPr>
          <w:rFonts w:ascii="宋体" w:eastAsia="宋体" w:hAnsi="宋体"/>
          <w:sz w:val="24"/>
          <w:szCs w:val="24"/>
        </w:rPr>
        <w:t>学困生</w:t>
      </w:r>
      <w:proofErr w:type="gramEnd"/>
      <w:r w:rsidRPr="00AC7549">
        <w:rPr>
          <w:rFonts w:ascii="宋体" w:eastAsia="宋体" w:hAnsi="宋体"/>
          <w:sz w:val="24"/>
          <w:szCs w:val="24"/>
        </w:rPr>
        <w:t>初中毕业后继续升学接受现代职业教育，学好技术</w:t>
      </w:r>
      <w:proofErr w:type="gramStart"/>
      <w:r w:rsidRPr="00AC7549">
        <w:rPr>
          <w:rFonts w:ascii="宋体" w:eastAsia="宋体" w:hAnsi="宋体"/>
          <w:sz w:val="24"/>
          <w:szCs w:val="24"/>
        </w:rPr>
        <w:t>再打工</w:t>
      </w:r>
      <w:proofErr w:type="gramEnd"/>
      <w:r w:rsidRPr="00AC7549">
        <w:rPr>
          <w:rFonts w:ascii="宋体" w:eastAsia="宋体" w:hAnsi="宋体"/>
          <w:sz w:val="24"/>
          <w:szCs w:val="24"/>
        </w:rPr>
        <w:t>并多</w:t>
      </w:r>
      <w:proofErr w:type="gramStart"/>
      <w:r w:rsidRPr="00AC7549">
        <w:rPr>
          <w:rFonts w:ascii="宋体" w:eastAsia="宋体" w:hAnsi="宋体"/>
          <w:sz w:val="24"/>
          <w:szCs w:val="24"/>
        </w:rPr>
        <w:t>措</w:t>
      </w:r>
      <w:proofErr w:type="gramEnd"/>
      <w:r w:rsidRPr="00AC7549">
        <w:rPr>
          <w:rFonts w:ascii="宋体" w:eastAsia="宋体" w:hAnsi="宋体"/>
          <w:sz w:val="24"/>
          <w:szCs w:val="24"/>
        </w:rPr>
        <w:t>并举，大力开展扶贫助学工作。</w:t>
      </w:r>
    </w:p>
    <w:p w14:paraId="493EA51B" w14:textId="77777777" w:rsidR="00863CA2" w:rsidRPr="006D6D91" w:rsidRDefault="00AE54D0" w:rsidP="00324A95">
      <w:pPr>
        <w:pStyle w:val="2"/>
        <w:rPr>
          <w:rFonts w:ascii="宋体" w:eastAsia="宋体" w:hAnsi="宋体"/>
          <w:b w:val="0"/>
          <w:sz w:val="24"/>
          <w:szCs w:val="24"/>
        </w:rPr>
      </w:pPr>
      <w:bookmarkStart w:id="4" w:name="_Toc112945134"/>
      <w:r w:rsidRPr="006D6D91">
        <w:rPr>
          <w:rFonts w:ascii="黑体" w:eastAsia="黑体" w:hAnsi="黑体" w:hint="eastAsia"/>
          <w:b w:val="0"/>
          <w:sz w:val="28"/>
          <w:szCs w:val="28"/>
        </w:rPr>
        <w:lastRenderedPageBreak/>
        <w:t>（二）优先发展学前教育</w:t>
      </w:r>
      <w:bookmarkEnd w:id="4"/>
    </w:p>
    <w:p w14:paraId="37F32BB2" w14:textId="08EB7F86"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一是根据“十三五”规划、脱贫攻坚“两不愁，三保障”和“一村</w:t>
      </w:r>
      <w:proofErr w:type="gramStart"/>
      <w:r w:rsidRPr="00AC7549">
        <w:rPr>
          <w:rFonts w:ascii="宋体" w:eastAsia="宋体" w:hAnsi="宋体" w:hint="eastAsia"/>
          <w:sz w:val="24"/>
          <w:szCs w:val="24"/>
        </w:rPr>
        <w:t>一</w:t>
      </w:r>
      <w:proofErr w:type="gramEnd"/>
      <w:r w:rsidRPr="00AC7549">
        <w:rPr>
          <w:rFonts w:ascii="宋体" w:eastAsia="宋体" w:hAnsi="宋体" w:hint="eastAsia"/>
          <w:sz w:val="24"/>
          <w:szCs w:val="24"/>
        </w:rPr>
        <w:t>幼”建设目标，按全县学前教育全覆盖工作要求，落实十四年免费教育政策，以实事求是、宜建则建、宜并则并、满足群众需求的原则，</w:t>
      </w:r>
      <w:r w:rsidRPr="00AC7549">
        <w:rPr>
          <w:rFonts w:ascii="宋体" w:eastAsia="宋体" w:hAnsi="宋体"/>
          <w:sz w:val="24"/>
          <w:szCs w:val="24"/>
        </w:rPr>
        <w:t>在已有12个学前教学点的基础上，新建5所、改建3所，共8所村级学前幼儿园，新建校舍面积为2956平方米，加固校</w:t>
      </w:r>
      <w:r w:rsidRPr="00AC7549">
        <w:rPr>
          <w:rFonts w:ascii="宋体" w:eastAsia="宋体" w:hAnsi="宋体" w:hint="eastAsia"/>
          <w:sz w:val="24"/>
          <w:szCs w:val="24"/>
        </w:rPr>
        <w:t>舍面积为</w:t>
      </w:r>
      <w:r w:rsidRPr="00AC7549">
        <w:rPr>
          <w:rFonts w:ascii="宋体" w:eastAsia="宋体" w:hAnsi="宋体"/>
          <w:sz w:val="24"/>
          <w:szCs w:val="24"/>
        </w:rPr>
        <w:t>800平方米，配备配套相应的设备设施和活动场地，投入资金1351.81万元</w:t>
      </w:r>
      <w:r w:rsidR="00314EB3">
        <w:rPr>
          <w:rFonts w:ascii="宋体" w:eastAsia="宋体" w:hAnsi="宋体" w:hint="eastAsia"/>
          <w:sz w:val="24"/>
          <w:szCs w:val="24"/>
        </w:rPr>
        <w:t>。</w:t>
      </w:r>
      <w:r w:rsidRPr="00AC7549">
        <w:rPr>
          <w:rFonts w:ascii="宋体" w:eastAsia="宋体" w:hAnsi="宋体"/>
          <w:sz w:val="24"/>
          <w:szCs w:val="24"/>
        </w:rPr>
        <w:t>其中:独龙江乡1所、丙中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镇1所、</w:t>
      </w:r>
      <w:proofErr w:type="gramStart"/>
      <w:r w:rsidRPr="00AC7549">
        <w:rPr>
          <w:rFonts w:ascii="宋体" w:eastAsia="宋体" w:hAnsi="宋体"/>
          <w:sz w:val="24"/>
          <w:szCs w:val="24"/>
        </w:rPr>
        <w:t>茨</w:t>
      </w:r>
      <w:proofErr w:type="gramEnd"/>
      <w:r w:rsidRPr="00AC7549">
        <w:rPr>
          <w:rFonts w:ascii="宋体" w:eastAsia="宋体" w:hAnsi="宋体"/>
          <w:sz w:val="24"/>
          <w:szCs w:val="24"/>
        </w:rPr>
        <w:t>开镇3所、普拉底乡3所，于2019年9月全部建成并投入使用。二是“十三五”期间共投入学前两年免保育费和补助建档立卡幼儿生生活费资金417万</w:t>
      </w:r>
      <w:r w:rsidR="00A927F3">
        <w:rPr>
          <w:rFonts w:ascii="宋体" w:eastAsia="宋体" w:hAnsi="宋体" w:hint="eastAsia"/>
          <w:sz w:val="24"/>
          <w:szCs w:val="24"/>
        </w:rPr>
        <w:t>元</w:t>
      </w:r>
      <w:r w:rsidRPr="00AC7549">
        <w:rPr>
          <w:rFonts w:ascii="宋体" w:eastAsia="宋体" w:hAnsi="宋体"/>
          <w:sz w:val="24"/>
          <w:szCs w:val="24"/>
        </w:rPr>
        <w:t>。三是目前</w:t>
      </w:r>
      <w:r w:rsidR="0032046C" w:rsidRPr="00AC7549">
        <w:rPr>
          <w:rFonts w:ascii="宋体" w:eastAsia="宋体" w:hAnsi="宋体" w:hint="eastAsia"/>
          <w:sz w:val="24"/>
          <w:szCs w:val="24"/>
        </w:rPr>
        <w:t>全</w:t>
      </w:r>
      <w:r w:rsidRPr="00AC7549">
        <w:rPr>
          <w:rFonts w:ascii="宋体" w:eastAsia="宋体" w:hAnsi="宋体"/>
          <w:sz w:val="24"/>
          <w:szCs w:val="24"/>
        </w:rPr>
        <w:t>县共有幼儿园、学前教学点有20个，在园幼儿954人，学前一年毛入园率</w:t>
      </w:r>
      <w:r w:rsidR="00456106">
        <w:rPr>
          <w:rStyle w:val="af1"/>
          <w:rFonts w:ascii="宋体" w:eastAsia="宋体" w:hAnsi="宋体"/>
          <w:sz w:val="24"/>
          <w:szCs w:val="24"/>
        </w:rPr>
        <w:footnoteReference w:id="3"/>
      </w:r>
      <w:r w:rsidRPr="00AC7549">
        <w:rPr>
          <w:rFonts w:ascii="宋体" w:eastAsia="宋体" w:hAnsi="宋体"/>
          <w:sz w:val="24"/>
          <w:szCs w:val="24"/>
        </w:rPr>
        <w:t>164.42%，学前两年毛入园率101.47%，学前三年毛入园率78.33%。</w:t>
      </w:r>
      <w:r w:rsidR="000376A9" w:rsidRPr="00AC7549">
        <w:rPr>
          <w:rFonts w:ascii="宋体" w:eastAsia="宋体" w:hAnsi="宋体" w:hint="eastAsia"/>
          <w:sz w:val="24"/>
          <w:szCs w:val="24"/>
        </w:rPr>
        <w:t>已</w:t>
      </w:r>
      <w:r w:rsidRPr="00AC7549">
        <w:rPr>
          <w:rFonts w:ascii="宋体" w:eastAsia="宋体" w:hAnsi="宋体"/>
          <w:sz w:val="24"/>
          <w:szCs w:val="24"/>
        </w:rPr>
        <w:t>超出“十三五”规划纲要中到2020年，学前教育三年毛入园率达到65%的预算。</w:t>
      </w:r>
    </w:p>
    <w:p w14:paraId="78BBDB8F" w14:textId="77777777" w:rsidR="00863CA2" w:rsidRPr="006D6D91" w:rsidRDefault="00AE54D0" w:rsidP="00324A95">
      <w:pPr>
        <w:pStyle w:val="2"/>
        <w:rPr>
          <w:rFonts w:ascii="黑体" w:eastAsia="黑体" w:hAnsi="黑体"/>
          <w:b w:val="0"/>
          <w:sz w:val="28"/>
          <w:szCs w:val="28"/>
        </w:rPr>
      </w:pPr>
      <w:bookmarkStart w:id="5" w:name="_Toc112945135"/>
      <w:r w:rsidRPr="006D6D91">
        <w:rPr>
          <w:rFonts w:ascii="黑体" w:eastAsia="黑体" w:hAnsi="黑体" w:hint="eastAsia"/>
          <w:b w:val="0"/>
          <w:sz w:val="28"/>
          <w:szCs w:val="28"/>
        </w:rPr>
        <w:t>（三）均衡发展义务教育</w:t>
      </w:r>
      <w:bookmarkEnd w:id="5"/>
    </w:p>
    <w:p w14:paraId="06E00FC7" w14:textId="241E670D"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一是坚持“科教人才兴县”的发展思路，加快标准化学校建设步伐，着力改善办学条件，为全县脱贫攻坚助力。全面消除学校</w:t>
      </w:r>
      <w:r w:rsidRPr="00AC7549">
        <w:rPr>
          <w:rFonts w:ascii="宋体" w:eastAsia="宋体" w:hAnsi="宋体"/>
          <w:sz w:val="24"/>
          <w:szCs w:val="24"/>
        </w:rPr>
        <w:t>D级和C级危房；实现学校“三通二平台”基础建设，实现多媒体设备所有班级全覆盖；不断</w:t>
      </w:r>
      <w:proofErr w:type="gramStart"/>
      <w:r w:rsidRPr="00AC7549">
        <w:rPr>
          <w:rFonts w:ascii="宋体" w:eastAsia="宋体" w:hAnsi="宋体"/>
          <w:sz w:val="24"/>
          <w:szCs w:val="24"/>
        </w:rPr>
        <w:t>夯实各级</w:t>
      </w:r>
      <w:proofErr w:type="gramEnd"/>
      <w:r w:rsidRPr="00AC7549">
        <w:rPr>
          <w:rFonts w:ascii="宋体" w:eastAsia="宋体" w:hAnsi="宋体"/>
          <w:sz w:val="24"/>
          <w:szCs w:val="24"/>
        </w:rPr>
        <w:t>各类学校办学条件，中小学基础设施建设、体育配套</w:t>
      </w:r>
      <w:r w:rsidRPr="00AC7549">
        <w:rPr>
          <w:rFonts w:ascii="宋体" w:eastAsia="宋体" w:hAnsi="宋体" w:hint="eastAsia"/>
          <w:sz w:val="24"/>
          <w:szCs w:val="24"/>
        </w:rPr>
        <w:t>设施完善、校园文化建设及教学设施设备配备等共投入资金</w:t>
      </w:r>
      <w:r w:rsidRPr="00AC7549">
        <w:rPr>
          <w:rFonts w:ascii="宋体" w:eastAsia="宋体" w:hAnsi="宋体"/>
          <w:sz w:val="24"/>
          <w:szCs w:val="24"/>
        </w:rPr>
        <w:t>6236万元（其中新建校舍面积12069平方米，投入资金2439万元；新建运动场地面积16233平方米，投入资金2345万元；校园文化建设及教学设施设备配备等投入资金1452万元）</w:t>
      </w:r>
      <w:r w:rsidR="00567C3C" w:rsidRPr="00AC7549">
        <w:rPr>
          <w:rFonts w:ascii="宋体" w:eastAsia="宋体" w:hAnsi="宋体"/>
          <w:sz w:val="24"/>
          <w:szCs w:val="24"/>
        </w:rPr>
        <w:t>。</w:t>
      </w:r>
      <w:r w:rsidRPr="00AC7549">
        <w:rPr>
          <w:rFonts w:ascii="宋体" w:eastAsia="宋体" w:hAnsi="宋体"/>
          <w:sz w:val="24"/>
          <w:szCs w:val="24"/>
        </w:rPr>
        <w:t>二是</w:t>
      </w:r>
      <w:r w:rsidR="00950E27" w:rsidRPr="00AC7549">
        <w:rPr>
          <w:rFonts w:ascii="宋体" w:eastAsia="宋体" w:hAnsi="宋体" w:hint="eastAsia"/>
          <w:sz w:val="24"/>
          <w:szCs w:val="24"/>
        </w:rPr>
        <w:t>“十三五”</w:t>
      </w:r>
      <w:r w:rsidRPr="00AC7549">
        <w:rPr>
          <w:rFonts w:ascii="宋体" w:eastAsia="宋体" w:hAnsi="宋体"/>
          <w:sz w:val="24"/>
          <w:szCs w:val="24"/>
        </w:rPr>
        <w:t>期间，共投入学生营养改善计划资金1644万</w:t>
      </w:r>
      <w:r w:rsidR="00A927F3">
        <w:rPr>
          <w:rFonts w:ascii="宋体" w:eastAsia="宋体" w:hAnsi="宋体" w:hint="eastAsia"/>
          <w:sz w:val="24"/>
          <w:szCs w:val="24"/>
        </w:rPr>
        <w:t>元</w:t>
      </w:r>
      <w:r w:rsidRPr="00AC7549">
        <w:rPr>
          <w:rFonts w:ascii="宋体" w:eastAsia="宋体" w:hAnsi="宋体"/>
          <w:sz w:val="24"/>
          <w:szCs w:val="24"/>
        </w:rPr>
        <w:t>，学生公用经费专项资金1530万</w:t>
      </w:r>
      <w:r w:rsidR="00A927F3">
        <w:rPr>
          <w:rFonts w:ascii="宋体" w:eastAsia="宋体" w:hAnsi="宋体" w:hint="eastAsia"/>
          <w:sz w:val="24"/>
          <w:szCs w:val="24"/>
        </w:rPr>
        <w:t>元</w:t>
      </w:r>
      <w:r w:rsidRPr="00AC7549">
        <w:rPr>
          <w:rFonts w:ascii="宋体" w:eastAsia="宋体" w:hAnsi="宋体"/>
          <w:sz w:val="24"/>
          <w:szCs w:val="24"/>
        </w:rPr>
        <w:t>，学生生活费资金2786万</w:t>
      </w:r>
      <w:r w:rsidR="00A927F3">
        <w:rPr>
          <w:rFonts w:ascii="宋体" w:eastAsia="宋体" w:hAnsi="宋体" w:hint="eastAsia"/>
          <w:sz w:val="24"/>
          <w:szCs w:val="24"/>
        </w:rPr>
        <w:t>元</w:t>
      </w:r>
      <w:r w:rsidRPr="00AC7549">
        <w:rPr>
          <w:rFonts w:ascii="宋体" w:eastAsia="宋体" w:hAnsi="宋体"/>
          <w:sz w:val="24"/>
          <w:szCs w:val="24"/>
        </w:rPr>
        <w:t>，8个较少民族生活费188万</w:t>
      </w:r>
      <w:r w:rsidR="00A927F3">
        <w:rPr>
          <w:rFonts w:ascii="宋体" w:eastAsia="宋体" w:hAnsi="宋体" w:hint="eastAsia"/>
          <w:sz w:val="24"/>
          <w:szCs w:val="24"/>
        </w:rPr>
        <w:t>元</w:t>
      </w:r>
      <w:r w:rsidRPr="00AC7549">
        <w:rPr>
          <w:rFonts w:ascii="宋体" w:eastAsia="宋体" w:hAnsi="宋体"/>
          <w:sz w:val="24"/>
          <w:szCs w:val="24"/>
        </w:rPr>
        <w:t>。义务教育阶段全部免除学杂费和书费。三是2017</w:t>
      </w:r>
      <w:r w:rsidRPr="00AC7549">
        <w:rPr>
          <w:rFonts w:ascii="宋体" w:eastAsia="宋体" w:hAnsi="宋体" w:hint="eastAsia"/>
          <w:sz w:val="24"/>
          <w:szCs w:val="24"/>
        </w:rPr>
        <w:t>年</w:t>
      </w:r>
      <w:r w:rsidRPr="00AC7549">
        <w:rPr>
          <w:rFonts w:ascii="宋体" w:eastAsia="宋体" w:hAnsi="宋体"/>
          <w:sz w:val="24"/>
          <w:szCs w:val="24"/>
        </w:rPr>
        <w:t>12月，</w:t>
      </w:r>
      <w:r w:rsidR="0032046C" w:rsidRPr="00AC7549">
        <w:rPr>
          <w:rFonts w:ascii="宋体" w:eastAsia="宋体" w:hAnsi="宋体" w:hint="eastAsia"/>
          <w:sz w:val="24"/>
          <w:szCs w:val="24"/>
        </w:rPr>
        <w:lastRenderedPageBreak/>
        <w:t>全</w:t>
      </w:r>
      <w:r w:rsidRPr="00AC7549">
        <w:rPr>
          <w:rFonts w:ascii="宋体" w:eastAsia="宋体" w:hAnsi="宋体"/>
          <w:sz w:val="24"/>
          <w:szCs w:val="24"/>
        </w:rPr>
        <w:t>县“义务教育基本均衡发展”通过国家督导评估验收，打赢脱贫攻坚第一战。目前，</w:t>
      </w:r>
      <w:r w:rsidR="0032046C" w:rsidRPr="00AC7549">
        <w:rPr>
          <w:rFonts w:ascii="宋体" w:eastAsia="宋体" w:hAnsi="宋体" w:hint="eastAsia"/>
          <w:sz w:val="24"/>
          <w:szCs w:val="24"/>
        </w:rPr>
        <w:t>全</w:t>
      </w:r>
      <w:r w:rsidRPr="00AC7549">
        <w:rPr>
          <w:rFonts w:ascii="宋体" w:eastAsia="宋体" w:hAnsi="宋体"/>
          <w:sz w:val="24"/>
          <w:szCs w:val="24"/>
        </w:rPr>
        <w:t>县各级各类学校和校点34所（其中完全中学1所，初级中学1所，九年一贯制学校2所，乡镇中心完小3所，校点学校7个，乡镇中心幼儿园5个,村级幼儿园15个），义务教育阶段学生4071人，其中小学生2750人（建档立</w:t>
      </w:r>
      <w:proofErr w:type="gramStart"/>
      <w:r w:rsidRPr="00AC7549">
        <w:rPr>
          <w:rFonts w:ascii="宋体" w:eastAsia="宋体" w:hAnsi="宋体"/>
          <w:sz w:val="24"/>
          <w:szCs w:val="24"/>
        </w:rPr>
        <w:t>卡学生</w:t>
      </w:r>
      <w:proofErr w:type="gramEnd"/>
      <w:r w:rsidRPr="00AC7549">
        <w:rPr>
          <w:rFonts w:ascii="宋体" w:eastAsia="宋体" w:hAnsi="宋体"/>
          <w:sz w:val="24"/>
          <w:szCs w:val="24"/>
        </w:rPr>
        <w:t>1499人），初中生1321人（建档立</w:t>
      </w:r>
      <w:proofErr w:type="gramStart"/>
      <w:r w:rsidRPr="00AC7549">
        <w:rPr>
          <w:rFonts w:ascii="宋体" w:eastAsia="宋体" w:hAnsi="宋体"/>
          <w:sz w:val="24"/>
          <w:szCs w:val="24"/>
        </w:rPr>
        <w:t>卡学生</w:t>
      </w:r>
      <w:proofErr w:type="gramEnd"/>
      <w:r w:rsidRPr="00AC7549">
        <w:rPr>
          <w:rFonts w:ascii="宋体" w:eastAsia="宋体" w:hAnsi="宋体"/>
          <w:sz w:val="24"/>
          <w:szCs w:val="24"/>
        </w:rPr>
        <w:t>800人）</w:t>
      </w:r>
      <w:r w:rsidR="00166143">
        <w:rPr>
          <w:rFonts w:ascii="宋体" w:eastAsia="宋体" w:hAnsi="宋体" w:hint="eastAsia"/>
          <w:sz w:val="24"/>
          <w:szCs w:val="24"/>
        </w:rPr>
        <w:t>，</w:t>
      </w:r>
      <w:r w:rsidRPr="00AC7549">
        <w:rPr>
          <w:rFonts w:ascii="宋体" w:eastAsia="宋体" w:hAnsi="宋体"/>
          <w:sz w:val="24"/>
          <w:szCs w:val="24"/>
        </w:rPr>
        <w:t>幼儿园学生954人</w:t>
      </w:r>
      <w:r w:rsidR="00166143">
        <w:rPr>
          <w:rFonts w:ascii="宋体" w:eastAsia="宋体" w:hAnsi="宋体" w:hint="eastAsia"/>
          <w:sz w:val="24"/>
          <w:szCs w:val="24"/>
        </w:rPr>
        <w:t>（</w:t>
      </w:r>
      <w:r w:rsidRPr="00AC7549">
        <w:rPr>
          <w:rFonts w:ascii="宋体" w:eastAsia="宋体" w:hAnsi="宋体"/>
          <w:sz w:val="24"/>
          <w:szCs w:val="24"/>
        </w:rPr>
        <w:t>建档立</w:t>
      </w:r>
      <w:proofErr w:type="gramStart"/>
      <w:r w:rsidRPr="00AC7549">
        <w:rPr>
          <w:rFonts w:ascii="宋体" w:eastAsia="宋体" w:hAnsi="宋体"/>
          <w:sz w:val="24"/>
          <w:szCs w:val="24"/>
        </w:rPr>
        <w:t>卡学生</w:t>
      </w:r>
      <w:proofErr w:type="gramEnd"/>
      <w:r w:rsidRPr="00AC7549">
        <w:rPr>
          <w:rFonts w:ascii="宋体" w:eastAsia="宋体" w:hAnsi="宋体"/>
          <w:sz w:val="24"/>
          <w:szCs w:val="24"/>
        </w:rPr>
        <w:t>369人</w:t>
      </w:r>
      <w:r w:rsidR="00166143">
        <w:rPr>
          <w:rFonts w:ascii="宋体" w:eastAsia="宋体" w:hAnsi="宋体" w:hint="eastAsia"/>
          <w:sz w:val="24"/>
          <w:szCs w:val="24"/>
        </w:rPr>
        <w:t>）</w:t>
      </w:r>
      <w:r w:rsidRPr="00AC7549">
        <w:rPr>
          <w:rFonts w:ascii="宋体" w:eastAsia="宋体" w:hAnsi="宋体"/>
          <w:sz w:val="24"/>
          <w:szCs w:val="24"/>
        </w:rPr>
        <w:t>。小学适龄儿童入学率99.96%；初中阶段毛入学率113.78%；高中阶段毛入学率91.76%；九年义务教育巩</w:t>
      </w:r>
      <w:r w:rsidRPr="00AC7549">
        <w:rPr>
          <w:rFonts w:ascii="宋体" w:eastAsia="宋体" w:hAnsi="宋体" w:hint="eastAsia"/>
          <w:sz w:val="24"/>
          <w:szCs w:val="24"/>
        </w:rPr>
        <w:t>固率为</w:t>
      </w:r>
      <w:r w:rsidRPr="00AC7549">
        <w:rPr>
          <w:rFonts w:ascii="宋体" w:eastAsia="宋体" w:hAnsi="宋体"/>
          <w:sz w:val="24"/>
          <w:szCs w:val="24"/>
        </w:rPr>
        <w:t>96.25%。农村留守儿童入学率100%；进城务工子女入学率100%；残疾儿童少年入学率97.92%；单亲家庭子女、孤儿入学率为100%。</w:t>
      </w:r>
    </w:p>
    <w:p w14:paraId="1B8F36C6" w14:textId="77777777" w:rsidR="00863CA2" w:rsidRPr="006D6D91" w:rsidRDefault="00AE54D0" w:rsidP="00324A95">
      <w:pPr>
        <w:pStyle w:val="2"/>
        <w:rPr>
          <w:rFonts w:ascii="宋体" w:eastAsia="宋体" w:hAnsi="宋体"/>
          <w:b w:val="0"/>
          <w:sz w:val="24"/>
          <w:szCs w:val="24"/>
        </w:rPr>
      </w:pPr>
      <w:bookmarkStart w:id="6" w:name="_Toc112945136"/>
      <w:r w:rsidRPr="006D6D91">
        <w:rPr>
          <w:rFonts w:ascii="黑体" w:eastAsia="黑体" w:hAnsi="黑体" w:hint="eastAsia"/>
          <w:b w:val="0"/>
          <w:sz w:val="28"/>
          <w:szCs w:val="28"/>
        </w:rPr>
        <w:t>（四）优质发展高中教育</w:t>
      </w:r>
      <w:bookmarkEnd w:id="6"/>
    </w:p>
    <w:p w14:paraId="5CC9FD0A" w14:textId="19B97B06"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一是采用联合办学</w:t>
      </w:r>
      <w:r w:rsidR="00A33C70" w:rsidRPr="00AC7549">
        <w:rPr>
          <w:rFonts w:ascii="宋体" w:eastAsia="宋体" w:hAnsi="宋体" w:hint="eastAsia"/>
          <w:sz w:val="24"/>
          <w:szCs w:val="24"/>
        </w:rPr>
        <w:t>，</w:t>
      </w:r>
      <w:r w:rsidR="00910B0B" w:rsidRPr="00AC7549">
        <w:rPr>
          <w:rFonts w:ascii="宋体" w:eastAsia="宋体" w:hAnsi="宋体" w:hint="eastAsia"/>
          <w:sz w:val="24"/>
          <w:szCs w:val="24"/>
        </w:rPr>
        <w:t>全</w:t>
      </w:r>
      <w:r w:rsidRPr="00AC7549">
        <w:rPr>
          <w:rFonts w:ascii="宋体" w:eastAsia="宋体" w:hAnsi="宋体" w:hint="eastAsia"/>
          <w:sz w:val="24"/>
          <w:szCs w:val="24"/>
        </w:rPr>
        <w:t>县高中教学质量稳中有升</w:t>
      </w:r>
      <w:r w:rsidR="00A33C70" w:rsidRPr="00AC7549">
        <w:rPr>
          <w:rFonts w:ascii="宋体" w:eastAsia="宋体" w:hAnsi="宋体" w:hint="eastAsia"/>
          <w:sz w:val="24"/>
          <w:szCs w:val="24"/>
        </w:rPr>
        <w:t>，</w:t>
      </w:r>
      <w:r w:rsidRPr="00AC7549">
        <w:rPr>
          <w:rFonts w:ascii="宋体" w:eastAsia="宋体" w:hAnsi="宋体" w:hint="eastAsia"/>
          <w:sz w:val="24"/>
          <w:szCs w:val="24"/>
        </w:rPr>
        <w:t>高考上线率在逆境中艰难上升。二是“十三五”期间共计投入高中免费教育资金和建档立</w:t>
      </w:r>
      <w:proofErr w:type="gramStart"/>
      <w:r w:rsidRPr="00AC7549">
        <w:rPr>
          <w:rFonts w:ascii="宋体" w:eastAsia="宋体" w:hAnsi="宋体" w:hint="eastAsia"/>
          <w:sz w:val="24"/>
          <w:szCs w:val="24"/>
        </w:rPr>
        <w:t>卡生活</w:t>
      </w:r>
      <w:proofErr w:type="gramEnd"/>
      <w:r w:rsidRPr="00AC7549">
        <w:rPr>
          <w:rFonts w:ascii="宋体" w:eastAsia="宋体" w:hAnsi="宋体" w:hint="eastAsia"/>
          <w:sz w:val="24"/>
          <w:szCs w:val="24"/>
        </w:rPr>
        <w:t>补助</w:t>
      </w:r>
      <w:r w:rsidRPr="00AC7549">
        <w:rPr>
          <w:rFonts w:ascii="宋体" w:eastAsia="宋体" w:hAnsi="宋体"/>
          <w:sz w:val="24"/>
          <w:szCs w:val="24"/>
        </w:rPr>
        <w:t>423万</w:t>
      </w:r>
      <w:r w:rsidR="004E7C47">
        <w:rPr>
          <w:rFonts w:ascii="宋体" w:eastAsia="宋体" w:hAnsi="宋体" w:hint="eastAsia"/>
          <w:sz w:val="24"/>
          <w:szCs w:val="24"/>
        </w:rPr>
        <w:t>元</w:t>
      </w:r>
      <w:r w:rsidRPr="00AC7549">
        <w:rPr>
          <w:rFonts w:ascii="宋体" w:eastAsia="宋体" w:hAnsi="宋体"/>
          <w:sz w:val="24"/>
          <w:szCs w:val="24"/>
        </w:rPr>
        <w:t>，高中建档</w:t>
      </w:r>
      <w:proofErr w:type="gramStart"/>
      <w:r w:rsidRPr="00AC7549">
        <w:rPr>
          <w:rFonts w:ascii="宋体" w:eastAsia="宋体" w:hAnsi="宋体"/>
          <w:sz w:val="24"/>
          <w:szCs w:val="24"/>
        </w:rPr>
        <w:t>立卡生生活费</w:t>
      </w:r>
      <w:proofErr w:type="gramEnd"/>
      <w:r w:rsidRPr="00AC7549">
        <w:rPr>
          <w:rFonts w:ascii="宋体" w:eastAsia="宋体" w:hAnsi="宋体"/>
          <w:sz w:val="24"/>
          <w:szCs w:val="24"/>
        </w:rPr>
        <w:t>高中助学金241万</w:t>
      </w:r>
      <w:r w:rsidR="004E7C47">
        <w:rPr>
          <w:rFonts w:ascii="宋体" w:eastAsia="宋体" w:hAnsi="宋体" w:hint="eastAsia"/>
          <w:sz w:val="24"/>
          <w:szCs w:val="24"/>
        </w:rPr>
        <w:t>元</w:t>
      </w:r>
      <w:r w:rsidRPr="00AC7549">
        <w:rPr>
          <w:rFonts w:ascii="宋体" w:eastAsia="宋体" w:hAnsi="宋体"/>
          <w:sz w:val="24"/>
          <w:szCs w:val="24"/>
        </w:rPr>
        <w:t>，解决了所有</w:t>
      </w:r>
      <w:r w:rsidR="00756B70">
        <w:rPr>
          <w:rFonts w:ascii="宋体" w:eastAsia="宋体" w:hAnsi="宋体"/>
          <w:sz w:val="24"/>
          <w:szCs w:val="24"/>
        </w:rPr>
        <w:t>在校高中生的学费、书费、住宿费和建档立卡高中生生活费。三是目前</w:t>
      </w:r>
      <w:r w:rsidRPr="00AC7549">
        <w:rPr>
          <w:rFonts w:ascii="宋体" w:eastAsia="宋体" w:hAnsi="宋体"/>
          <w:sz w:val="24"/>
          <w:szCs w:val="24"/>
        </w:rPr>
        <w:t>高中在校生488人（建档立</w:t>
      </w:r>
      <w:proofErr w:type="gramStart"/>
      <w:r w:rsidRPr="00AC7549">
        <w:rPr>
          <w:rFonts w:ascii="宋体" w:eastAsia="宋体" w:hAnsi="宋体"/>
          <w:sz w:val="24"/>
          <w:szCs w:val="24"/>
        </w:rPr>
        <w:t>卡学生</w:t>
      </w:r>
      <w:proofErr w:type="gramEnd"/>
      <w:r w:rsidRPr="00AC7549">
        <w:rPr>
          <w:rFonts w:ascii="宋体" w:eastAsia="宋体" w:hAnsi="宋体"/>
          <w:sz w:val="24"/>
          <w:szCs w:val="24"/>
        </w:rPr>
        <w:t>258人），2019年高中毛入学率为91.76%，超出“十三五”规划纲要中到2020年，高中阶段毛入学率达到80%的</w:t>
      </w:r>
      <w:r w:rsidR="00A33C70" w:rsidRPr="00AC7549">
        <w:rPr>
          <w:rFonts w:ascii="宋体" w:eastAsia="宋体" w:hAnsi="宋体" w:hint="eastAsia"/>
          <w:sz w:val="24"/>
          <w:szCs w:val="24"/>
        </w:rPr>
        <w:t>目标</w:t>
      </w:r>
      <w:r w:rsidRPr="00AC7549">
        <w:rPr>
          <w:rFonts w:ascii="宋体" w:eastAsia="宋体" w:hAnsi="宋体"/>
          <w:sz w:val="24"/>
          <w:szCs w:val="24"/>
        </w:rPr>
        <w:t>。</w:t>
      </w:r>
    </w:p>
    <w:p w14:paraId="09B968DF" w14:textId="77777777" w:rsidR="00863CA2" w:rsidRPr="006D6D91" w:rsidRDefault="00AE54D0" w:rsidP="00324A95">
      <w:pPr>
        <w:pStyle w:val="2"/>
        <w:rPr>
          <w:rFonts w:ascii="宋体" w:eastAsia="宋体" w:hAnsi="宋体"/>
          <w:b w:val="0"/>
          <w:sz w:val="24"/>
          <w:szCs w:val="24"/>
        </w:rPr>
      </w:pPr>
      <w:bookmarkStart w:id="7" w:name="_Toc112945137"/>
      <w:r w:rsidRPr="006D6D91">
        <w:rPr>
          <w:rFonts w:ascii="黑体" w:eastAsia="黑体" w:hAnsi="黑体" w:hint="eastAsia"/>
          <w:b w:val="0"/>
          <w:sz w:val="28"/>
          <w:szCs w:val="28"/>
        </w:rPr>
        <w:t>（五）大力发展职业教育</w:t>
      </w:r>
      <w:bookmarkEnd w:id="7"/>
    </w:p>
    <w:p w14:paraId="4BFD47DE" w14:textId="03B44CBD" w:rsidR="00AE54D0" w:rsidRPr="00AC7549" w:rsidRDefault="00A33C7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贡山县</w:t>
      </w:r>
      <w:r w:rsidR="00AE54D0" w:rsidRPr="00AC7549">
        <w:rPr>
          <w:rFonts w:ascii="宋体" w:eastAsia="宋体" w:hAnsi="宋体"/>
          <w:sz w:val="24"/>
          <w:szCs w:val="24"/>
        </w:rPr>
        <w:t>将每年的“两后生”</w:t>
      </w:r>
      <w:r w:rsidR="00AB511B">
        <w:rPr>
          <w:rStyle w:val="af1"/>
          <w:rFonts w:ascii="宋体" w:eastAsia="宋体" w:hAnsi="宋体"/>
          <w:sz w:val="24"/>
          <w:szCs w:val="24"/>
        </w:rPr>
        <w:footnoteReference w:id="4"/>
      </w:r>
      <w:r w:rsidR="00AE54D0" w:rsidRPr="00AC7549">
        <w:rPr>
          <w:rFonts w:ascii="宋体" w:eastAsia="宋体" w:hAnsi="宋体"/>
          <w:sz w:val="24"/>
          <w:szCs w:val="24"/>
        </w:rPr>
        <w:t>输送到云南省财政厅指定的28所职业学校及东西部协作的职业院校。一是加强部门联动</w:t>
      </w:r>
      <w:r w:rsidR="00292B72">
        <w:rPr>
          <w:rFonts w:ascii="宋体" w:eastAsia="宋体" w:hAnsi="宋体" w:hint="eastAsia"/>
          <w:sz w:val="24"/>
          <w:szCs w:val="24"/>
        </w:rPr>
        <w:t>。</w:t>
      </w:r>
      <w:r w:rsidR="00AE54D0" w:rsidRPr="00AC7549">
        <w:rPr>
          <w:rFonts w:ascii="宋体" w:eastAsia="宋体" w:hAnsi="宋体"/>
          <w:sz w:val="24"/>
          <w:szCs w:val="24"/>
        </w:rPr>
        <w:t>每年</w:t>
      </w:r>
      <w:r w:rsidR="00292B72" w:rsidRPr="00AC7549">
        <w:rPr>
          <w:rFonts w:ascii="宋体" w:eastAsia="宋体" w:hAnsi="宋体" w:hint="eastAsia"/>
          <w:sz w:val="24"/>
          <w:szCs w:val="24"/>
        </w:rPr>
        <w:t>贡山</w:t>
      </w:r>
      <w:proofErr w:type="gramStart"/>
      <w:r w:rsidR="00AE54D0" w:rsidRPr="00AC7549">
        <w:rPr>
          <w:rFonts w:ascii="宋体" w:eastAsia="宋体" w:hAnsi="宋体"/>
          <w:sz w:val="24"/>
          <w:szCs w:val="24"/>
        </w:rPr>
        <w:t>县教体局</w:t>
      </w:r>
      <w:proofErr w:type="gramEnd"/>
      <w:r w:rsidR="00AE54D0" w:rsidRPr="00AC7549">
        <w:rPr>
          <w:rFonts w:ascii="宋体" w:eastAsia="宋体" w:hAnsi="宋体" w:hint="eastAsia"/>
          <w:sz w:val="24"/>
          <w:szCs w:val="24"/>
        </w:rPr>
        <w:t>联合县人力和社会保障局、</w:t>
      </w:r>
      <w:r w:rsidR="00B211A5" w:rsidRPr="00AC7549">
        <w:rPr>
          <w:rFonts w:ascii="宋体" w:eastAsia="宋体" w:hAnsi="宋体" w:hint="eastAsia"/>
          <w:sz w:val="24"/>
          <w:szCs w:val="24"/>
        </w:rPr>
        <w:t>县</w:t>
      </w:r>
      <w:r w:rsidR="00AE54D0" w:rsidRPr="00AC7549">
        <w:rPr>
          <w:rFonts w:ascii="宋体" w:eastAsia="宋体" w:hAnsi="宋体" w:hint="eastAsia"/>
          <w:sz w:val="24"/>
          <w:szCs w:val="24"/>
        </w:rPr>
        <w:t>共青团委下发</w:t>
      </w:r>
      <w:r w:rsidR="00292B72">
        <w:rPr>
          <w:rFonts w:ascii="宋体" w:eastAsia="宋体" w:hAnsi="宋体" w:hint="eastAsia"/>
          <w:sz w:val="24"/>
          <w:szCs w:val="24"/>
        </w:rPr>
        <w:t>《</w:t>
      </w:r>
      <w:r w:rsidR="00AE54D0" w:rsidRPr="00AC7549">
        <w:rPr>
          <w:rFonts w:ascii="宋体" w:eastAsia="宋体" w:hAnsi="宋体" w:hint="eastAsia"/>
          <w:sz w:val="24"/>
          <w:szCs w:val="24"/>
        </w:rPr>
        <w:t>关于开展“两后生”接受现代职业教育宣传动员工作的通知</w:t>
      </w:r>
      <w:r w:rsidR="00292B72">
        <w:rPr>
          <w:rFonts w:ascii="宋体" w:eastAsia="宋体" w:hAnsi="宋体" w:hint="eastAsia"/>
          <w:sz w:val="24"/>
          <w:szCs w:val="24"/>
        </w:rPr>
        <w:t>》，</w:t>
      </w:r>
      <w:r w:rsidR="00AE54D0" w:rsidRPr="00AC7549">
        <w:rPr>
          <w:rFonts w:ascii="宋体" w:eastAsia="宋体" w:hAnsi="宋体" w:hint="eastAsia"/>
          <w:sz w:val="24"/>
          <w:szCs w:val="24"/>
        </w:rPr>
        <w:t>每年至少三次以上深入学校宣传职业教育优惠政策，</w:t>
      </w:r>
      <w:r w:rsidR="00292B72">
        <w:rPr>
          <w:rFonts w:ascii="宋体" w:eastAsia="宋体" w:hAnsi="宋体" w:hint="eastAsia"/>
          <w:sz w:val="24"/>
          <w:szCs w:val="24"/>
        </w:rPr>
        <w:t>帮助</w:t>
      </w:r>
      <w:r w:rsidR="00AE54D0" w:rsidRPr="00AC7549">
        <w:rPr>
          <w:rFonts w:ascii="宋体" w:eastAsia="宋体" w:hAnsi="宋体" w:hint="eastAsia"/>
          <w:sz w:val="24"/>
          <w:szCs w:val="24"/>
        </w:rPr>
        <w:t>学生分析社会就业形势，动员</w:t>
      </w:r>
      <w:proofErr w:type="gramStart"/>
      <w:r w:rsidR="00AE54D0" w:rsidRPr="00AC7549">
        <w:rPr>
          <w:rFonts w:ascii="宋体" w:eastAsia="宋体" w:hAnsi="宋体" w:hint="eastAsia"/>
          <w:sz w:val="24"/>
          <w:szCs w:val="24"/>
        </w:rPr>
        <w:t>学困生</w:t>
      </w:r>
      <w:proofErr w:type="gramEnd"/>
      <w:r w:rsidR="00AE54D0" w:rsidRPr="00AC7549">
        <w:rPr>
          <w:rFonts w:ascii="宋体" w:eastAsia="宋体" w:hAnsi="宋体" w:hint="eastAsia"/>
          <w:sz w:val="24"/>
          <w:szCs w:val="24"/>
        </w:rPr>
        <w:t>初中毕业后继续升学接受现代职业教育，学好技术再打工。二是送生率逐年上升</w:t>
      </w:r>
      <w:r w:rsidR="00292B72">
        <w:rPr>
          <w:rFonts w:ascii="宋体" w:eastAsia="宋体" w:hAnsi="宋体" w:hint="eastAsia"/>
          <w:sz w:val="24"/>
          <w:szCs w:val="24"/>
        </w:rPr>
        <w:t>。</w:t>
      </w:r>
      <w:bookmarkStart w:id="8" w:name="_GoBack"/>
      <w:bookmarkEnd w:id="8"/>
      <w:r w:rsidR="00AE54D0" w:rsidRPr="00AC7549">
        <w:rPr>
          <w:rFonts w:ascii="宋体" w:eastAsia="宋体" w:hAnsi="宋体" w:hint="eastAsia"/>
          <w:sz w:val="24"/>
          <w:szCs w:val="24"/>
        </w:rPr>
        <w:t>“两后生”送生率从</w:t>
      </w:r>
      <w:r w:rsidR="00AE54D0" w:rsidRPr="00AC7549">
        <w:rPr>
          <w:rFonts w:ascii="宋体" w:eastAsia="宋体" w:hAnsi="宋体"/>
          <w:sz w:val="24"/>
          <w:szCs w:val="24"/>
        </w:rPr>
        <w:t>2016年的75.1%上升到91%。三是实施雨露计划</w:t>
      </w:r>
      <w:r w:rsidR="00584B10">
        <w:rPr>
          <w:rFonts w:ascii="宋体" w:eastAsia="宋体" w:hAnsi="宋体" w:hint="eastAsia"/>
          <w:sz w:val="24"/>
          <w:szCs w:val="24"/>
        </w:rPr>
        <w:t>。</w:t>
      </w:r>
      <w:r w:rsidR="00AE54D0" w:rsidRPr="00AC7549">
        <w:rPr>
          <w:rFonts w:ascii="宋体" w:eastAsia="宋体" w:hAnsi="宋体"/>
          <w:sz w:val="24"/>
          <w:szCs w:val="24"/>
        </w:rPr>
        <w:t>“十三</w:t>
      </w:r>
      <w:r w:rsidR="00AE54D0" w:rsidRPr="00AC7549">
        <w:rPr>
          <w:rFonts w:ascii="宋体" w:eastAsia="宋体" w:hAnsi="宋体"/>
          <w:sz w:val="24"/>
          <w:szCs w:val="24"/>
        </w:rPr>
        <w:lastRenderedPageBreak/>
        <w:t>五”共计投入84万</w:t>
      </w:r>
      <w:r w:rsidR="004E7C47">
        <w:rPr>
          <w:rFonts w:ascii="宋体" w:eastAsia="宋体" w:hAnsi="宋体" w:hint="eastAsia"/>
          <w:sz w:val="24"/>
          <w:szCs w:val="24"/>
        </w:rPr>
        <w:t>元</w:t>
      </w:r>
      <w:r w:rsidR="00AE54D0" w:rsidRPr="00AC7549">
        <w:rPr>
          <w:rFonts w:ascii="宋体" w:eastAsia="宋体" w:hAnsi="宋体"/>
          <w:sz w:val="24"/>
          <w:szCs w:val="24"/>
        </w:rPr>
        <w:t>，解决了职业学校建档立</w:t>
      </w:r>
      <w:proofErr w:type="gramStart"/>
      <w:r w:rsidR="00AE54D0" w:rsidRPr="00AC7549">
        <w:rPr>
          <w:rFonts w:ascii="宋体" w:eastAsia="宋体" w:hAnsi="宋体"/>
          <w:sz w:val="24"/>
          <w:szCs w:val="24"/>
        </w:rPr>
        <w:t>卡学生</w:t>
      </w:r>
      <w:proofErr w:type="gramEnd"/>
      <w:r w:rsidR="00AE54D0" w:rsidRPr="00AC7549">
        <w:rPr>
          <w:rFonts w:ascii="宋体" w:eastAsia="宋体" w:hAnsi="宋体"/>
          <w:sz w:val="24"/>
          <w:szCs w:val="24"/>
        </w:rPr>
        <w:t>的部</w:t>
      </w:r>
      <w:r w:rsidRPr="00AC7549">
        <w:rPr>
          <w:rFonts w:ascii="宋体" w:eastAsia="宋体" w:hAnsi="宋体" w:hint="eastAsia"/>
          <w:sz w:val="24"/>
          <w:szCs w:val="24"/>
        </w:rPr>
        <w:t>分</w:t>
      </w:r>
      <w:r w:rsidR="00AE54D0" w:rsidRPr="00AC7549">
        <w:rPr>
          <w:rFonts w:ascii="宋体" w:eastAsia="宋体" w:hAnsi="宋体"/>
          <w:sz w:val="24"/>
          <w:szCs w:val="24"/>
        </w:rPr>
        <w:t>困难。</w:t>
      </w:r>
    </w:p>
    <w:p w14:paraId="0A2EE8A9" w14:textId="77777777" w:rsidR="00863CA2" w:rsidRPr="006D6D91" w:rsidRDefault="00AE54D0" w:rsidP="00324A95">
      <w:pPr>
        <w:pStyle w:val="2"/>
        <w:rPr>
          <w:rFonts w:ascii="宋体" w:eastAsia="宋体" w:hAnsi="宋体"/>
          <w:b w:val="0"/>
          <w:sz w:val="24"/>
          <w:szCs w:val="24"/>
        </w:rPr>
      </w:pPr>
      <w:bookmarkStart w:id="9" w:name="_Toc112945138"/>
      <w:r w:rsidRPr="006D6D91">
        <w:rPr>
          <w:rFonts w:ascii="黑体" w:eastAsia="黑体" w:hAnsi="黑体" w:hint="eastAsia"/>
          <w:b w:val="0"/>
          <w:sz w:val="28"/>
          <w:szCs w:val="28"/>
        </w:rPr>
        <w:t>（六）加强教师队伍建</w:t>
      </w:r>
      <w:r w:rsidR="00A33C70" w:rsidRPr="006D6D91">
        <w:rPr>
          <w:rFonts w:ascii="黑体" w:eastAsia="黑体" w:hAnsi="黑体" w:hint="eastAsia"/>
          <w:b w:val="0"/>
          <w:sz w:val="28"/>
          <w:szCs w:val="28"/>
        </w:rPr>
        <w:t>设</w:t>
      </w:r>
      <w:bookmarkEnd w:id="9"/>
    </w:p>
    <w:p w14:paraId="7C3326C3" w14:textId="77777777" w:rsidR="00540A44"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采取公开引进、全员培训、重点培养、多向交流、奖惩分明、乡村补助等不同方式来平衡城乡学校之间的师资力量配备，确保优秀教师“招得来、下得去、留得住、教得好”。</w:t>
      </w:r>
      <w:r w:rsidR="00950E27" w:rsidRPr="00AC7549">
        <w:rPr>
          <w:rFonts w:ascii="宋体" w:eastAsia="宋体" w:hAnsi="宋体" w:hint="eastAsia"/>
          <w:sz w:val="24"/>
          <w:szCs w:val="24"/>
        </w:rPr>
        <w:t>主要围绕以下几方面：</w:t>
      </w:r>
    </w:p>
    <w:p w14:paraId="4EBAE451" w14:textId="03742B2B"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一是重选拔优结构。“十三五”期间，新增加教师编制</w:t>
      </w:r>
      <w:r w:rsidRPr="00AC7549">
        <w:rPr>
          <w:rFonts w:ascii="宋体" w:eastAsia="宋体" w:hAnsi="宋体"/>
          <w:sz w:val="24"/>
          <w:szCs w:val="24"/>
        </w:rPr>
        <w:t>60名</w:t>
      </w:r>
      <w:r w:rsidR="00540A44">
        <w:rPr>
          <w:rFonts w:ascii="宋体" w:eastAsia="宋体" w:hAnsi="宋体" w:hint="eastAsia"/>
          <w:sz w:val="24"/>
          <w:szCs w:val="24"/>
        </w:rPr>
        <w:t>（</w:t>
      </w:r>
      <w:r w:rsidRPr="00AC7549">
        <w:rPr>
          <w:rFonts w:ascii="宋体" w:eastAsia="宋体" w:hAnsi="宋体"/>
          <w:sz w:val="24"/>
          <w:szCs w:val="24"/>
        </w:rPr>
        <w:t>其中幼儿园教师编制16名</w:t>
      </w:r>
      <w:r w:rsidR="00540A44">
        <w:rPr>
          <w:rFonts w:ascii="宋体" w:eastAsia="宋体" w:hAnsi="宋体" w:hint="eastAsia"/>
          <w:sz w:val="24"/>
          <w:szCs w:val="24"/>
        </w:rPr>
        <w:t>）</w:t>
      </w:r>
      <w:r w:rsidRPr="00AC7549">
        <w:rPr>
          <w:rFonts w:ascii="宋体" w:eastAsia="宋体" w:hAnsi="宋体"/>
          <w:sz w:val="24"/>
          <w:szCs w:val="24"/>
        </w:rPr>
        <w:t>；新招聘教师102名（其中小学音、体、美、英语等紧缺薄弱学科教师22名），新编教师基本全部安排到薄弱学校任教。二是全面贯彻落实乡村教师生活补助制度，在全州率先落实集中连片特困地区乡村教师生活补助，落实每月500元的乡（镇）</w:t>
      </w:r>
      <w:r w:rsidRPr="00AC7549">
        <w:rPr>
          <w:rFonts w:ascii="宋体" w:eastAsia="宋体" w:hAnsi="宋体" w:hint="eastAsia"/>
          <w:sz w:val="24"/>
          <w:szCs w:val="24"/>
        </w:rPr>
        <w:t>补贴。三是加强落实教师职称改革，实现小学和幼儿园教师可以晋升中小学副高级及正高级教师，且做到乡镇学校教师晋升中小学副高级教师不再</w:t>
      </w:r>
      <w:proofErr w:type="gramStart"/>
      <w:r w:rsidRPr="00AC7549">
        <w:rPr>
          <w:rFonts w:ascii="宋体" w:eastAsia="宋体" w:hAnsi="宋体" w:hint="eastAsia"/>
          <w:sz w:val="24"/>
          <w:szCs w:val="24"/>
        </w:rPr>
        <w:t>受岗位</w:t>
      </w:r>
      <w:proofErr w:type="gramEnd"/>
      <w:r w:rsidRPr="00AC7549">
        <w:rPr>
          <w:rFonts w:ascii="宋体" w:eastAsia="宋体" w:hAnsi="宋体" w:hint="eastAsia"/>
          <w:sz w:val="24"/>
          <w:szCs w:val="24"/>
        </w:rPr>
        <w:t>的限制。四是多向交流增活力。创新教师交流模式，突破单向支教的局限，实行深度交流，实现了名师引领的格局，教师积极性进一步提升。五是对农村薄弱学校分配教师优先评优评先、培训学习给予优先政策，促进城乡师资队伍均衡。</w:t>
      </w:r>
      <w:r w:rsidRPr="00176151">
        <w:rPr>
          <w:rFonts w:ascii="宋体" w:eastAsia="宋体" w:hAnsi="宋体"/>
          <w:sz w:val="24"/>
          <w:szCs w:val="24"/>
        </w:rPr>
        <w:t>六是加</w:t>
      </w:r>
      <w:r w:rsidRPr="00176151">
        <w:rPr>
          <w:rFonts w:ascii="宋体" w:eastAsia="宋体" w:hAnsi="宋体" w:hint="eastAsia"/>
          <w:sz w:val="24"/>
          <w:szCs w:val="24"/>
        </w:rPr>
        <w:t>强素质</w:t>
      </w:r>
      <w:r w:rsidR="00176151" w:rsidRPr="006B4D95">
        <w:rPr>
          <w:rFonts w:ascii="宋体" w:eastAsia="宋体" w:hAnsi="宋体" w:hint="eastAsia"/>
          <w:sz w:val="24"/>
          <w:szCs w:val="24"/>
        </w:rPr>
        <w:t>培训</w:t>
      </w:r>
      <w:r w:rsidRPr="00176151">
        <w:rPr>
          <w:rFonts w:ascii="宋体" w:eastAsia="宋体" w:hAnsi="宋体" w:hint="eastAsia"/>
          <w:sz w:val="24"/>
          <w:szCs w:val="24"/>
        </w:rPr>
        <w:t>。</w:t>
      </w:r>
      <w:r w:rsidRPr="00AC7549">
        <w:rPr>
          <w:rFonts w:ascii="宋体" w:eastAsia="宋体" w:hAnsi="宋体" w:hint="eastAsia"/>
          <w:sz w:val="24"/>
          <w:szCs w:val="24"/>
        </w:rPr>
        <w:t>“</w:t>
      </w:r>
      <w:r w:rsidR="00241620" w:rsidRPr="00AC7549">
        <w:rPr>
          <w:rFonts w:ascii="宋体" w:eastAsia="宋体" w:hAnsi="宋体" w:hint="eastAsia"/>
          <w:sz w:val="24"/>
          <w:szCs w:val="24"/>
        </w:rPr>
        <w:t>十三五</w:t>
      </w:r>
      <w:r w:rsidRPr="00AC7549">
        <w:rPr>
          <w:rFonts w:ascii="宋体" w:eastAsia="宋体" w:hAnsi="宋体" w:hint="eastAsia"/>
          <w:sz w:val="24"/>
          <w:szCs w:val="24"/>
        </w:rPr>
        <w:t>”期间为加强教师队伍建设，贡山县全面开展骨干教师培训、远程教育培训、“国培计划”等师训工作，组织教师培训</w:t>
      </w:r>
      <w:r w:rsidRPr="00AC7549">
        <w:rPr>
          <w:rFonts w:ascii="宋体" w:eastAsia="宋体" w:hAnsi="宋体"/>
          <w:sz w:val="24"/>
          <w:szCs w:val="24"/>
        </w:rPr>
        <w:t>5154人次，实现每年全员轮训2人次以上，极大的提高了教师教育教学能力，为</w:t>
      </w:r>
      <w:r w:rsidR="00910B0B" w:rsidRPr="00AC7549">
        <w:rPr>
          <w:rFonts w:ascii="宋体" w:eastAsia="宋体" w:hAnsi="宋体" w:hint="eastAsia"/>
          <w:sz w:val="24"/>
          <w:szCs w:val="24"/>
        </w:rPr>
        <w:t>贡山</w:t>
      </w:r>
      <w:r w:rsidRPr="00AC7549">
        <w:rPr>
          <w:rFonts w:ascii="宋体" w:eastAsia="宋体" w:hAnsi="宋体"/>
          <w:sz w:val="24"/>
          <w:szCs w:val="24"/>
        </w:rPr>
        <w:t>县全面提高教育教学质量提供了师资保障。七是树典型名师引领。评选认定骨干教师和学科带头人，兑现州级骨干教师津贴并通过他们“传、帮、带”的作用，提高县教师队伍的整体素质，2019年</w:t>
      </w:r>
      <w:r w:rsidR="00910B0B" w:rsidRPr="00AC7549">
        <w:rPr>
          <w:rFonts w:ascii="宋体" w:eastAsia="宋体" w:hAnsi="宋体" w:hint="eastAsia"/>
          <w:sz w:val="24"/>
          <w:szCs w:val="24"/>
        </w:rPr>
        <w:t>贡山</w:t>
      </w:r>
      <w:r w:rsidRPr="00AC7549">
        <w:rPr>
          <w:rFonts w:ascii="宋体" w:eastAsia="宋体" w:hAnsi="宋体"/>
          <w:sz w:val="24"/>
          <w:szCs w:val="24"/>
        </w:rPr>
        <w:t>县有1</w:t>
      </w:r>
      <w:r w:rsidR="00EC5B1F">
        <w:rPr>
          <w:rFonts w:ascii="宋体" w:eastAsia="宋体" w:hAnsi="宋体" w:hint="eastAsia"/>
          <w:sz w:val="24"/>
          <w:szCs w:val="24"/>
        </w:rPr>
        <w:t>名</w:t>
      </w:r>
      <w:r w:rsidRPr="00AC7549">
        <w:rPr>
          <w:rFonts w:ascii="宋体" w:eastAsia="宋体" w:hAnsi="宋体"/>
          <w:sz w:val="24"/>
          <w:szCs w:val="24"/>
        </w:rPr>
        <w:t>教师荣获全国优秀教师表彰，9</w:t>
      </w:r>
      <w:r w:rsidR="00EC5B1F">
        <w:rPr>
          <w:rFonts w:ascii="宋体" w:eastAsia="宋体" w:hAnsi="宋体" w:hint="eastAsia"/>
          <w:sz w:val="24"/>
          <w:szCs w:val="24"/>
        </w:rPr>
        <w:t>名</w:t>
      </w:r>
      <w:r w:rsidRPr="00AC7549">
        <w:rPr>
          <w:rFonts w:ascii="宋体" w:eastAsia="宋体" w:hAnsi="宋体"/>
          <w:sz w:val="24"/>
          <w:szCs w:val="24"/>
        </w:rPr>
        <w:t>教师</w:t>
      </w:r>
      <w:r w:rsidR="00E65D57">
        <w:rPr>
          <w:rFonts w:ascii="宋体" w:eastAsia="宋体" w:hAnsi="宋体" w:hint="eastAsia"/>
          <w:sz w:val="24"/>
          <w:szCs w:val="24"/>
        </w:rPr>
        <w:t>荣</w:t>
      </w:r>
      <w:r w:rsidRPr="00AC7549">
        <w:rPr>
          <w:rFonts w:ascii="宋体" w:eastAsia="宋体" w:hAnsi="宋体"/>
          <w:sz w:val="24"/>
          <w:szCs w:val="24"/>
        </w:rPr>
        <w:t>获怒江州优秀教师</w:t>
      </w:r>
      <w:r w:rsidR="00860CE6">
        <w:rPr>
          <w:rFonts w:ascii="宋体" w:eastAsia="宋体" w:hAnsi="宋体" w:hint="eastAsia"/>
          <w:sz w:val="24"/>
          <w:szCs w:val="24"/>
        </w:rPr>
        <w:t>表彰</w:t>
      </w:r>
      <w:r w:rsidRPr="00AC7549">
        <w:rPr>
          <w:rFonts w:ascii="宋体" w:eastAsia="宋体" w:hAnsi="宋体"/>
          <w:sz w:val="24"/>
          <w:szCs w:val="24"/>
        </w:rPr>
        <w:t>。</w:t>
      </w:r>
    </w:p>
    <w:p w14:paraId="598B0E20" w14:textId="0516033E" w:rsidR="00241620" w:rsidRPr="006D6D91" w:rsidRDefault="00241620" w:rsidP="00324A95">
      <w:pPr>
        <w:pStyle w:val="2"/>
        <w:rPr>
          <w:rFonts w:ascii="宋体" w:eastAsia="宋体" w:hAnsi="宋体"/>
          <w:b w:val="0"/>
          <w:sz w:val="24"/>
          <w:szCs w:val="24"/>
        </w:rPr>
      </w:pPr>
      <w:bookmarkStart w:id="10" w:name="_Toc112945139"/>
      <w:r w:rsidRPr="006D6D91">
        <w:rPr>
          <w:rFonts w:ascii="黑体" w:eastAsia="黑体" w:hAnsi="黑体" w:hint="eastAsia"/>
          <w:b w:val="0"/>
          <w:sz w:val="28"/>
          <w:szCs w:val="28"/>
        </w:rPr>
        <w:t>（七）教学质量显著提高</w:t>
      </w:r>
      <w:bookmarkEnd w:id="10"/>
    </w:p>
    <w:p w14:paraId="2550FF34" w14:textId="77777777" w:rsidR="00E05E8C" w:rsidRPr="00E05E8C" w:rsidRDefault="00950E27" w:rsidP="00AC7549">
      <w:pPr>
        <w:spacing w:line="540" w:lineRule="exact"/>
        <w:ind w:firstLineChars="200" w:firstLine="480"/>
        <w:rPr>
          <w:rFonts w:ascii="黑体" w:eastAsia="黑体" w:hAnsi="黑体"/>
          <w:sz w:val="24"/>
          <w:szCs w:val="24"/>
        </w:rPr>
      </w:pPr>
      <w:r w:rsidRPr="00E05E8C">
        <w:rPr>
          <w:rFonts w:ascii="黑体" w:eastAsia="黑体" w:hAnsi="黑体"/>
          <w:sz w:val="24"/>
          <w:szCs w:val="24"/>
        </w:rPr>
        <w:t>1</w:t>
      </w:r>
      <w:r w:rsidR="00E05E8C" w:rsidRPr="00E05E8C">
        <w:rPr>
          <w:rFonts w:ascii="黑体" w:eastAsia="黑体" w:hAnsi="黑体" w:hint="eastAsia"/>
          <w:sz w:val="24"/>
          <w:szCs w:val="24"/>
        </w:rPr>
        <w:t>、中考情况</w:t>
      </w:r>
    </w:p>
    <w:p w14:paraId="77229ADE" w14:textId="0EF9EEF6"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2022年全县初中考试报名人数为452人，其中贡山一中169人，丙中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中学168</w:t>
      </w:r>
      <w:r w:rsidRPr="00AC7549">
        <w:rPr>
          <w:rFonts w:ascii="宋体" w:eastAsia="宋体" w:hAnsi="宋体"/>
          <w:sz w:val="24"/>
          <w:szCs w:val="24"/>
        </w:rPr>
        <w:lastRenderedPageBreak/>
        <w:t>人，普拉底中心校48人，独龙江中心校67人，全县500分（不含照顾分）以上41人，比上年增加了15人，其中：贡山一中20人，比上年增加7人；丙中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中学15人，比上年增加9人；普拉底中心校5人，比上年减少1人；独龙江中心校1人。</w:t>
      </w:r>
    </w:p>
    <w:p w14:paraId="4A3FA396" w14:textId="77777777" w:rsidR="00E05E8C" w:rsidRPr="00E05E8C" w:rsidRDefault="00950E27" w:rsidP="00AC7549">
      <w:pPr>
        <w:spacing w:line="540" w:lineRule="exact"/>
        <w:ind w:firstLineChars="200" w:firstLine="480"/>
        <w:rPr>
          <w:rFonts w:ascii="黑体" w:eastAsia="黑体" w:hAnsi="黑体"/>
          <w:sz w:val="24"/>
          <w:szCs w:val="24"/>
        </w:rPr>
      </w:pPr>
      <w:r w:rsidRPr="00E05E8C">
        <w:rPr>
          <w:rFonts w:ascii="黑体" w:eastAsia="黑体" w:hAnsi="黑体" w:hint="eastAsia"/>
          <w:sz w:val="24"/>
          <w:szCs w:val="24"/>
        </w:rPr>
        <w:t>2</w:t>
      </w:r>
      <w:r w:rsidR="00E05E8C" w:rsidRPr="00E05E8C">
        <w:rPr>
          <w:rFonts w:ascii="黑体" w:eastAsia="黑体" w:hAnsi="黑体" w:hint="eastAsia"/>
          <w:sz w:val="24"/>
          <w:szCs w:val="24"/>
        </w:rPr>
        <w:t>、高考情况</w:t>
      </w:r>
    </w:p>
    <w:p w14:paraId="059C2BEA" w14:textId="06737EF9" w:rsidR="00AE54D0"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2022年实际参加高考人数为142人，其中：应届生131人，往届生11人。本科上线人数15人，其中：应届生12人，上线率为9.16%，往届生3人，上线率为27.27%。一本上线3人，其中：应届2人，往届1人，二本上线12人，其中：应届10人，往届2人。2022年文艺（体艺）类上线10人，其中：应届9人，往届1人。</w:t>
      </w:r>
    </w:p>
    <w:p w14:paraId="17DAC2E4" w14:textId="3E7373A7" w:rsidR="00E05E8C" w:rsidRDefault="00E05E8C" w:rsidP="00AC7549">
      <w:pPr>
        <w:spacing w:line="540" w:lineRule="exact"/>
        <w:ind w:firstLineChars="200" w:firstLine="480"/>
        <w:rPr>
          <w:rFonts w:ascii="宋体" w:eastAsia="宋体" w:hAnsi="宋体"/>
          <w:sz w:val="24"/>
          <w:szCs w:val="24"/>
        </w:rPr>
      </w:pPr>
    </w:p>
    <w:p w14:paraId="6E28AACD" w14:textId="292D7236" w:rsidR="00E05E8C" w:rsidRDefault="00E05E8C" w:rsidP="00AC7549">
      <w:pPr>
        <w:spacing w:line="540" w:lineRule="exact"/>
        <w:ind w:firstLineChars="200" w:firstLine="480"/>
        <w:rPr>
          <w:rFonts w:ascii="宋体" w:eastAsia="宋体" w:hAnsi="宋体"/>
          <w:sz w:val="24"/>
          <w:szCs w:val="24"/>
        </w:rPr>
      </w:pPr>
    </w:p>
    <w:p w14:paraId="4F833F48" w14:textId="7CF067F9" w:rsidR="00E05E8C" w:rsidRDefault="00E05E8C" w:rsidP="00AC7549">
      <w:pPr>
        <w:spacing w:line="540" w:lineRule="exact"/>
        <w:ind w:firstLineChars="200" w:firstLine="480"/>
        <w:rPr>
          <w:rFonts w:ascii="宋体" w:eastAsia="宋体" w:hAnsi="宋体"/>
          <w:sz w:val="24"/>
          <w:szCs w:val="24"/>
        </w:rPr>
      </w:pPr>
    </w:p>
    <w:p w14:paraId="2DD1C195" w14:textId="62FC29FF" w:rsidR="006D6D91" w:rsidRDefault="006D6D91" w:rsidP="00AC7549">
      <w:pPr>
        <w:spacing w:line="540" w:lineRule="exact"/>
        <w:ind w:firstLineChars="200" w:firstLine="480"/>
        <w:rPr>
          <w:rFonts w:ascii="宋体" w:eastAsia="宋体" w:hAnsi="宋体"/>
          <w:sz w:val="24"/>
          <w:szCs w:val="24"/>
        </w:rPr>
      </w:pPr>
    </w:p>
    <w:p w14:paraId="7EE416AA" w14:textId="290800AE" w:rsidR="006D6D91" w:rsidRDefault="006D6D91" w:rsidP="00AC7549">
      <w:pPr>
        <w:spacing w:line="540" w:lineRule="exact"/>
        <w:ind w:firstLineChars="200" w:firstLine="480"/>
        <w:rPr>
          <w:rFonts w:ascii="宋体" w:eastAsia="宋体" w:hAnsi="宋体"/>
          <w:sz w:val="24"/>
          <w:szCs w:val="24"/>
        </w:rPr>
      </w:pPr>
    </w:p>
    <w:p w14:paraId="330EE7A8" w14:textId="0EEA7642" w:rsidR="006D6D91" w:rsidRDefault="006D6D91" w:rsidP="00AC7549">
      <w:pPr>
        <w:spacing w:line="540" w:lineRule="exact"/>
        <w:ind w:firstLineChars="200" w:firstLine="480"/>
        <w:rPr>
          <w:rFonts w:ascii="宋体" w:eastAsia="宋体" w:hAnsi="宋体"/>
          <w:sz w:val="24"/>
          <w:szCs w:val="24"/>
        </w:rPr>
      </w:pPr>
    </w:p>
    <w:p w14:paraId="53C77EBE" w14:textId="24680003" w:rsidR="006D6D91" w:rsidRDefault="006D6D91" w:rsidP="00AC7549">
      <w:pPr>
        <w:spacing w:line="540" w:lineRule="exact"/>
        <w:ind w:firstLineChars="200" w:firstLine="480"/>
        <w:rPr>
          <w:rFonts w:ascii="宋体" w:eastAsia="宋体" w:hAnsi="宋体"/>
          <w:sz w:val="24"/>
          <w:szCs w:val="24"/>
        </w:rPr>
      </w:pPr>
    </w:p>
    <w:p w14:paraId="44D53028" w14:textId="70235E62" w:rsidR="006D6D91" w:rsidRDefault="006D6D91" w:rsidP="00AC7549">
      <w:pPr>
        <w:spacing w:line="540" w:lineRule="exact"/>
        <w:ind w:firstLineChars="200" w:firstLine="480"/>
        <w:rPr>
          <w:rFonts w:ascii="宋体" w:eastAsia="宋体" w:hAnsi="宋体"/>
          <w:sz w:val="24"/>
          <w:szCs w:val="24"/>
        </w:rPr>
      </w:pPr>
    </w:p>
    <w:p w14:paraId="17E8D150" w14:textId="3DEFF659" w:rsidR="006D6D91" w:rsidRDefault="006D6D91" w:rsidP="00AC7549">
      <w:pPr>
        <w:spacing w:line="540" w:lineRule="exact"/>
        <w:ind w:firstLineChars="200" w:firstLine="480"/>
        <w:rPr>
          <w:rFonts w:ascii="宋体" w:eastAsia="宋体" w:hAnsi="宋体"/>
          <w:sz w:val="24"/>
          <w:szCs w:val="24"/>
        </w:rPr>
      </w:pPr>
    </w:p>
    <w:p w14:paraId="39CA93F1" w14:textId="726C8212" w:rsidR="006D6D91" w:rsidRDefault="006D6D91" w:rsidP="00AC7549">
      <w:pPr>
        <w:spacing w:line="540" w:lineRule="exact"/>
        <w:ind w:firstLineChars="200" w:firstLine="480"/>
        <w:rPr>
          <w:rFonts w:ascii="宋体" w:eastAsia="宋体" w:hAnsi="宋体"/>
          <w:sz w:val="24"/>
          <w:szCs w:val="24"/>
        </w:rPr>
      </w:pPr>
    </w:p>
    <w:p w14:paraId="47C6DC08" w14:textId="32F40389" w:rsidR="006D6D91" w:rsidRDefault="006D6D91" w:rsidP="00AC7549">
      <w:pPr>
        <w:spacing w:line="540" w:lineRule="exact"/>
        <w:ind w:firstLineChars="200" w:firstLine="480"/>
        <w:rPr>
          <w:rFonts w:ascii="宋体" w:eastAsia="宋体" w:hAnsi="宋体"/>
          <w:sz w:val="24"/>
          <w:szCs w:val="24"/>
        </w:rPr>
      </w:pPr>
    </w:p>
    <w:p w14:paraId="5638766F" w14:textId="7C7060C3" w:rsidR="006D6D91" w:rsidRDefault="006D6D91" w:rsidP="00AC7549">
      <w:pPr>
        <w:spacing w:line="540" w:lineRule="exact"/>
        <w:ind w:firstLineChars="200" w:firstLine="480"/>
        <w:rPr>
          <w:rFonts w:ascii="宋体" w:eastAsia="宋体" w:hAnsi="宋体"/>
          <w:sz w:val="24"/>
          <w:szCs w:val="24"/>
        </w:rPr>
      </w:pPr>
    </w:p>
    <w:p w14:paraId="7E3D245A" w14:textId="7F935315" w:rsidR="006D6D91" w:rsidRDefault="006D6D91" w:rsidP="00AC7549">
      <w:pPr>
        <w:spacing w:line="540" w:lineRule="exact"/>
        <w:ind w:firstLineChars="200" w:firstLine="480"/>
        <w:rPr>
          <w:rFonts w:ascii="宋体" w:eastAsia="宋体" w:hAnsi="宋体"/>
          <w:sz w:val="24"/>
          <w:szCs w:val="24"/>
        </w:rPr>
      </w:pPr>
    </w:p>
    <w:p w14:paraId="51E740B1" w14:textId="219E7FF8" w:rsidR="006D6D91" w:rsidRDefault="006D6D91" w:rsidP="00AC7549">
      <w:pPr>
        <w:spacing w:line="540" w:lineRule="exact"/>
        <w:ind w:firstLineChars="200" w:firstLine="480"/>
        <w:rPr>
          <w:rFonts w:ascii="宋体" w:eastAsia="宋体" w:hAnsi="宋体"/>
          <w:sz w:val="24"/>
          <w:szCs w:val="24"/>
        </w:rPr>
      </w:pPr>
    </w:p>
    <w:p w14:paraId="58A0013E" w14:textId="7FC42046" w:rsidR="006D6D91" w:rsidRDefault="006D6D91" w:rsidP="00AC7549">
      <w:pPr>
        <w:spacing w:line="540" w:lineRule="exact"/>
        <w:ind w:firstLineChars="200" w:firstLine="480"/>
        <w:rPr>
          <w:rFonts w:ascii="宋体" w:eastAsia="宋体" w:hAnsi="宋体"/>
          <w:sz w:val="24"/>
          <w:szCs w:val="24"/>
        </w:rPr>
      </w:pPr>
    </w:p>
    <w:p w14:paraId="22171637" w14:textId="4DCA5BB1" w:rsidR="006D6D91" w:rsidRDefault="006D6D91" w:rsidP="00AC7549">
      <w:pPr>
        <w:spacing w:line="540" w:lineRule="exact"/>
        <w:ind w:firstLineChars="200" w:firstLine="480"/>
        <w:rPr>
          <w:rFonts w:ascii="宋体" w:eastAsia="宋体" w:hAnsi="宋体"/>
          <w:sz w:val="24"/>
          <w:szCs w:val="24"/>
        </w:rPr>
      </w:pPr>
    </w:p>
    <w:p w14:paraId="672C646C" w14:textId="03EABA50" w:rsidR="006D6D91" w:rsidRDefault="006D6D91" w:rsidP="00AC7549">
      <w:pPr>
        <w:spacing w:line="540" w:lineRule="exact"/>
        <w:ind w:firstLineChars="200" w:firstLine="480"/>
        <w:rPr>
          <w:rFonts w:ascii="宋体" w:eastAsia="宋体" w:hAnsi="宋体"/>
          <w:sz w:val="24"/>
          <w:szCs w:val="24"/>
        </w:rPr>
      </w:pPr>
    </w:p>
    <w:p w14:paraId="534D6DD3" w14:textId="77777777" w:rsidR="00AE54D0" w:rsidRPr="006D6D91" w:rsidRDefault="00AE54D0" w:rsidP="00324A95">
      <w:pPr>
        <w:pStyle w:val="1"/>
        <w:rPr>
          <w:rFonts w:ascii="黑体" w:eastAsia="黑体" w:hAnsi="黑体"/>
          <w:b w:val="0"/>
          <w:sz w:val="30"/>
          <w:szCs w:val="30"/>
        </w:rPr>
      </w:pPr>
      <w:bookmarkStart w:id="11" w:name="_Toc112945140"/>
      <w:r w:rsidRPr="006D6D91">
        <w:rPr>
          <w:rFonts w:ascii="黑体" w:eastAsia="黑体" w:hAnsi="黑体" w:hint="eastAsia"/>
          <w:b w:val="0"/>
          <w:sz w:val="30"/>
          <w:szCs w:val="30"/>
        </w:rPr>
        <w:lastRenderedPageBreak/>
        <w:t>三、太平洋证券在脱贫攻坚期间资助贡山县教育取得的成效</w:t>
      </w:r>
      <w:bookmarkEnd w:id="11"/>
    </w:p>
    <w:p w14:paraId="5C7B0BDF" w14:textId="77777777"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2016年，公司制定了《太平洋证券资助贡山县乡村教师和贫困高中生实施方案》，在“十三五”期间，每年投入资金80万元，对怒江州贡山县乡村教师和贫困高中生实施资助行动。截至2020年，已累计投入教育扶贫资金400万元，全县共有200名教师、419名贫困高中生（含中职生）受到资助，400余人次教师通过“走出去”“请进来”方式参加培训，有力支持了贡山县</w:t>
      </w:r>
      <w:proofErr w:type="gramStart"/>
      <w:r w:rsidRPr="00AC7549">
        <w:rPr>
          <w:rFonts w:ascii="宋体" w:eastAsia="宋体" w:hAnsi="宋体"/>
          <w:sz w:val="24"/>
          <w:szCs w:val="24"/>
        </w:rPr>
        <w:t>控辍保学工</w:t>
      </w:r>
      <w:proofErr w:type="gramEnd"/>
      <w:r w:rsidRPr="00AC7549">
        <w:rPr>
          <w:rFonts w:ascii="宋体" w:eastAsia="宋体" w:hAnsi="宋体"/>
          <w:sz w:val="24"/>
          <w:szCs w:val="24"/>
        </w:rPr>
        <w:t>作和教师队伍稳定。实施资助5年来，为贡山县的教育事业做出积极贡献，有效提高了教学质量和升学率。</w:t>
      </w:r>
    </w:p>
    <w:p w14:paraId="77834A24" w14:textId="205EF48E"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2020年高考</w:t>
      </w:r>
      <w:r w:rsidR="00EE6528">
        <w:rPr>
          <w:rFonts w:ascii="宋体" w:eastAsia="宋体" w:hAnsi="宋体" w:hint="eastAsia"/>
          <w:sz w:val="24"/>
          <w:szCs w:val="24"/>
        </w:rPr>
        <w:t>，</w:t>
      </w:r>
      <w:r w:rsidRPr="00AC7549">
        <w:rPr>
          <w:rFonts w:ascii="宋体" w:eastAsia="宋体" w:hAnsi="宋体"/>
          <w:sz w:val="24"/>
          <w:szCs w:val="24"/>
        </w:rPr>
        <w:t>7人考分在一本线上，突破一本</w:t>
      </w:r>
      <w:proofErr w:type="gramStart"/>
      <w:r w:rsidRPr="00AC7549">
        <w:rPr>
          <w:rFonts w:ascii="宋体" w:eastAsia="宋体" w:hAnsi="宋体"/>
          <w:sz w:val="24"/>
          <w:szCs w:val="24"/>
        </w:rPr>
        <w:t>零上线率</w:t>
      </w:r>
      <w:proofErr w:type="gramEnd"/>
      <w:r w:rsidRPr="00AC7549">
        <w:rPr>
          <w:rFonts w:ascii="宋体" w:eastAsia="宋体" w:hAnsi="宋体"/>
          <w:sz w:val="24"/>
          <w:szCs w:val="24"/>
        </w:rPr>
        <w:t>。文科最高分612分，比2016年提高77分</w:t>
      </w:r>
      <w:r w:rsidR="00EE6528">
        <w:rPr>
          <w:rFonts w:ascii="宋体" w:eastAsia="宋体" w:hAnsi="宋体" w:hint="eastAsia"/>
          <w:sz w:val="24"/>
          <w:szCs w:val="24"/>
        </w:rPr>
        <w:t>；</w:t>
      </w:r>
      <w:r w:rsidRPr="00AC7549">
        <w:rPr>
          <w:rFonts w:ascii="宋体" w:eastAsia="宋体" w:hAnsi="宋体"/>
          <w:sz w:val="24"/>
          <w:szCs w:val="24"/>
        </w:rPr>
        <w:t>理科最高分580人，比2016年提高87分。2020年中考，实考人数413人</w:t>
      </w:r>
      <w:r w:rsidR="00EE6528">
        <w:rPr>
          <w:rFonts w:ascii="宋体" w:eastAsia="宋体" w:hAnsi="宋体" w:hint="eastAsia"/>
          <w:sz w:val="24"/>
          <w:szCs w:val="24"/>
        </w:rPr>
        <w:t>。</w:t>
      </w:r>
      <w:r w:rsidRPr="00AC7549">
        <w:rPr>
          <w:rFonts w:ascii="宋体" w:eastAsia="宋体" w:hAnsi="宋体"/>
          <w:sz w:val="24"/>
          <w:szCs w:val="24"/>
        </w:rPr>
        <w:t>500分以上33人，比2016年</w:t>
      </w:r>
      <w:r w:rsidR="00EE6528">
        <w:rPr>
          <w:rFonts w:ascii="宋体" w:eastAsia="宋体" w:hAnsi="宋体" w:hint="eastAsia"/>
          <w:sz w:val="24"/>
          <w:szCs w:val="24"/>
        </w:rPr>
        <w:t>增加</w:t>
      </w:r>
      <w:r w:rsidRPr="00AC7549">
        <w:rPr>
          <w:rFonts w:ascii="宋体" w:eastAsia="宋体" w:hAnsi="宋体"/>
          <w:sz w:val="24"/>
          <w:szCs w:val="24"/>
        </w:rPr>
        <w:t>6人</w:t>
      </w:r>
      <w:r w:rsidR="00EE6528">
        <w:rPr>
          <w:rFonts w:ascii="宋体" w:eastAsia="宋体" w:hAnsi="宋体" w:hint="eastAsia"/>
          <w:sz w:val="24"/>
          <w:szCs w:val="24"/>
        </w:rPr>
        <w:t>；</w:t>
      </w:r>
      <w:r w:rsidRPr="00AC7549">
        <w:rPr>
          <w:rFonts w:ascii="宋体" w:eastAsia="宋体" w:hAnsi="宋体"/>
          <w:sz w:val="24"/>
          <w:szCs w:val="24"/>
        </w:rPr>
        <w:t>及格人数199人，比2016年</w:t>
      </w:r>
      <w:r w:rsidR="00EE6528">
        <w:rPr>
          <w:rFonts w:ascii="宋体" w:eastAsia="宋体" w:hAnsi="宋体" w:hint="eastAsia"/>
          <w:sz w:val="24"/>
          <w:szCs w:val="24"/>
        </w:rPr>
        <w:t>增加</w:t>
      </w:r>
      <w:r w:rsidRPr="00AC7549">
        <w:rPr>
          <w:rFonts w:ascii="宋体" w:eastAsia="宋体" w:hAnsi="宋体"/>
          <w:sz w:val="24"/>
          <w:szCs w:val="24"/>
        </w:rPr>
        <w:t>37人</w:t>
      </w:r>
      <w:r w:rsidR="00EE6528">
        <w:rPr>
          <w:rFonts w:ascii="宋体" w:eastAsia="宋体" w:hAnsi="宋体" w:hint="eastAsia"/>
          <w:sz w:val="24"/>
          <w:szCs w:val="24"/>
        </w:rPr>
        <w:t>；</w:t>
      </w:r>
      <w:r w:rsidRPr="00AC7549">
        <w:rPr>
          <w:rFonts w:ascii="宋体" w:eastAsia="宋体" w:hAnsi="宋体"/>
          <w:sz w:val="24"/>
          <w:szCs w:val="24"/>
        </w:rPr>
        <w:t>及格率48.18%，比2016年提高13.19%</w:t>
      </w:r>
      <w:r w:rsidR="00EE6528">
        <w:rPr>
          <w:rFonts w:ascii="宋体" w:eastAsia="宋体" w:hAnsi="宋体" w:hint="eastAsia"/>
          <w:sz w:val="24"/>
          <w:szCs w:val="24"/>
        </w:rPr>
        <w:t>；</w:t>
      </w:r>
      <w:r w:rsidRPr="00AC7549">
        <w:rPr>
          <w:rFonts w:ascii="宋体" w:eastAsia="宋体" w:hAnsi="宋体"/>
          <w:sz w:val="24"/>
          <w:szCs w:val="24"/>
        </w:rPr>
        <w:t>平均分349.38</w:t>
      </w:r>
      <w:r w:rsidR="00EE6528">
        <w:rPr>
          <w:rFonts w:ascii="宋体" w:eastAsia="宋体" w:hAnsi="宋体" w:hint="eastAsia"/>
          <w:sz w:val="24"/>
          <w:szCs w:val="24"/>
        </w:rPr>
        <w:t>分</w:t>
      </w:r>
      <w:r w:rsidRPr="00AC7549">
        <w:rPr>
          <w:rFonts w:ascii="宋体" w:eastAsia="宋体" w:hAnsi="宋体"/>
          <w:sz w:val="24"/>
          <w:szCs w:val="24"/>
        </w:rPr>
        <w:t>，比2016年</w:t>
      </w:r>
      <w:r w:rsidR="00EE6528">
        <w:rPr>
          <w:rFonts w:ascii="宋体" w:eastAsia="宋体" w:hAnsi="宋体" w:hint="eastAsia"/>
          <w:sz w:val="24"/>
          <w:szCs w:val="24"/>
        </w:rPr>
        <w:t>增加</w:t>
      </w:r>
      <w:r w:rsidRPr="00AC7549">
        <w:rPr>
          <w:rFonts w:ascii="宋体" w:eastAsia="宋体" w:hAnsi="宋体"/>
          <w:sz w:val="24"/>
          <w:szCs w:val="24"/>
        </w:rPr>
        <w:t>22.29</w:t>
      </w:r>
      <w:r w:rsidR="00EE6528">
        <w:rPr>
          <w:rFonts w:ascii="宋体" w:eastAsia="宋体" w:hAnsi="宋体" w:hint="eastAsia"/>
          <w:sz w:val="24"/>
          <w:szCs w:val="24"/>
        </w:rPr>
        <w:t>分；</w:t>
      </w:r>
      <w:r w:rsidRPr="00AC7549">
        <w:rPr>
          <w:rFonts w:ascii="宋体" w:eastAsia="宋体" w:hAnsi="宋体"/>
          <w:sz w:val="24"/>
          <w:szCs w:val="24"/>
        </w:rPr>
        <w:t>最高分564分，比2016年提高17分</w:t>
      </w:r>
      <w:r w:rsidR="00EE6528">
        <w:rPr>
          <w:rFonts w:ascii="宋体" w:eastAsia="宋体" w:hAnsi="宋体" w:hint="eastAsia"/>
          <w:sz w:val="24"/>
          <w:szCs w:val="24"/>
        </w:rPr>
        <w:t>；</w:t>
      </w:r>
      <w:r w:rsidRPr="00AC7549">
        <w:rPr>
          <w:rFonts w:ascii="宋体" w:eastAsia="宋体" w:hAnsi="宋体"/>
          <w:sz w:val="24"/>
          <w:szCs w:val="24"/>
        </w:rPr>
        <w:t>最低分83分，比2016年提高31分。</w:t>
      </w:r>
    </w:p>
    <w:p w14:paraId="02C04902" w14:textId="77777777" w:rsidR="00AE54D0" w:rsidRPr="006D6D91" w:rsidRDefault="00AE54D0" w:rsidP="00324A95">
      <w:pPr>
        <w:pStyle w:val="2"/>
        <w:rPr>
          <w:rFonts w:ascii="黑体" w:eastAsia="黑体" w:hAnsi="黑体"/>
          <w:b w:val="0"/>
          <w:sz w:val="28"/>
          <w:szCs w:val="28"/>
        </w:rPr>
      </w:pPr>
      <w:bookmarkStart w:id="12" w:name="_Toc112945141"/>
      <w:r w:rsidRPr="006D6D91">
        <w:rPr>
          <w:rFonts w:ascii="黑体" w:eastAsia="黑体" w:hAnsi="黑体" w:hint="eastAsia"/>
          <w:b w:val="0"/>
          <w:sz w:val="28"/>
          <w:szCs w:val="28"/>
        </w:rPr>
        <w:t>（一）教师培训</w:t>
      </w:r>
      <w:bookmarkEnd w:id="12"/>
    </w:p>
    <w:p w14:paraId="25BD8401" w14:textId="77777777"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按照《太平洋证券资助贡山县乡村教师和贫困高中生实施方案》，在贡山县开展“走出去”和“请进来”培训活动。</w:t>
      </w:r>
    </w:p>
    <w:p w14:paraId="3582588B" w14:textId="6A02E22D" w:rsidR="00E05E8C" w:rsidRPr="00E05E8C" w:rsidRDefault="00AE54D0" w:rsidP="00AC7549">
      <w:pPr>
        <w:spacing w:line="540" w:lineRule="exact"/>
        <w:ind w:firstLineChars="200" w:firstLine="480"/>
        <w:rPr>
          <w:rFonts w:ascii="黑体" w:eastAsia="黑体" w:hAnsi="黑体"/>
          <w:sz w:val="24"/>
          <w:szCs w:val="24"/>
        </w:rPr>
      </w:pPr>
      <w:r w:rsidRPr="00E05E8C">
        <w:rPr>
          <w:rFonts w:ascii="黑体" w:eastAsia="黑体" w:hAnsi="黑体"/>
          <w:sz w:val="24"/>
          <w:szCs w:val="24"/>
        </w:rPr>
        <w:t>1</w:t>
      </w:r>
      <w:r w:rsidR="00E05E8C">
        <w:rPr>
          <w:rFonts w:ascii="黑体" w:eastAsia="黑体" w:hAnsi="黑体" w:hint="eastAsia"/>
          <w:sz w:val="24"/>
          <w:szCs w:val="24"/>
        </w:rPr>
        <w:t>、</w:t>
      </w:r>
      <w:r w:rsidRPr="00E05E8C">
        <w:rPr>
          <w:rFonts w:ascii="黑体" w:eastAsia="黑体" w:hAnsi="黑体"/>
          <w:sz w:val="24"/>
          <w:szCs w:val="24"/>
        </w:rPr>
        <w:t>“走出去”</w:t>
      </w:r>
    </w:p>
    <w:p w14:paraId="37436E76" w14:textId="11E7FFA9" w:rsidR="000138B3"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在太平洋证券的牵头下，贡山县教体局与大理州教育部门达成合作协议，安排高中教师到大理州民族中学、初中教师到下关一中、小学教师到大理州实验完小跟班听课，每期听课时间为高中一个学期，初中、小学为两个月。</w:t>
      </w:r>
    </w:p>
    <w:p w14:paraId="2B7AEAAC" w14:textId="3F0EC0B1"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在培训期间，参</w:t>
      </w:r>
      <w:proofErr w:type="gramStart"/>
      <w:r w:rsidRPr="00AC7549">
        <w:rPr>
          <w:rFonts w:ascii="宋体" w:eastAsia="宋体" w:hAnsi="宋体" w:hint="eastAsia"/>
          <w:sz w:val="24"/>
          <w:szCs w:val="24"/>
        </w:rPr>
        <w:t>训教师积极</w:t>
      </w:r>
      <w:proofErr w:type="gramEnd"/>
      <w:r w:rsidRPr="00AC7549">
        <w:rPr>
          <w:rFonts w:ascii="宋体" w:eastAsia="宋体" w:hAnsi="宋体" w:hint="eastAsia"/>
          <w:sz w:val="24"/>
          <w:szCs w:val="24"/>
        </w:rPr>
        <w:t>和跟班教师交流，取长补短，将理论知识运用于教学实践</w:t>
      </w:r>
      <w:r w:rsidR="000138B3">
        <w:rPr>
          <w:rFonts w:ascii="宋体" w:eastAsia="宋体" w:hAnsi="宋体" w:hint="eastAsia"/>
          <w:sz w:val="24"/>
          <w:szCs w:val="24"/>
        </w:rPr>
        <w:t>。</w:t>
      </w:r>
      <w:r w:rsidRPr="00AC7549">
        <w:rPr>
          <w:rFonts w:ascii="宋体" w:eastAsia="宋体" w:hAnsi="宋体" w:hint="eastAsia"/>
          <w:sz w:val="24"/>
          <w:szCs w:val="24"/>
        </w:rPr>
        <w:t>每个星期至少上一节汇报课，课前熟悉学生、认真撰写教学设计，课上将跟班老师的亮点体现到教学活动中，同时参与学校的各项教研活动、社会活动，将自己融</w:t>
      </w:r>
      <w:r w:rsidRPr="00AC7549">
        <w:rPr>
          <w:rFonts w:ascii="宋体" w:eastAsia="宋体" w:hAnsi="宋体" w:hint="eastAsia"/>
          <w:sz w:val="24"/>
          <w:szCs w:val="24"/>
        </w:rPr>
        <w:lastRenderedPageBreak/>
        <w:t>入到培训学校，成为培训学校的一员，全方位的学习</w:t>
      </w:r>
      <w:proofErr w:type="gramStart"/>
      <w:r w:rsidRPr="00AC7549">
        <w:rPr>
          <w:rFonts w:ascii="宋体" w:eastAsia="宋体" w:hAnsi="宋体" w:hint="eastAsia"/>
          <w:sz w:val="24"/>
          <w:szCs w:val="24"/>
        </w:rPr>
        <w:t>优质学校</w:t>
      </w:r>
      <w:proofErr w:type="gramEnd"/>
      <w:r w:rsidRPr="00AC7549">
        <w:rPr>
          <w:rFonts w:ascii="宋体" w:eastAsia="宋体" w:hAnsi="宋体" w:hint="eastAsia"/>
          <w:sz w:val="24"/>
          <w:szCs w:val="24"/>
        </w:rPr>
        <w:t>的教学理念和教学行为，努力提高自己的教育教学能力。培训结束后，培训教师将材料上报</w:t>
      </w:r>
      <w:proofErr w:type="gramStart"/>
      <w:r w:rsidRPr="00AC7549">
        <w:rPr>
          <w:rFonts w:ascii="宋体" w:eastAsia="宋体" w:hAnsi="宋体" w:hint="eastAsia"/>
          <w:sz w:val="24"/>
          <w:szCs w:val="24"/>
        </w:rPr>
        <w:t>县教</w:t>
      </w:r>
      <w:r w:rsidR="000138B3">
        <w:rPr>
          <w:rFonts w:ascii="宋体" w:eastAsia="宋体" w:hAnsi="宋体" w:hint="eastAsia"/>
          <w:sz w:val="24"/>
          <w:szCs w:val="24"/>
        </w:rPr>
        <w:t>体</w:t>
      </w:r>
      <w:r w:rsidRPr="00AC7549">
        <w:rPr>
          <w:rFonts w:ascii="宋体" w:eastAsia="宋体" w:hAnsi="宋体" w:hint="eastAsia"/>
          <w:sz w:val="24"/>
          <w:szCs w:val="24"/>
        </w:rPr>
        <w:t>局</w:t>
      </w:r>
      <w:proofErr w:type="gramEnd"/>
      <w:r w:rsidRPr="00AC7549">
        <w:rPr>
          <w:rFonts w:ascii="宋体" w:eastAsia="宋体" w:hAnsi="宋体" w:hint="eastAsia"/>
          <w:sz w:val="24"/>
          <w:szCs w:val="24"/>
        </w:rPr>
        <w:t>师训办，由相关工作人员检查听课笔记、教案、听课心得、培训总结。</w:t>
      </w:r>
    </w:p>
    <w:p w14:paraId="258980AF" w14:textId="77777777"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“走出去”培训活动实施至</w:t>
      </w:r>
      <w:r w:rsidRPr="00AC7549">
        <w:rPr>
          <w:rFonts w:ascii="宋体" w:eastAsia="宋体" w:hAnsi="宋体"/>
          <w:sz w:val="24"/>
          <w:szCs w:val="24"/>
        </w:rPr>
        <w:t>2019年。2020年初，因新冠疫情影响，无法派出教师参加此培训，“走出去”培训工作终止。活动开展4年中，共计120人次教师参加跟班听课。</w:t>
      </w:r>
    </w:p>
    <w:p w14:paraId="4B49D07A" w14:textId="5EAE7A95" w:rsidR="00E05E8C" w:rsidRPr="00E05E8C" w:rsidRDefault="00E05E8C" w:rsidP="00AC7549">
      <w:pPr>
        <w:spacing w:line="54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w:t>
      </w:r>
      <w:r w:rsidR="00AE54D0" w:rsidRPr="00E05E8C">
        <w:rPr>
          <w:rFonts w:ascii="黑体" w:eastAsia="黑体" w:hAnsi="黑体"/>
          <w:sz w:val="24"/>
          <w:szCs w:val="24"/>
        </w:rPr>
        <w:t>“请进来”</w:t>
      </w:r>
    </w:p>
    <w:p w14:paraId="271A75E5" w14:textId="5B13D878"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聘请下关一中、大理州实验小学教师到贡山县</w:t>
      </w:r>
      <w:proofErr w:type="gramStart"/>
      <w:r w:rsidRPr="00AC7549">
        <w:rPr>
          <w:rFonts w:ascii="宋体" w:eastAsia="宋体" w:hAnsi="宋体"/>
          <w:sz w:val="24"/>
          <w:szCs w:val="24"/>
        </w:rPr>
        <w:t>一</w:t>
      </w:r>
      <w:proofErr w:type="gramEnd"/>
      <w:r w:rsidRPr="00AC7549">
        <w:rPr>
          <w:rFonts w:ascii="宋体" w:eastAsia="宋体" w:hAnsi="宋体"/>
          <w:sz w:val="24"/>
          <w:szCs w:val="24"/>
        </w:rPr>
        <w:t>中和</w:t>
      </w:r>
      <w:proofErr w:type="gramStart"/>
      <w:r w:rsidRPr="00AC7549">
        <w:rPr>
          <w:rFonts w:ascii="宋体" w:eastAsia="宋体" w:hAnsi="宋体"/>
          <w:sz w:val="24"/>
          <w:szCs w:val="24"/>
        </w:rPr>
        <w:t>茨开中心</w:t>
      </w:r>
      <w:proofErr w:type="gramEnd"/>
      <w:r w:rsidRPr="00AC7549">
        <w:rPr>
          <w:rFonts w:ascii="宋体" w:eastAsia="宋体" w:hAnsi="宋体"/>
          <w:sz w:val="24"/>
          <w:szCs w:val="24"/>
        </w:rPr>
        <w:t>学校开展送教下乡集中培训活动。活动以上示范课、听评课、专题讲座形式开展。2020年因新冠疫情防疫要求，以“课堂教学</w:t>
      </w:r>
      <w:r w:rsidR="00D149B8">
        <w:rPr>
          <w:rFonts w:ascii="宋体" w:eastAsia="宋体" w:hAnsi="宋体" w:hint="eastAsia"/>
          <w:sz w:val="24"/>
          <w:szCs w:val="24"/>
        </w:rPr>
        <w:t>、</w:t>
      </w:r>
      <w:r w:rsidRPr="00AC7549">
        <w:rPr>
          <w:rFonts w:ascii="宋体" w:eastAsia="宋体" w:hAnsi="宋体"/>
          <w:sz w:val="24"/>
          <w:szCs w:val="24"/>
        </w:rPr>
        <w:t>教师基本功”</w:t>
      </w:r>
      <w:r w:rsidR="00D149B8">
        <w:rPr>
          <w:rFonts w:ascii="宋体" w:eastAsia="宋体" w:hAnsi="宋体" w:hint="eastAsia"/>
          <w:sz w:val="24"/>
          <w:szCs w:val="24"/>
        </w:rPr>
        <w:t>以赛代训</w:t>
      </w:r>
      <w:r w:rsidRPr="00AC7549">
        <w:rPr>
          <w:rFonts w:ascii="宋体" w:eastAsia="宋体" w:hAnsi="宋体"/>
          <w:sz w:val="24"/>
          <w:szCs w:val="24"/>
        </w:rPr>
        <w:t>，组织全县中小学、幼儿园分批次、分学</w:t>
      </w:r>
      <w:proofErr w:type="gramStart"/>
      <w:r w:rsidRPr="00AC7549">
        <w:rPr>
          <w:rFonts w:ascii="宋体" w:eastAsia="宋体" w:hAnsi="宋体"/>
          <w:sz w:val="24"/>
          <w:szCs w:val="24"/>
        </w:rPr>
        <w:t>段开展</w:t>
      </w:r>
      <w:proofErr w:type="gramEnd"/>
      <w:r w:rsidRPr="00AC7549">
        <w:rPr>
          <w:rFonts w:ascii="宋体" w:eastAsia="宋体" w:hAnsi="宋体"/>
          <w:sz w:val="24"/>
          <w:szCs w:val="24"/>
        </w:rPr>
        <w:t>全员培训</w:t>
      </w:r>
      <w:r w:rsidR="00D149B8">
        <w:rPr>
          <w:rFonts w:ascii="宋体" w:eastAsia="宋体" w:hAnsi="宋体" w:hint="eastAsia"/>
          <w:sz w:val="24"/>
          <w:szCs w:val="24"/>
        </w:rPr>
        <w:t>。</w:t>
      </w:r>
    </w:p>
    <w:p w14:paraId="7E3E942D" w14:textId="3844D8AB" w:rsidR="00AE54D0" w:rsidRPr="00AC7549" w:rsidRDefault="00D149B8" w:rsidP="00D149B8">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课堂教学竞赛</w:t>
      </w:r>
      <w:r>
        <w:rPr>
          <w:rFonts w:ascii="宋体" w:eastAsia="宋体" w:hAnsi="宋体" w:hint="eastAsia"/>
          <w:sz w:val="24"/>
          <w:szCs w:val="24"/>
        </w:rPr>
        <w:t>，</w:t>
      </w:r>
      <w:r w:rsidR="00AE54D0" w:rsidRPr="00AC7549">
        <w:rPr>
          <w:rFonts w:ascii="宋体" w:eastAsia="宋体" w:hAnsi="宋体" w:hint="eastAsia"/>
          <w:sz w:val="24"/>
          <w:szCs w:val="24"/>
        </w:rPr>
        <w:t>分初高中语文、数学、英语、政史地、理化生与信息技术</w:t>
      </w:r>
      <w:r>
        <w:rPr>
          <w:rFonts w:ascii="宋体" w:eastAsia="宋体" w:hAnsi="宋体" w:hint="eastAsia"/>
          <w:sz w:val="24"/>
          <w:szCs w:val="24"/>
        </w:rPr>
        <w:t>5</w:t>
      </w:r>
      <w:r w:rsidR="00AE54D0" w:rsidRPr="00AC7549">
        <w:rPr>
          <w:rFonts w:ascii="宋体" w:eastAsia="宋体" w:hAnsi="宋体" w:hint="eastAsia"/>
          <w:sz w:val="24"/>
          <w:szCs w:val="24"/>
        </w:rPr>
        <w:t>个组</w:t>
      </w:r>
      <w:r>
        <w:rPr>
          <w:rFonts w:ascii="宋体" w:eastAsia="宋体" w:hAnsi="宋体" w:hint="eastAsia"/>
          <w:sz w:val="24"/>
          <w:szCs w:val="24"/>
        </w:rPr>
        <w:t>，</w:t>
      </w:r>
      <w:r w:rsidR="00AE54D0" w:rsidRPr="00AC7549">
        <w:rPr>
          <w:rFonts w:ascii="宋体" w:eastAsia="宋体" w:hAnsi="宋体" w:hint="eastAsia"/>
          <w:sz w:val="24"/>
          <w:szCs w:val="24"/>
        </w:rPr>
        <w:t>小学语文、数学</w:t>
      </w:r>
      <w:r>
        <w:rPr>
          <w:rFonts w:ascii="宋体" w:eastAsia="宋体" w:hAnsi="宋体" w:hint="eastAsia"/>
          <w:sz w:val="24"/>
          <w:szCs w:val="24"/>
        </w:rPr>
        <w:t>2</w:t>
      </w:r>
      <w:r w:rsidR="00AE54D0" w:rsidRPr="00AC7549">
        <w:rPr>
          <w:rFonts w:ascii="宋体" w:eastAsia="宋体" w:hAnsi="宋体" w:hint="eastAsia"/>
          <w:sz w:val="24"/>
          <w:szCs w:val="24"/>
        </w:rPr>
        <w:t>个组</w:t>
      </w:r>
      <w:r>
        <w:rPr>
          <w:rFonts w:ascii="宋体" w:eastAsia="宋体" w:hAnsi="宋体" w:hint="eastAsia"/>
          <w:sz w:val="24"/>
          <w:szCs w:val="24"/>
        </w:rPr>
        <w:t>，</w:t>
      </w:r>
      <w:r w:rsidR="00AE54D0" w:rsidRPr="00AC7549">
        <w:rPr>
          <w:rFonts w:ascii="宋体" w:eastAsia="宋体" w:hAnsi="宋体" w:hint="eastAsia"/>
          <w:sz w:val="24"/>
          <w:szCs w:val="24"/>
        </w:rPr>
        <w:t>幼儿</w:t>
      </w:r>
      <w:proofErr w:type="gramStart"/>
      <w:r w:rsidR="00AE54D0" w:rsidRPr="00AC7549">
        <w:rPr>
          <w:rFonts w:ascii="宋体" w:eastAsia="宋体" w:hAnsi="宋体" w:hint="eastAsia"/>
          <w:sz w:val="24"/>
          <w:szCs w:val="24"/>
        </w:rPr>
        <w:t>园全</w:t>
      </w:r>
      <w:proofErr w:type="gramEnd"/>
      <w:r w:rsidR="00AE54D0" w:rsidRPr="00AC7549">
        <w:rPr>
          <w:rFonts w:ascii="宋体" w:eastAsia="宋体" w:hAnsi="宋体" w:hint="eastAsia"/>
          <w:sz w:val="24"/>
          <w:szCs w:val="24"/>
        </w:rPr>
        <w:t>员共同参与。参赛教师认真备课，在学校教研组指导下，反复</w:t>
      </w:r>
      <w:proofErr w:type="gramStart"/>
      <w:r w:rsidR="00AE54D0" w:rsidRPr="00AC7549">
        <w:rPr>
          <w:rFonts w:ascii="宋体" w:eastAsia="宋体" w:hAnsi="宋体" w:hint="eastAsia"/>
          <w:sz w:val="24"/>
          <w:szCs w:val="24"/>
        </w:rPr>
        <w:t>研课磨课</w:t>
      </w:r>
      <w:proofErr w:type="gramEnd"/>
      <w:r>
        <w:rPr>
          <w:rFonts w:ascii="宋体" w:eastAsia="宋体" w:hAnsi="宋体" w:hint="eastAsia"/>
          <w:sz w:val="24"/>
          <w:szCs w:val="24"/>
        </w:rPr>
        <w:t>，</w:t>
      </w:r>
      <w:r w:rsidRPr="00AC7549">
        <w:rPr>
          <w:rFonts w:ascii="宋体" w:eastAsia="宋体" w:hAnsi="宋体" w:hint="eastAsia"/>
          <w:sz w:val="24"/>
          <w:szCs w:val="24"/>
        </w:rPr>
        <w:t>突出展示先进教学模式</w:t>
      </w:r>
      <w:r>
        <w:rPr>
          <w:rFonts w:ascii="宋体" w:eastAsia="宋体" w:hAnsi="宋体" w:hint="eastAsia"/>
          <w:sz w:val="24"/>
          <w:szCs w:val="24"/>
        </w:rPr>
        <w:t>。</w:t>
      </w:r>
      <w:r w:rsidR="00AE54D0" w:rsidRPr="00AC7549">
        <w:rPr>
          <w:rFonts w:ascii="宋体" w:eastAsia="宋体" w:hAnsi="宋体" w:hint="eastAsia"/>
          <w:sz w:val="24"/>
          <w:szCs w:val="24"/>
        </w:rPr>
        <w:t>通过授课评课、说课反思、点评提炼的方式，让教师间进行充分交流，达到相互学习、共同提高的目的。</w:t>
      </w:r>
    </w:p>
    <w:p w14:paraId="41C77CC8" w14:textId="02F243DE"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教师基本功竞赛</w:t>
      </w:r>
      <w:r w:rsidR="00D149B8">
        <w:rPr>
          <w:rFonts w:ascii="宋体" w:eastAsia="宋体" w:hAnsi="宋体" w:hint="eastAsia"/>
          <w:sz w:val="24"/>
          <w:szCs w:val="24"/>
        </w:rPr>
        <w:t>，</w:t>
      </w:r>
      <w:r w:rsidRPr="00AC7549">
        <w:rPr>
          <w:rFonts w:ascii="宋体" w:eastAsia="宋体" w:hAnsi="宋体" w:hint="eastAsia"/>
          <w:sz w:val="24"/>
          <w:szCs w:val="24"/>
        </w:rPr>
        <w:t>分学段、分科目开展中小学、幼儿园教师全员培训。竞赛内容包括三笔字（钢笔字、粉笔字、毛笔字）、说课、即兴演讲、才艺表演</w:t>
      </w:r>
      <w:r w:rsidR="00D7134D">
        <w:rPr>
          <w:rFonts w:ascii="宋体" w:eastAsia="宋体" w:hAnsi="宋体" w:hint="eastAsia"/>
          <w:sz w:val="24"/>
          <w:szCs w:val="24"/>
        </w:rPr>
        <w:t>，</w:t>
      </w:r>
      <w:r w:rsidRPr="00AC7549">
        <w:rPr>
          <w:rFonts w:ascii="宋体" w:eastAsia="宋体" w:hAnsi="宋体" w:hint="eastAsia"/>
          <w:sz w:val="24"/>
          <w:szCs w:val="24"/>
        </w:rPr>
        <w:t>以精湛的技艺向全县教师充分展示</w:t>
      </w:r>
      <w:r w:rsidR="00D7134D" w:rsidRPr="00AC7549">
        <w:rPr>
          <w:rFonts w:ascii="宋体" w:eastAsia="宋体" w:hAnsi="宋体" w:hint="eastAsia"/>
          <w:sz w:val="24"/>
          <w:szCs w:val="24"/>
        </w:rPr>
        <w:t>教师基本功</w:t>
      </w:r>
      <w:r w:rsidRPr="00AC7549">
        <w:rPr>
          <w:rFonts w:ascii="宋体" w:eastAsia="宋体" w:hAnsi="宋体" w:hint="eastAsia"/>
          <w:sz w:val="24"/>
          <w:szCs w:val="24"/>
        </w:rPr>
        <w:t>。</w:t>
      </w:r>
    </w:p>
    <w:p w14:paraId="1AF778C3" w14:textId="1D15FB9E" w:rsidR="00E05E8C" w:rsidRPr="00E05E8C" w:rsidRDefault="00AE54D0" w:rsidP="00AC7549">
      <w:pPr>
        <w:spacing w:line="540" w:lineRule="exact"/>
        <w:ind w:firstLineChars="200" w:firstLine="480"/>
        <w:rPr>
          <w:rFonts w:ascii="黑体" w:eastAsia="黑体" w:hAnsi="黑体"/>
          <w:sz w:val="24"/>
          <w:szCs w:val="24"/>
        </w:rPr>
      </w:pPr>
      <w:r w:rsidRPr="00E05E8C">
        <w:rPr>
          <w:rFonts w:ascii="黑体" w:eastAsia="黑体" w:hAnsi="黑体"/>
          <w:sz w:val="24"/>
          <w:szCs w:val="24"/>
        </w:rPr>
        <w:t>3</w:t>
      </w:r>
      <w:r w:rsidR="00E05E8C">
        <w:rPr>
          <w:rFonts w:ascii="黑体" w:eastAsia="黑体" w:hAnsi="黑体" w:hint="eastAsia"/>
          <w:sz w:val="24"/>
          <w:szCs w:val="24"/>
        </w:rPr>
        <w:t>、</w:t>
      </w:r>
      <w:r w:rsidR="00E05E8C" w:rsidRPr="00E05E8C">
        <w:rPr>
          <w:rFonts w:ascii="黑体" w:eastAsia="黑体" w:hAnsi="黑体"/>
          <w:sz w:val="24"/>
          <w:szCs w:val="24"/>
        </w:rPr>
        <w:t>培训实效</w:t>
      </w:r>
    </w:p>
    <w:p w14:paraId="1D0AD701" w14:textId="6B0C007D"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资助方案实施五年来，</w:t>
      </w:r>
      <w:proofErr w:type="gramStart"/>
      <w:r w:rsidRPr="00AC7549">
        <w:rPr>
          <w:rFonts w:ascii="宋体" w:eastAsia="宋体" w:hAnsi="宋体"/>
          <w:sz w:val="24"/>
          <w:szCs w:val="24"/>
        </w:rPr>
        <w:t>跟岗听课</w:t>
      </w:r>
      <w:proofErr w:type="gramEnd"/>
      <w:r w:rsidRPr="00AC7549">
        <w:rPr>
          <w:rFonts w:ascii="宋体" w:eastAsia="宋体" w:hAnsi="宋体"/>
          <w:sz w:val="24"/>
          <w:szCs w:val="24"/>
        </w:rPr>
        <w:t>培训120人，县内集中培训1529人次，共培训教师1649人次。课堂教学能力和基本功是教师从事教育教学工作必须具备的基本职业技能，是良好职业素质的体现。通过</w:t>
      </w:r>
      <w:r w:rsidR="0074496D">
        <w:rPr>
          <w:rFonts w:ascii="宋体" w:eastAsia="宋体" w:hAnsi="宋体" w:hint="eastAsia"/>
          <w:sz w:val="24"/>
          <w:szCs w:val="24"/>
        </w:rPr>
        <w:t>培训</w:t>
      </w:r>
      <w:r w:rsidRPr="00AC7549">
        <w:rPr>
          <w:rFonts w:ascii="宋体" w:eastAsia="宋体" w:hAnsi="宋体"/>
          <w:sz w:val="24"/>
          <w:szCs w:val="24"/>
        </w:rPr>
        <w:t>，提高了教师基本功，</w:t>
      </w:r>
      <w:r w:rsidR="0074496D">
        <w:rPr>
          <w:rFonts w:ascii="宋体" w:eastAsia="宋体" w:hAnsi="宋体" w:hint="eastAsia"/>
          <w:sz w:val="24"/>
          <w:szCs w:val="24"/>
        </w:rPr>
        <w:t>提升</w:t>
      </w:r>
      <w:r w:rsidRPr="00AC7549">
        <w:rPr>
          <w:rFonts w:ascii="宋体" w:eastAsia="宋体" w:hAnsi="宋体"/>
          <w:sz w:val="24"/>
          <w:szCs w:val="24"/>
        </w:rPr>
        <w:t>了教师专业素养，促进了教师</w:t>
      </w:r>
      <w:r w:rsidRPr="00AC7549">
        <w:rPr>
          <w:rFonts w:ascii="宋体" w:eastAsia="宋体" w:hAnsi="宋体" w:hint="eastAsia"/>
          <w:sz w:val="24"/>
          <w:szCs w:val="24"/>
        </w:rPr>
        <w:t>教育教学能力，为建设一支贡山高素质的教师队伍做出了贡献。</w:t>
      </w:r>
    </w:p>
    <w:p w14:paraId="43E70CBE" w14:textId="77777777" w:rsidR="00AE54D0" w:rsidRPr="006D6D91" w:rsidRDefault="00AE54D0" w:rsidP="00324A95">
      <w:pPr>
        <w:pStyle w:val="2"/>
        <w:rPr>
          <w:rFonts w:ascii="黑体" w:eastAsia="黑体" w:hAnsi="黑体"/>
          <w:b w:val="0"/>
          <w:sz w:val="28"/>
          <w:szCs w:val="28"/>
        </w:rPr>
      </w:pPr>
      <w:bookmarkStart w:id="13" w:name="_Toc112945142"/>
      <w:r w:rsidRPr="006D6D91">
        <w:rPr>
          <w:rFonts w:ascii="黑体" w:eastAsia="黑体" w:hAnsi="黑体" w:hint="eastAsia"/>
          <w:b w:val="0"/>
          <w:sz w:val="28"/>
          <w:szCs w:val="28"/>
        </w:rPr>
        <w:lastRenderedPageBreak/>
        <w:t>（二）学生资助</w:t>
      </w:r>
      <w:bookmarkEnd w:id="13"/>
    </w:p>
    <w:p w14:paraId="6E189F8B" w14:textId="3B1D45B9" w:rsidR="00E05E8C" w:rsidRPr="00E05E8C" w:rsidRDefault="00AE54D0" w:rsidP="00AC7549">
      <w:pPr>
        <w:spacing w:line="540" w:lineRule="exact"/>
        <w:ind w:firstLineChars="200" w:firstLine="480"/>
        <w:rPr>
          <w:rFonts w:ascii="黑体" w:eastAsia="黑体" w:hAnsi="黑体"/>
          <w:sz w:val="24"/>
          <w:szCs w:val="24"/>
        </w:rPr>
      </w:pPr>
      <w:r w:rsidRPr="00E05E8C">
        <w:rPr>
          <w:rFonts w:ascii="黑体" w:eastAsia="黑体" w:hAnsi="黑体"/>
          <w:sz w:val="24"/>
          <w:szCs w:val="24"/>
        </w:rPr>
        <w:t>1</w:t>
      </w:r>
      <w:r w:rsidR="00E05E8C" w:rsidRPr="00E05E8C">
        <w:rPr>
          <w:rFonts w:ascii="黑体" w:eastAsia="黑体" w:hAnsi="黑体" w:hint="eastAsia"/>
          <w:sz w:val="24"/>
          <w:szCs w:val="24"/>
        </w:rPr>
        <w:t>、</w:t>
      </w:r>
      <w:r w:rsidR="00E05E8C" w:rsidRPr="00E05E8C">
        <w:rPr>
          <w:rFonts w:ascii="黑体" w:eastAsia="黑体" w:hAnsi="黑体"/>
          <w:sz w:val="24"/>
          <w:szCs w:val="24"/>
        </w:rPr>
        <w:t>高中生资助</w:t>
      </w:r>
    </w:p>
    <w:p w14:paraId="11E0A487" w14:textId="170BF25A" w:rsidR="00AE54D0" w:rsidRPr="00AC7549" w:rsidRDefault="00763062" w:rsidP="00AC7549">
      <w:pPr>
        <w:spacing w:line="540" w:lineRule="exact"/>
        <w:ind w:firstLineChars="200" w:firstLine="480"/>
        <w:rPr>
          <w:rFonts w:ascii="宋体" w:eastAsia="宋体" w:hAnsi="宋体"/>
          <w:sz w:val="24"/>
          <w:szCs w:val="24"/>
        </w:rPr>
      </w:pPr>
      <w:r w:rsidRPr="006B4D95">
        <w:rPr>
          <w:rFonts w:ascii="宋体" w:eastAsia="宋体" w:hAnsi="宋体" w:hint="eastAsia"/>
          <w:sz w:val="24"/>
          <w:szCs w:val="24"/>
        </w:rPr>
        <w:t>“十三五”期间</w:t>
      </w:r>
      <w:r w:rsidR="00AE54D0" w:rsidRPr="00763062">
        <w:rPr>
          <w:rFonts w:ascii="宋体" w:eastAsia="宋体" w:hAnsi="宋体"/>
          <w:sz w:val="24"/>
          <w:szCs w:val="24"/>
        </w:rPr>
        <w:t>，</w:t>
      </w:r>
      <w:r w:rsidR="00AE54D0" w:rsidRPr="00AC7549">
        <w:rPr>
          <w:rFonts w:ascii="宋体" w:eastAsia="宋体" w:hAnsi="宋体"/>
          <w:sz w:val="24"/>
          <w:szCs w:val="24"/>
        </w:rPr>
        <w:t>太平洋证券共资助贡山一中贫困高中生240名</w:t>
      </w:r>
      <w:r w:rsidR="008D1AB8">
        <w:rPr>
          <w:rFonts w:ascii="宋体" w:eastAsia="宋体" w:hAnsi="宋体" w:hint="eastAsia"/>
          <w:sz w:val="24"/>
          <w:szCs w:val="24"/>
        </w:rPr>
        <w:t>（</w:t>
      </w:r>
      <w:r w:rsidR="00AE54D0" w:rsidRPr="00AC7549">
        <w:rPr>
          <w:rFonts w:ascii="宋体" w:eastAsia="宋体" w:hAnsi="宋体"/>
          <w:sz w:val="24"/>
          <w:szCs w:val="24"/>
        </w:rPr>
        <w:t>其中特长生80名</w:t>
      </w:r>
      <w:r w:rsidR="008D1AB8">
        <w:rPr>
          <w:rFonts w:ascii="宋体" w:eastAsia="宋体" w:hAnsi="宋体" w:hint="eastAsia"/>
          <w:sz w:val="24"/>
          <w:szCs w:val="24"/>
        </w:rPr>
        <w:t>），</w:t>
      </w:r>
      <w:r w:rsidR="00AE54D0" w:rsidRPr="00AC7549">
        <w:rPr>
          <w:rFonts w:ascii="宋体" w:eastAsia="宋体" w:hAnsi="宋体"/>
          <w:sz w:val="24"/>
          <w:szCs w:val="24"/>
        </w:rPr>
        <w:t>资助金额</w:t>
      </w:r>
      <w:r w:rsidR="008D1AB8" w:rsidRPr="00AC7549">
        <w:rPr>
          <w:rFonts w:ascii="宋体" w:eastAsia="宋体" w:hAnsi="宋体"/>
          <w:sz w:val="24"/>
          <w:szCs w:val="24"/>
        </w:rPr>
        <w:t>88万元</w:t>
      </w:r>
      <w:r w:rsidR="008D1AB8">
        <w:rPr>
          <w:rFonts w:ascii="宋体" w:eastAsia="宋体" w:hAnsi="宋体" w:hint="eastAsia"/>
          <w:sz w:val="24"/>
          <w:szCs w:val="24"/>
        </w:rPr>
        <w:t>。其中，</w:t>
      </w:r>
      <w:r w:rsidR="00AE54D0" w:rsidRPr="00AC7549">
        <w:rPr>
          <w:rFonts w:ascii="宋体" w:eastAsia="宋体" w:hAnsi="宋体"/>
          <w:sz w:val="24"/>
          <w:szCs w:val="24"/>
        </w:rPr>
        <w:t>普通高中贫困学生每生每年3000元，共计48万元；特长贫困生每生每年5000元，共计40万元。</w:t>
      </w:r>
    </w:p>
    <w:p w14:paraId="721477CD" w14:textId="76EBB69C"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为抓好贫困高中生资助工作，贡山一中成立了贫困高中生资助工作领导小组，下设办公室，并安排专人负责</w:t>
      </w:r>
      <w:r w:rsidR="00AA65C9">
        <w:rPr>
          <w:rFonts w:ascii="宋体" w:eastAsia="宋体" w:hAnsi="宋体" w:hint="eastAsia"/>
          <w:sz w:val="24"/>
          <w:szCs w:val="24"/>
        </w:rPr>
        <w:t>，</w:t>
      </w:r>
      <w:r w:rsidRPr="00AC7549">
        <w:rPr>
          <w:rFonts w:ascii="宋体" w:eastAsia="宋体" w:hAnsi="宋体" w:hint="eastAsia"/>
          <w:sz w:val="24"/>
          <w:szCs w:val="24"/>
        </w:rPr>
        <w:t>摸清贫困生家庭状况，做好贫困生建档工作，明确资助对象，切实将工作落实到人，温暖送进家庭</w:t>
      </w:r>
      <w:r w:rsidR="00AA65C9">
        <w:rPr>
          <w:rFonts w:ascii="宋体" w:eastAsia="宋体" w:hAnsi="宋体" w:hint="eastAsia"/>
          <w:sz w:val="24"/>
          <w:szCs w:val="24"/>
        </w:rPr>
        <w:t>，</w:t>
      </w:r>
      <w:r w:rsidRPr="00AC7549">
        <w:rPr>
          <w:rFonts w:ascii="宋体" w:eastAsia="宋体" w:hAnsi="宋体" w:hint="eastAsia"/>
          <w:sz w:val="24"/>
          <w:szCs w:val="24"/>
        </w:rPr>
        <w:t>做到每个贫困生都有人关爱，每个贫困家庭都能感受学校的温暖。</w:t>
      </w:r>
    </w:p>
    <w:p w14:paraId="1644EC7C" w14:textId="17F4303E"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太平洋证券的资助，使贡山县很多贫困高中生不因贫困而失学，促进了学生健康成长</w:t>
      </w:r>
      <w:r w:rsidR="00EA78BB">
        <w:rPr>
          <w:rFonts w:ascii="宋体" w:eastAsia="宋体" w:hAnsi="宋体" w:hint="eastAsia"/>
          <w:sz w:val="24"/>
          <w:szCs w:val="24"/>
        </w:rPr>
        <w:t>和</w:t>
      </w:r>
      <w:r w:rsidRPr="00AC7549">
        <w:rPr>
          <w:rFonts w:ascii="宋体" w:eastAsia="宋体" w:hAnsi="宋体" w:hint="eastAsia"/>
          <w:sz w:val="24"/>
          <w:szCs w:val="24"/>
        </w:rPr>
        <w:t>全县高中教学质量提升。有针对性的资助，</w:t>
      </w:r>
      <w:r w:rsidR="00EA78BB">
        <w:rPr>
          <w:rFonts w:ascii="宋体" w:eastAsia="宋体" w:hAnsi="宋体" w:hint="eastAsia"/>
          <w:sz w:val="24"/>
          <w:szCs w:val="24"/>
        </w:rPr>
        <w:t>让</w:t>
      </w:r>
      <w:r w:rsidRPr="00AC7549">
        <w:rPr>
          <w:rFonts w:ascii="宋体" w:eastAsia="宋体" w:hAnsi="宋体" w:hint="eastAsia"/>
          <w:sz w:val="24"/>
          <w:szCs w:val="24"/>
        </w:rPr>
        <w:t>考上大学的学生外地求学费用有</w:t>
      </w:r>
      <w:r w:rsidR="00EA78BB">
        <w:rPr>
          <w:rFonts w:ascii="宋体" w:eastAsia="宋体" w:hAnsi="宋体" w:hint="eastAsia"/>
          <w:sz w:val="24"/>
          <w:szCs w:val="24"/>
        </w:rPr>
        <w:t>支持</w:t>
      </w:r>
      <w:r w:rsidRPr="00AC7549">
        <w:rPr>
          <w:rFonts w:ascii="宋体" w:eastAsia="宋体" w:hAnsi="宋体" w:hint="eastAsia"/>
          <w:sz w:val="24"/>
          <w:szCs w:val="24"/>
        </w:rPr>
        <w:t>，缓解了家庭的经济压力</w:t>
      </w:r>
      <w:r w:rsidR="00EA78BB">
        <w:rPr>
          <w:rFonts w:ascii="宋体" w:eastAsia="宋体" w:hAnsi="宋体" w:hint="eastAsia"/>
          <w:sz w:val="24"/>
          <w:szCs w:val="24"/>
        </w:rPr>
        <w:t>；</w:t>
      </w:r>
      <w:r w:rsidRPr="00AC7549">
        <w:rPr>
          <w:rFonts w:ascii="宋体" w:eastAsia="宋体" w:hAnsi="宋体" w:hint="eastAsia"/>
          <w:sz w:val="24"/>
          <w:szCs w:val="24"/>
        </w:rPr>
        <w:t>对</w:t>
      </w:r>
      <w:proofErr w:type="gramStart"/>
      <w:r w:rsidRPr="00AC7549">
        <w:rPr>
          <w:rFonts w:ascii="宋体" w:eastAsia="宋体" w:hAnsi="宋体" w:hint="eastAsia"/>
          <w:sz w:val="24"/>
          <w:szCs w:val="24"/>
        </w:rPr>
        <w:t>非毕业</w:t>
      </w:r>
      <w:proofErr w:type="gramEnd"/>
      <w:r w:rsidRPr="00AC7549">
        <w:rPr>
          <w:rFonts w:ascii="宋体" w:eastAsia="宋体" w:hAnsi="宋体" w:hint="eastAsia"/>
          <w:sz w:val="24"/>
          <w:szCs w:val="24"/>
        </w:rPr>
        <w:t>班级的贫困生</w:t>
      </w:r>
      <w:r w:rsidR="00EA78BB">
        <w:rPr>
          <w:rFonts w:ascii="宋体" w:eastAsia="宋体" w:hAnsi="宋体" w:hint="eastAsia"/>
          <w:sz w:val="24"/>
          <w:szCs w:val="24"/>
        </w:rPr>
        <w:t>亦</w:t>
      </w:r>
      <w:r w:rsidRPr="00AC7549">
        <w:rPr>
          <w:rFonts w:ascii="宋体" w:eastAsia="宋体" w:hAnsi="宋体" w:hint="eastAsia"/>
          <w:sz w:val="24"/>
          <w:szCs w:val="24"/>
        </w:rPr>
        <w:t>是雪中送炭。有了资助，学生可以安心在校上学，刻苦学习，报答学校、社会和父母关爱。</w:t>
      </w:r>
    </w:p>
    <w:p w14:paraId="573542AC" w14:textId="77777777" w:rsidR="00E05E8C" w:rsidRPr="00E05E8C" w:rsidRDefault="00AE54D0" w:rsidP="00AC7549">
      <w:pPr>
        <w:spacing w:line="540" w:lineRule="exact"/>
        <w:ind w:firstLineChars="200" w:firstLine="480"/>
        <w:rPr>
          <w:rFonts w:ascii="黑体" w:eastAsia="黑体" w:hAnsi="黑体"/>
          <w:sz w:val="24"/>
          <w:szCs w:val="24"/>
        </w:rPr>
      </w:pPr>
      <w:r w:rsidRPr="00E05E8C">
        <w:rPr>
          <w:rFonts w:ascii="黑体" w:eastAsia="黑体" w:hAnsi="黑体"/>
          <w:sz w:val="24"/>
          <w:szCs w:val="24"/>
        </w:rPr>
        <w:t>2</w:t>
      </w:r>
      <w:r w:rsidR="00E05E8C" w:rsidRPr="00E05E8C">
        <w:rPr>
          <w:rFonts w:ascii="黑体" w:eastAsia="黑体" w:hAnsi="黑体" w:hint="eastAsia"/>
          <w:sz w:val="24"/>
          <w:szCs w:val="24"/>
        </w:rPr>
        <w:t>、</w:t>
      </w:r>
      <w:proofErr w:type="gramStart"/>
      <w:r w:rsidR="00E05E8C" w:rsidRPr="00E05E8C">
        <w:rPr>
          <w:rFonts w:ascii="黑体" w:eastAsia="黑体" w:hAnsi="黑体"/>
          <w:sz w:val="24"/>
          <w:szCs w:val="24"/>
        </w:rPr>
        <w:t>中职生资助</w:t>
      </w:r>
      <w:proofErr w:type="gramEnd"/>
    </w:p>
    <w:p w14:paraId="6D311202" w14:textId="03FA4B67" w:rsidR="00AE54D0" w:rsidRPr="00AC7549" w:rsidRDefault="00763062" w:rsidP="00AC7549">
      <w:pPr>
        <w:spacing w:line="540" w:lineRule="exact"/>
        <w:ind w:firstLineChars="200" w:firstLine="480"/>
        <w:rPr>
          <w:rFonts w:ascii="宋体" w:eastAsia="宋体" w:hAnsi="宋体"/>
          <w:sz w:val="24"/>
          <w:szCs w:val="24"/>
        </w:rPr>
      </w:pPr>
      <w:r w:rsidRPr="00763062">
        <w:rPr>
          <w:rFonts w:ascii="宋体" w:eastAsia="宋体" w:hAnsi="宋体" w:hint="eastAsia"/>
          <w:sz w:val="24"/>
          <w:szCs w:val="24"/>
        </w:rPr>
        <w:t>“十三五”期间</w:t>
      </w:r>
      <w:r w:rsidR="00AE54D0" w:rsidRPr="00AC7549">
        <w:rPr>
          <w:rFonts w:ascii="宋体" w:eastAsia="宋体" w:hAnsi="宋体"/>
          <w:sz w:val="24"/>
          <w:szCs w:val="24"/>
        </w:rPr>
        <w:t>，太平洋证券共资助贡山贫困</w:t>
      </w:r>
      <w:proofErr w:type="gramStart"/>
      <w:r w:rsidR="00AE54D0" w:rsidRPr="00AC7549">
        <w:rPr>
          <w:rFonts w:ascii="宋体" w:eastAsia="宋体" w:hAnsi="宋体"/>
          <w:sz w:val="24"/>
          <w:szCs w:val="24"/>
        </w:rPr>
        <w:t>中职生99名</w:t>
      </w:r>
      <w:proofErr w:type="gramEnd"/>
      <w:r w:rsidR="00AE54D0" w:rsidRPr="00AC7549">
        <w:rPr>
          <w:rFonts w:ascii="宋体" w:eastAsia="宋体" w:hAnsi="宋体"/>
          <w:sz w:val="24"/>
          <w:szCs w:val="24"/>
        </w:rPr>
        <w:t>，资助金额每生</w:t>
      </w:r>
      <w:r w:rsidR="004A5A22">
        <w:rPr>
          <w:rFonts w:ascii="宋体" w:eastAsia="宋体" w:hAnsi="宋体" w:hint="eastAsia"/>
          <w:sz w:val="24"/>
          <w:szCs w:val="24"/>
        </w:rPr>
        <w:t>每年</w:t>
      </w:r>
      <w:r w:rsidR="00AE54D0" w:rsidRPr="00AC7549">
        <w:rPr>
          <w:rFonts w:ascii="宋体" w:eastAsia="宋体" w:hAnsi="宋体"/>
          <w:sz w:val="24"/>
          <w:szCs w:val="24"/>
        </w:rPr>
        <w:t>4000元，</w:t>
      </w:r>
      <w:r w:rsidR="004A5A22">
        <w:rPr>
          <w:rFonts w:ascii="宋体" w:eastAsia="宋体" w:hAnsi="宋体" w:hint="eastAsia"/>
          <w:sz w:val="24"/>
          <w:szCs w:val="24"/>
        </w:rPr>
        <w:t>资助金额</w:t>
      </w:r>
      <w:r w:rsidR="00AE54D0" w:rsidRPr="00AC7549">
        <w:rPr>
          <w:rFonts w:ascii="宋体" w:eastAsia="宋体" w:hAnsi="宋体"/>
          <w:sz w:val="24"/>
          <w:szCs w:val="24"/>
        </w:rPr>
        <w:t>39.6万元。</w:t>
      </w:r>
    </w:p>
    <w:p w14:paraId="0E8CC314" w14:textId="0C34C8EA"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按照实施方案</w:t>
      </w:r>
      <w:r w:rsidR="00B56BA1">
        <w:rPr>
          <w:rFonts w:ascii="宋体" w:eastAsia="宋体" w:hAnsi="宋体" w:hint="eastAsia"/>
          <w:sz w:val="24"/>
          <w:szCs w:val="24"/>
        </w:rPr>
        <w:t>要求</w:t>
      </w:r>
      <w:r w:rsidRPr="00AC7549">
        <w:rPr>
          <w:rFonts w:ascii="宋体" w:eastAsia="宋体" w:hAnsi="宋体" w:hint="eastAsia"/>
          <w:sz w:val="24"/>
          <w:szCs w:val="24"/>
        </w:rPr>
        <w:t>，</w:t>
      </w:r>
      <w:proofErr w:type="gramStart"/>
      <w:r w:rsidR="00B56BA1">
        <w:rPr>
          <w:rFonts w:ascii="宋体" w:eastAsia="宋体" w:hAnsi="宋体" w:hint="eastAsia"/>
          <w:sz w:val="24"/>
          <w:szCs w:val="24"/>
        </w:rPr>
        <w:t>县</w:t>
      </w:r>
      <w:r w:rsidRPr="00AC7549">
        <w:rPr>
          <w:rFonts w:ascii="宋体" w:eastAsia="宋体" w:hAnsi="宋体" w:hint="eastAsia"/>
          <w:sz w:val="24"/>
          <w:szCs w:val="24"/>
        </w:rPr>
        <w:t>教体局</w:t>
      </w:r>
      <w:proofErr w:type="gramEnd"/>
      <w:r w:rsidRPr="00AC7549">
        <w:rPr>
          <w:rFonts w:ascii="宋体" w:eastAsia="宋体" w:hAnsi="宋体" w:hint="eastAsia"/>
          <w:sz w:val="24"/>
          <w:szCs w:val="24"/>
        </w:rPr>
        <w:t>根据</w:t>
      </w:r>
      <w:proofErr w:type="gramStart"/>
      <w:r w:rsidRPr="00AC7549">
        <w:rPr>
          <w:rFonts w:ascii="宋体" w:eastAsia="宋体" w:hAnsi="宋体" w:hint="eastAsia"/>
          <w:sz w:val="24"/>
          <w:szCs w:val="24"/>
        </w:rPr>
        <w:t>中职生入学</w:t>
      </w:r>
      <w:proofErr w:type="gramEnd"/>
      <w:r w:rsidRPr="00AC7549">
        <w:rPr>
          <w:rFonts w:ascii="宋体" w:eastAsia="宋体" w:hAnsi="宋体" w:hint="eastAsia"/>
          <w:sz w:val="24"/>
          <w:szCs w:val="24"/>
        </w:rPr>
        <w:t>名单及家庭经济状况，筛选了</w:t>
      </w:r>
      <w:r w:rsidRPr="00AC7549">
        <w:rPr>
          <w:rFonts w:ascii="宋体" w:eastAsia="宋体" w:hAnsi="宋体"/>
          <w:sz w:val="24"/>
          <w:szCs w:val="24"/>
        </w:rPr>
        <w:t>99名学生</w:t>
      </w:r>
      <w:r w:rsidR="00B56BA1">
        <w:rPr>
          <w:rFonts w:ascii="宋体" w:eastAsia="宋体" w:hAnsi="宋体" w:hint="eastAsia"/>
          <w:sz w:val="24"/>
          <w:szCs w:val="24"/>
        </w:rPr>
        <w:t>实施资助</w:t>
      </w:r>
      <w:r w:rsidRPr="00AC7549">
        <w:rPr>
          <w:rFonts w:ascii="宋体" w:eastAsia="宋体" w:hAnsi="宋体"/>
          <w:sz w:val="24"/>
          <w:szCs w:val="24"/>
        </w:rPr>
        <w:t>。名单确定后，在</w:t>
      </w:r>
      <w:r w:rsidR="00B56BA1">
        <w:rPr>
          <w:rFonts w:ascii="宋体" w:eastAsia="宋体" w:hAnsi="宋体" w:hint="eastAsia"/>
          <w:sz w:val="24"/>
          <w:szCs w:val="24"/>
        </w:rPr>
        <w:t>贡山县</w:t>
      </w:r>
      <w:r w:rsidRPr="00AC7549">
        <w:rPr>
          <w:rFonts w:ascii="宋体" w:eastAsia="宋体" w:hAnsi="宋体"/>
          <w:sz w:val="24"/>
          <w:szCs w:val="24"/>
        </w:rPr>
        <w:t>教育系统QQ群、教育局</w:t>
      </w:r>
      <w:proofErr w:type="gramStart"/>
      <w:r w:rsidRPr="00AC7549">
        <w:rPr>
          <w:rFonts w:ascii="宋体" w:eastAsia="宋体" w:hAnsi="宋体"/>
          <w:sz w:val="24"/>
          <w:szCs w:val="24"/>
        </w:rPr>
        <w:t>微信群</w:t>
      </w:r>
      <w:proofErr w:type="gramEnd"/>
      <w:r w:rsidRPr="00AC7549">
        <w:rPr>
          <w:rFonts w:ascii="宋体" w:eastAsia="宋体" w:hAnsi="宋体"/>
          <w:sz w:val="24"/>
          <w:szCs w:val="24"/>
        </w:rPr>
        <w:t>、学校职工</w:t>
      </w:r>
      <w:proofErr w:type="gramStart"/>
      <w:r w:rsidRPr="00AC7549">
        <w:rPr>
          <w:rFonts w:ascii="宋体" w:eastAsia="宋体" w:hAnsi="宋体"/>
          <w:sz w:val="24"/>
          <w:szCs w:val="24"/>
        </w:rPr>
        <w:t>微信群</w:t>
      </w:r>
      <w:proofErr w:type="gramEnd"/>
      <w:r w:rsidRPr="00AC7549">
        <w:rPr>
          <w:rFonts w:ascii="宋体" w:eastAsia="宋体" w:hAnsi="宋体"/>
          <w:sz w:val="24"/>
          <w:szCs w:val="24"/>
        </w:rPr>
        <w:t>等公众平台公示。</w:t>
      </w:r>
      <w:r w:rsidR="00A11BA5">
        <w:rPr>
          <w:rFonts w:ascii="宋体" w:eastAsia="宋体" w:hAnsi="宋体" w:hint="eastAsia"/>
          <w:sz w:val="24"/>
          <w:szCs w:val="24"/>
        </w:rPr>
        <w:t>太平洋证券</w:t>
      </w:r>
      <w:r w:rsidRPr="00AC7549">
        <w:rPr>
          <w:rFonts w:ascii="宋体" w:eastAsia="宋体" w:hAnsi="宋体"/>
          <w:sz w:val="24"/>
          <w:szCs w:val="24"/>
        </w:rPr>
        <w:t>每年在贡山一中举行捐赠仪式。</w:t>
      </w:r>
    </w:p>
    <w:p w14:paraId="49247C8E" w14:textId="41E1E4C5"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虽然云南省在怒江、迪庆</w:t>
      </w:r>
      <w:r w:rsidR="00910B0B" w:rsidRPr="00AC7549">
        <w:rPr>
          <w:rFonts w:ascii="宋体" w:eastAsia="宋体" w:hAnsi="宋体" w:hint="eastAsia"/>
          <w:sz w:val="24"/>
          <w:szCs w:val="24"/>
        </w:rPr>
        <w:t>两州</w:t>
      </w:r>
      <w:r w:rsidRPr="00AC7549">
        <w:rPr>
          <w:rFonts w:ascii="宋体" w:eastAsia="宋体" w:hAnsi="宋体" w:hint="eastAsia"/>
          <w:sz w:val="24"/>
          <w:szCs w:val="24"/>
        </w:rPr>
        <w:t>率先实行</w:t>
      </w:r>
      <w:r w:rsidRPr="00AC7549">
        <w:rPr>
          <w:rFonts w:ascii="宋体" w:eastAsia="宋体" w:hAnsi="宋体"/>
          <w:sz w:val="24"/>
          <w:szCs w:val="24"/>
        </w:rPr>
        <w:t>14年免费教育，但是</w:t>
      </w:r>
      <w:proofErr w:type="gramStart"/>
      <w:r w:rsidRPr="00AC7549">
        <w:rPr>
          <w:rFonts w:ascii="宋体" w:eastAsia="宋体" w:hAnsi="宋体"/>
          <w:sz w:val="24"/>
          <w:szCs w:val="24"/>
        </w:rPr>
        <w:t>中职生入学</w:t>
      </w:r>
      <w:proofErr w:type="gramEnd"/>
      <w:r w:rsidRPr="00AC7549">
        <w:rPr>
          <w:rFonts w:ascii="宋体" w:eastAsia="宋体" w:hAnsi="宋体"/>
          <w:sz w:val="24"/>
          <w:szCs w:val="24"/>
        </w:rPr>
        <w:t>仍然要交住宿费、科书费、校服费，每年近2000元左右，对贫困家庭来说还是一个负担</w:t>
      </w:r>
      <w:r w:rsidR="00E57D5B">
        <w:rPr>
          <w:rFonts w:ascii="宋体" w:eastAsia="宋体" w:hAnsi="宋体" w:hint="eastAsia"/>
          <w:sz w:val="24"/>
          <w:szCs w:val="24"/>
        </w:rPr>
        <w:t>。</w:t>
      </w:r>
      <w:r w:rsidRPr="00AC7549">
        <w:rPr>
          <w:rFonts w:ascii="宋体" w:eastAsia="宋体" w:hAnsi="宋体"/>
          <w:sz w:val="24"/>
          <w:szCs w:val="24"/>
        </w:rPr>
        <w:t>太平洋证券的资助，给贫困家庭雪中送炭，解燃眉之急，可谓锦上添花</w:t>
      </w:r>
      <w:r w:rsidR="00E57D5B">
        <w:rPr>
          <w:rFonts w:ascii="宋体" w:eastAsia="宋体" w:hAnsi="宋体" w:hint="eastAsia"/>
          <w:sz w:val="24"/>
          <w:szCs w:val="24"/>
        </w:rPr>
        <w:t>。</w:t>
      </w:r>
      <w:r w:rsidRPr="00AC7549">
        <w:rPr>
          <w:rFonts w:ascii="宋体" w:eastAsia="宋体" w:hAnsi="宋体"/>
          <w:sz w:val="24"/>
          <w:szCs w:val="24"/>
        </w:rPr>
        <w:t>被资助的学生在校遵守学校纪律</w:t>
      </w:r>
      <w:r w:rsidR="00E57D5B">
        <w:rPr>
          <w:rFonts w:ascii="宋体" w:eastAsia="宋体" w:hAnsi="宋体" w:hint="eastAsia"/>
          <w:sz w:val="24"/>
          <w:szCs w:val="24"/>
        </w:rPr>
        <w:t>，</w:t>
      </w:r>
      <w:r w:rsidRPr="00AC7549">
        <w:rPr>
          <w:rFonts w:ascii="宋体" w:eastAsia="宋体" w:hAnsi="宋体"/>
          <w:sz w:val="24"/>
          <w:szCs w:val="24"/>
        </w:rPr>
        <w:t>在不同的职业学校顺利毕业。</w:t>
      </w:r>
    </w:p>
    <w:p w14:paraId="17CB2676" w14:textId="77777777" w:rsidR="00AE54D0" w:rsidRPr="006D6D91" w:rsidRDefault="00AE54D0" w:rsidP="00324A95">
      <w:pPr>
        <w:pStyle w:val="2"/>
        <w:rPr>
          <w:rFonts w:ascii="黑体" w:eastAsia="黑体" w:hAnsi="黑体"/>
          <w:b w:val="0"/>
          <w:sz w:val="28"/>
          <w:szCs w:val="28"/>
        </w:rPr>
      </w:pPr>
      <w:bookmarkStart w:id="14" w:name="_Toc112945143"/>
      <w:r w:rsidRPr="006D6D91">
        <w:rPr>
          <w:rFonts w:ascii="黑体" w:eastAsia="黑体" w:hAnsi="黑体" w:hint="eastAsia"/>
          <w:b w:val="0"/>
          <w:sz w:val="28"/>
          <w:szCs w:val="28"/>
        </w:rPr>
        <w:lastRenderedPageBreak/>
        <w:t>（三）教师资助</w:t>
      </w:r>
      <w:bookmarkEnd w:id="14"/>
    </w:p>
    <w:p w14:paraId="678F2C4B" w14:textId="6246980E"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按照《太平洋证券资助贡山县乡村教师和贫困高中生实施方案》，</w:t>
      </w:r>
      <w:r w:rsidR="009E2516">
        <w:rPr>
          <w:rFonts w:ascii="宋体" w:eastAsia="宋体" w:hAnsi="宋体"/>
          <w:sz w:val="24"/>
          <w:szCs w:val="24"/>
        </w:rPr>
        <w:t>“</w:t>
      </w:r>
      <w:r w:rsidR="009E2516">
        <w:rPr>
          <w:rFonts w:ascii="宋体" w:eastAsia="宋体" w:hAnsi="宋体" w:hint="eastAsia"/>
          <w:sz w:val="24"/>
          <w:szCs w:val="24"/>
        </w:rPr>
        <w:t>十三五</w:t>
      </w:r>
      <w:r w:rsidR="009E2516">
        <w:rPr>
          <w:rFonts w:ascii="宋体" w:eastAsia="宋体" w:hAnsi="宋体"/>
          <w:sz w:val="24"/>
          <w:szCs w:val="24"/>
        </w:rPr>
        <w:t>”</w:t>
      </w:r>
      <w:r w:rsidR="009E2516">
        <w:rPr>
          <w:rFonts w:ascii="宋体" w:eastAsia="宋体" w:hAnsi="宋体" w:hint="eastAsia"/>
          <w:sz w:val="24"/>
          <w:szCs w:val="24"/>
        </w:rPr>
        <w:t>期间资助</w:t>
      </w:r>
      <w:r w:rsidRPr="00AC7549">
        <w:rPr>
          <w:rFonts w:ascii="宋体" w:eastAsia="宋体" w:hAnsi="宋体"/>
          <w:sz w:val="24"/>
          <w:szCs w:val="24"/>
        </w:rPr>
        <w:t>150名优秀教师及100名贫困教师，</w:t>
      </w:r>
      <w:r w:rsidR="009E2516">
        <w:rPr>
          <w:rFonts w:ascii="宋体" w:eastAsia="宋体" w:hAnsi="宋体" w:hint="eastAsia"/>
          <w:sz w:val="24"/>
          <w:szCs w:val="24"/>
        </w:rPr>
        <w:t>金额</w:t>
      </w:r>
      <w:r w:rsidRPr="00AC7549">
        <w:rPr>
          <w:rFonts w:ascii="宋体" w:eastAsia="宋体" w:hAnsi="宋体"/>
          <w:sz w:val="24"/>
          <w:szCs w:val="24"/>
        </w:rPr>
        <w:t>共计125万元。</w:t>
      </w:r>
    </w:p>
    <w:p w14:paraId="7AA3389F" w14:textId="7A4C7BCA" w:rsidR="00817A44" w:rsidRPr="00AC7549" w:rsidRDefault="00AE54D0" w:rsidP="00AC7549">
      <w:pPr>
        <w:spacing w:line="540" w:lineRule="exact"/>
        <w:ind w:firstLineChars="200" w:firstLine="480"/>
        <w:rPr>
          <w:rFonts w:ascii="宋体" w:eastAsia="宋体" w:hAnsi="宋体"/>
          <w:sz w:val="24"/>
          <w:szCs w:val="24"/>
        </w:rPr>
      </w:pPr>
      <w:r w:rsidRPr="00E05E8C">
        <w:rPr>
          <w:rFonts w:ascii="黑体" w:eastAsia="黑体" w:hAnsi="黑体"/>
          <w:sz w:val="24"/>
          <w:szCs w:val="24"/>
        </w:rPr>
        <w:t>1</w:t>
      </w:r>
      <w:r w:rsidR="00E05E8C">
        <w:rPr>
          <w:rFonts w:ascii="黑体" w:eastAsia="黑体" w:hAnsi="黑体" w:hint="eastAsia"/>
          <w:sz w:val="24"/>
          <w:szCs w:val="24"/>
        </w:rPr>
        <w:t>、</w:t>
      </w:r>
      <w:r w:rsidRPr="00E05E8C">
        <w:rPr>
          <w:rFonts w:ascii="黑体" w:eastAsia="黑体" w:hAnsi="黑体"/>
          <w:sz w:val="24"/>
          <w:szCs w:val="24"/>
        </w:rPr>
        <w:t>评选条件</w:t>
      </w:r>
    </w:p>
    <w:p w14:paraId="62C023DF" w14:textId="77777777"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优秀教师：结合教师德能勤</w:t>
      </w:r>
      <w:proofErr w:type="gramStart"/>
      <w:r w:rsidRPr="00AC7549">
        <w:rPr>
          <w:rFonts w:ascii="宋体" w:eastAsia="宋体" w:hAnsi="宋体"/>
          <w:sz w:val="24"/>
          <w:szCs w:val="24"/>
        </w:rPr>
        <w:t>绩各项</w:t>
      </w:r>
      <w:proofErr w:type="gramEnd"/>
      <w:r w:rsidRPr="00AC7549">
        <w:rPr>
          <w:rFonts w:ascii="宋体" w:eastAsia="宋体" w:hAnsi="宋体"/>
          <w:sz w:val="24"/>
          <w:szCs w:val="24"/>
        </w:rPr>
        <w:t>综合考评，评选出自觉贯彻国家教育方针政策，热爱教育事业，敬业爱岗；注重教书育人，因材施教，严于律己，为人师表；尊重学生人格，关爱学生，不做损害学生利益的事，维护未成年人权益的优秀教师。</w:t>
      </w:r>
    </w:p>
    <w:p w14:paraId="002D0273" w14:textId="77777777"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贫困教师：各学校根据贡山县教育体育系统单职工家庭教师</w:t>
      </w:r>
      <w:r w:rsidRPr="00AC7549">
        <w:rPr>
          <w:rFonts w:ascii="宋体" w:eastAsia="宋体" w:hAnsi="宋体"/>
          <w:sz w:val="24"/>
          <w:szCs w:val="24"/>
        </w:rPr>
        <w:t>(不含离退休员), 家属无固定经济收入，孩子在学校就读者；因遭受自然灾害、突发事故或重大疾病等原因造成家庭经济特别困难等方面进行调查了解，最终选定贫困教师资助对象。</w:t>
      </w:r>
    </w:p>
    <w:p w14:paraId="59C3A07C" w14:textId="6803A18C"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全县每年推选</w:t>
      </w:r>
      <w:r w:rsidRPr="00AC7549">
        <w:rPr>
          <w:rFonts w:ascii="宋体" w:eastAsia="宋体" w:hAnsi="宋体"/>
          <w:sz w:val="24"/>
          <w:szCs w:val="24"/>
        </w:rPr>
        <w:t>20名贫困教师和30名优秀教师</w:t>
      </w:r>
      <w:r w:rsidR="00DD6CD7">
        <w:rPr>
          <w:rFonts w:ascii="宋体" w:eastAsia="宋体" w:hAnsi="宋体" w:hint="eastAsia"/>
          <w:sz w:val="24"/>
          <w:szCs w:val="24"/>
        </w:rPr>
        <w:t>。</w:t>
      </w:r>
      <w:r w:rsidRPr="00AC7549">
        <w:rPr>
          <w:rFonts w:ascii="宋体" w:eastAsia="宋体" w:hAnsi="宋体"/>
          <w:sz w:val="24"/>
          <w:szCs w:val="24"/>
        </w:rPr>
        <w:t>贫困教师分配</w:t>
      </w:r>
      <w:r w:rsidR="00DD6CD7">
        <w:rPr>
          <w:rFonts w:ascii="宋体" w:eastAsia="宋体" w:hAnsi="宋体" w:hint="eastAsia"/>
          <w:sz w:val="24"/>
          <w:szCs w:val="24"/>
        </w:rPr>
        <w:t>：</w:t>
      </w:r>
      <w:r w:rsidRPr="00AC7549">
        <w:rPr>
          <w:rFonts w:ascii="宋体" w:eastAsia="宋体" w:hAnsi="宋体"/>
          <w:sz w:val="24"/>
          <w:szCs w:val="24"/>
        </w:rPr>
        <w:t>普拉底乡中心校4人；独龙江中心学校4人；</w:t>
      </w:r>
      <w:proofErr w:type="gramStart"/>
      <w:r w:rsidRPr="00AC7549">
        <w:rPr>
          <w:rFonts w:ascii="宋体" w:eastAsia="宋体" w:hAnsi="宋体"/>
          <w:sz w:val="24"/>
          <w:szCs w:val="24"/>
        </w:rPr>
        <w:t>茨</w:t>
      </w:r>
      <w:proofErr w:type="gramEnd"/>
      <w:r w:rsidRPr="00AC7549">
        <w:rPr>
          <w:rFonts w:ascii="宋体" w:eastAsia="宋体" w:hAnsi="宋体"/>
          <w:sz w:val="24"/>
          <w:szCs w:val="24"/>
        </w:rPr>
        <w:t>开镇中心学校2人；</w:t>
      </w:r>
      <w:proofErr w:type="gramStart"/>
      <w:r w:rsidRPr="00AC7549">
        <w:rPr>
          <w:rFonts w:ascii="宋体" w:eastAsia="宋体" w:hAnsi="宋体"/>
          <w:sz w:val="24"/>
          <w:szCs w:val="24"/>
        </w:rPr>
        <w:t>捧当乡</w:t>
      </w:r>
      <w:proofErr w:type="gramEnd"/>
      <w:r w:rsidRPr="00AC7549">
        <w:rPr>
          <w:rFonts w:ascii="宋体" w:eastAsia="宋体" w:hAnsi="宋体"/>
          <w:sz w:val="24"/>
          <w:szCs w:val="24"/>
        </w:rPr>
        <w:t>中心学校2人；丙中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镇中心学校2人；丙中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中学2人，</w:t>
      </w:r>
      <w:proofErr w:type="gramStart"/>
      <w:r w:rsidRPr="00AC7549">
        <w:rPr>
          <w:rFonts w:ascii="宋体" w:eastAsia="宋体" w:hAnsi="宋体"/>
          <w:sz w:val="24"/>
          <w:szCs w:val="24"/>
        </w:rPr>
        <w:t>茨</w:t>
      </w:r>
      <w:proofErr w:type="gramEnd"/>
      <w:r w:rsidRPr="00AC7549">
        <w:rPr>
          <w:rFonts w:ascii="宋体" w:eastAsia="宋体" w:hAnsi="宋体"/>
          <w:sz w:val="24"/>
          <w:szCs w:val="24"/>
        </w:rPr>
        <w:t>开镇幼儿园2人；贡山一中2人。优秀教师分配</w:t>
      </w:r>
      <w:r w:rsidR="00DD6CD7">
        <w:rPr>
          <w:rFonts w:ascii="宋体" w:eastAsia="宋体" w:hAnsi="宋体" w:hint="eastAsia"/>
          <w:sz w:val="24"/>
          <w:szCs w:val="24"/>
        </w:rPr>
        <w:t>：</w:t>
      </w:r>
      <w:r w:rsidRPr="00AC7549">
        <w:rPr>
          <w:rFonts w:ascii="宋体" w:eastAsia="宋体" w:hAnsi="宋体"/>
          <w:sz w:val="24"/>
          <w:szCs w:val="24"/>
        </w:rPr>
        <w:t>普拉底乡中心校8人；独龙江中心学校4人；</w:t>
      </w:r>
      <w:proofErr w:type="gramStart"/>
      <w:r w:rsidRPr="00AC7549">
        <w:rPr>
          <w:rFonts w:ascii="宋体" w:eastAsia="宋体" w:hAnsi="宋体"/>
          <w:sz w:val="24"/>
          <w:szCs w:val="24"/>
        </w:rPr>
        <w:t>茨</w:t>
      </w:r>
      <w:proofErr w:type="gramEnd"/>
      <w:r w:rsidRPr="00AC7549">
        <w:rPr>
          <w:rFonts w:ascii="宋体" w:eastAsia="宋体" w:hAnsi="宋体"/>
          <w:sz w:val="24"/>
          <w:szCs w:val="24"/>
        </w:rPr>
        <w:t>开镇中心学校4人；</w:t>
      </w:r>
      <w:proofErr w:type="gramStart"/>
      <w:r w:rsidRPr="00AC7549">
        <w:rPr>
          <w:rFonts w:ascii="宋体" w:eastAsia="宋体" w:hAnsi="宋体"/>
          <w:sz w:val="24"/>
          <w:szCs w:val="24"/>
        </w:rPr>
        <w:t>捧当乡</w:t>
      </w:r>
      <w:proofErr w:type="gramEnd"/>
      <w:r w:rsidRPr="00AC7549">
        <w:rPr>
          <w:rFonts w:ascii="宋体" w:eastAsia="宋体" w:hAnsi="宋体"/>
          <w:sz w:val="24"/>
          <w:szCs w:val="24"/>
        </w:rPr>
        <w:t>中心学校4人；丙中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镇中心学校4人；丙中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中学5人，</w:t>
      </w:r>
      <w:proofErr w:type="gramStart"/>
      <w:r w:rsidRPr="00AC7549">
        <w:rPr>
          <w:rFonts w:ascii="宋体" w:eastAsia="宋体" w:hAnsi="宋体"/>
          <w:sz w:val="24"/>
          <w:szCs w:val="24"/>
        </w:rPr>
        <w:t>茨</w:t>
      </w:r>
      <w:proofErr w:type="gramEnd"/>
      <w:r w:rsidRPr="00AC7549">
        <w:rPr>
          <w:rFonts w:ascii="宋体" w:eastAsia="宋体" w:hAnsi="宋体"/>
          <w:sz w:val="24"/>
          <w:szCs w:val="24"/>
        </w:rPr>
        <w:t xml:space="preserve">开镇幼儿园1人。 </w:t>
      </w:r>
    </w:p>
    <w:p w14:paraId="40F0A36B" w14:textId="5DCF4A7C" w:rsidR="00817A44" w:rsidRPr="00E05E8C" w:rsidRDefault="00AE54D0" w:rsidP="00AC7549">
      <w:pPr>
        <w:spacing w:line="540" w:lineRule="exact"/>
        <w:ind w:firstLineChars="200" w:firstLine="480"/>
        <w:rPr>
          <w:rFonts w:ascii="黑体" w:eastAsia="黑体" w:hAnsi="黑体"/>
          <w:sz w:val="24"/>
          <w:szCs w:val="24"/>
        </w:rPr>
      </w:pPr>
      <w:r w:rsidRPr="00E05E8C">
        <w:rPr>
          <w:rFonts w:ascii="黑体" w:eastAsia="黑体" w:hAnsi="黑体"/>
          <w:sz w:val="24"/>
          <w:szCs w:val="24"/>
        </w:rPr>
        <w:t>2</w:t>
      </w:r>
      <w:r w:rsidR="00E05E8C">
        <w:rPr>
          <w:rFonts w:ascii="黑体" w:eastAsia="黑体" w:hAnsi="黑体" w:hint="eastAsia"/>
          <w:sz w:val="24"/>
          <w:szCs w:val="24"/>
        </w:rPr>
        <w:t>、</w:t>
      </w:r>
      <w:r w:rsidR="00E05E8C">
        <w:rPr>
          <w:rFonts w:ascii="黑体" w:eastAsia="黑体" w:hAnsi="黑体"/>
          <w:sz w:val="24"/>
          <w:szCs w:val="24"/>
        </w:rPr>
        <w:t>资助金额及发放方式</w:t>
      </w:r>
    </w:p>
    <w:p w14:paraId="00149152" w14:textId="69D93229" w:rsidR="00AE54D0" w:rsidRDefault="00AE54D0" w:rsidP="00327C88">
      <w:pPr>
        <w:spacing w:line="540" w:lineRule="exact"/>
        <w:ind w:firstLineChars="200" w:firstLine="480"/>
        <w:rPr>
          <w:rFonts w:ascii="宋体" w:eastAsia="宋体" w:hAnsi="宋体"/>
          <w:sz w:val="24"/>
          <w:szCs w:val="24"/>
        </w:rPr>
      </w:pPr>
      <w:r w:rsidRPr="00AC7549">
        <w:rPr>
          <w:rFonts w:ascii="宋体" w:eastAsia="宋体" w:hAnsi="宋体"/>
          <w:sz w:val="24"/>
          <w:szCs w:val="24"/>
        </w:rPr>
        <w:t>太平洋证券</w:t>
      </w:r>
      <w:r w:rsidR="00327C88" w:rsidRPr="00AC7549">
        <w:rPr>
          <w:rFonts w:ascii="宋体" w:eastAsia="宋体" w:hAnsi="宋体"/>
          <w:sz w:val="24"/>
          <w:szCs w:val="24"/>
        </w:rPr>
        <w:t>每年资助</w:t>
      </w:r>
      <w:r w:rsidRPr="00AC7549">
        <w:rPr>
          <w:rFonts w:ascii="宋体" w:eastAsia="宋体" w:hAnsi="宋体"/>
          <w:sz w:val="24"/>
          <w:szCs w:val="24"/>
        </w:rPr>
        <w:t>贡山优秀教师和贫困教师25万</w:t>
      </w:r>
      <w:r w:rsidR="004E7C47">
        <w:rPr>
          <w:rFonts w:ascii="宋体" w:eastAsia="宋体" w:hAnsi="宋体" w:hint="eastAsia"/>
          <w:sz w:val="24"/>
          <w:szCs w:val="24"/>
        </w:rPr>
        <w:t>元</w:t>
      </w:r>
      <w:r w:rsidR="00327C88">
        <w:rPr>
          <w:rFonts w:ascii="宋体" w:eastAsia="宋体" w:hAnsi="宋体" w:hint="eastAsia"/>
          <w:sz w:val="24"/>
          <w:szCs w:val="24"/>
        </w:rPr>
        <w:t>（</w:t>
      </w:r>
      <w:r w:rsidRPr="00AC7549">
        <w:rPr>
          <w:rFonts w:ascii="宋体" w:eastAsia="宋体" w:hAnsi="宋体"/>
          <w:sz w:val="24"/>
          <w:szCs w:val="24"/>
        </w:rPr>
        <w:t>其中优秀教师15万</w:t>
      </w:r>
      <w:r w:rsidR="004E7C47">
        <w:rPr>
          <w:rFonts w:ascii="宋体" w:eastAsia="宋体" w:hAnsi="宋体" w:hint="eastAsia"/>
          <w:sz w:val="24"/>
          <w:szCs w:val="24"/>
        </w:rPr>
        <w:t>元</w:t>
      </w:r>
      <w:r w:rsidRPr="00AC7549">
        <w:rPr>
          <w:rFonts w:ascii="宋体" w:eastAsia="宋体" w:hAnsi="宋体"/>
          <w:sz w:val="24"/>
          <w:szCs w:val="24"/>
        </w:rPr>
        <w:t>，贫困教师10万</w:t>
      </w:r>
      <w:r w:rsidR="004E7C47">
        <w:rPr>
          <w:rFonts w:ascii="宋体" w:eastAsia="宋体" w:hAnsi="宋体" w:hint="eastAsia"/>
          <w:sz w:val="24"/>
          <w:szCs w:val="24"/>
        </w:rPr>
        <w:t>元</w:t>
      </w:r>
      <w:r w:rsidR="00327C88">
        <w:rPr>
          <w:rFonts w:ascii="宋体" w:eastAsia="宋体" w:hAnsi="宋体" w:hint="eastAsia"/>
          <w:sz w:val="24"/>
          <w:szCs w:val="24"/>
        </w:rPr>
        <w:t>）</w:t>
      </w:r>
      <w:r w:rsidRPr="00AC7549">
        <w:rPr>
          <w:rFonts w:ascii="宋体" w:eastAsia="宋体" w:hAnsi="宋体"/>
          <w:sz w:val="24"/>
          <w:szCs w:val="24"/>
        </w:rPr>
        <w:t>，分别</w:t>
      </w:r>
      <w:r w:rsidR="00327C88" w:rsidRPr="00AC7549">
        <w:rPr>
          <w:rFonts w:ascii="宋体" w:eastAsia="宋体" w:hAnsi="宋体"/>
          <w:sz w:val="24"/>
          <w:szCs w:val="24"/>
        </w:rPr>
        <w:t>给予</w:t>
      </w:r>
      <w:r w:rsidRPr="00AC7549">
        <w:rPr>
          <w:rFonts w:ascii="宋体" w:eastAsia="宋体" w:hAnsi="宋体"/>
          <w:sz w:val="24"/>
          <w:szCs w:val="24"/>
        </w:rPr>
        <w:t>该年度评选出的优秀教师和贫困教师每人5000元的资助补贴</w:t>
      </w:r>
      <w:r w:rsidR="00327C88">
        <w:rPr>
          <w:rFonts w:ascii="宋体" w:eastAsia="宋体" w:hAnsi="宋体" w:hint="eastAsia"/>
          <w:sz w:val="24"/>
          <w:szCs w:val="24"/>
        </w:rPr>
        <w:t>。</w:t>
      </w:r>
      <w:r w:rsidR="00327C88" w:rsidRPr="00327C88" w:rsidDel="00327C88">
        <w:rPr>
          <w:rFonts w:ascii="宋体" w:eastAsia="宋体" w:hAnsi="宋体"/>
          <w:b/>
          <w:sz w:val="24"/>
          <w:szCs w:val="24"/>
        </w:rPr>
        <w:t xml:space="preserve"> </w:t>
      </w:r>
      <w:r w:rsidRPr="00AC7549">
        <w:rPr>
          <w:rFonts w:ascii="宋体" w:eastAsia="宋体" w:hAnsi="宋体" w:hint="eastAsia"/>
          <w:sz w:val="24"/>
          <w:szCs w:val="24"/>
        </w:rPr>
        <w:t>资助金由</w:t>
      </w:r>
      <w:proofErr w:type="gramStart"/>
      <w:r w:rsidRPr="00AC7549">
        <w:rPr>
          <w:rFonts w:ascii="宋体" w:eastAsia="宋体" w:hAnsi="宋体" w:hint="eastAsia"/>
          <w:sz w:val="24"/>
          <w:szCs w:val="24"/>
        </w:rPr>
        <w:t>县教体局</w:t>
      </w:r>
      <w:proofErr w:type="gramEnd"/>
      <w:r w:rsidRPr="00AC7549">
        <w:rPr>
          <w:rFonts w:ascii="宋体" w:eastAsia="宋体" w:hAnsi="宋体" w:hint="eastAsia"/>
          <w:sz w:val="24"/>
          <w:szCs w:val="24"/>
        </w:rPr>
        <w:t>财务统一</w:t>
      </w:r>
      <w:r w:rsidR="00327C88">
        <w:rPr>
          <w:rFonts w:ascii="宋体" w:eastAsia="宋体" w:hAnsi="宋体" w:hint="eastAsia"/>
          <w:sz w:val="24"/>
          <w:szCs w:val="24"/>
        </w:rPr>
        <w:t>划至</w:t>
      </w:r>
      <w:r w:rsidRPr="00AC7549">
        <w:rPr>
          <w:rFonts w:ascii="宋体" w:eastAsia="宋体" w:hAnsi="宋体" w:hint="eastAsia"/>
          <w:sz w:val="24"/>
          <w:szCs w:val="24"/>
        </w:rPr>
        <w:t>受助教师个人账户，并由受助教师签名按手印进行确认。</w:t>
      </w:r>
    </w:p>
    <w:p w14:paraId="298D1DE0" w14:textId="25BFF0FE" w:rsidR="00E05E8C" w:rsidRDefault="00E05E8C" w:rsidP="00AC7549">
      <w:pPr>
        <w:spacing w:line="540" w:lineRule="exact"/>
        <w:ind w:firstLineChars="200" w:firstLine="480"/>
        <w:rPr>
          <w:rFonts w:ascii="宋体" w:eastAsia="宋体" w:hAnsi="宋体"/>
          <w:sz w:val="24"/>
          <w:szCs w:val="24"/>
        </w:rPr>
      </w:pPr>
    </w:p>
    <w:p w14:paraId="4F8D1936" w14:textId="730D1DC2" w:rsidR="00E05E8C" w:rsidRDefault="00E05E8C" w:rsidP="00AC7549">
      <w:pPr>
        <w:spacing w:line="540" w:lineRule="exact"/>
        <w:ind w:firstLineChars="200" w:firstLine="480"/>
        <w:rPr>
          <w:rFonts w:ascii="宋体" w:eastAsia="宋体" w:hAnsi="宋体"/>
          <w:sz w:val="24"/>
          <w:szCs w:val="24"/>
        </w:rPr>
      </w:pPr>
    </w:p>
    <w:p w14:paraId="593B7FF4" w14:textId="5AA8A3CF" w:rsidR="00E05E8C" w:rsidRDefault="00E05E8C" w:rsidP="00AC7549">
      <w:pPr>
        <w:spacing w:line="540" w:lineRule="exact"/>
        <w:ind w:firstLineChars="200" w:firstLine="480"/>
        <w:rPr>
          <w:rFonts w:ascii="宋体" w:eastAsia="宋体" w:hAnsi="宋体"/>
          <w:sz w:val="24"/>
          <w:szCs w:val="24"/>
        </w:rPr>
      </w:pPr>
    </w:p>
    <w:p w14:paraId="12A112D2" w14:textId="485BB4DE" w:rsidR="00E05E8C" w:rsidRDefault="00E05E8C" w:rsidP="00AC7549">
      <w:pPr>
        <w:spacing w:line="540" w:lineRule="exact"/>
        <w:ind w:firstLineChars="200" w:firstLine="480"/>
        <w:rPr>
          <w:rFonts w:ascii="宋体" w:eastAsia="宋体" w:hAnsi="宋体"/>
          <w:sz w:val="24"/>
          <w:szCs w:val="24"/>
        </w:rPr>
      </w:pPr>
    </w:p>
    <w:p w14:paraId="0136736E" w14:textId="20F70114" w:rsidR="00E05E8C" w:rsidRDefault="00E05E8C" w:rsidP="00AC7549">
      <w:pPr>
        <w:spacing w:line="540" w:lineRule="exact"/>
        <w:ind w:firstLineChars="200" w:firstLine="480"/>
        <w:rPr>
          <w:rFonts w:ascii="宋体" w:eastAsia="宋体" w:hAnsi="宋体"/>
          <w:sz w:val="24"/>
          <w:szCs w:val="24"/>
        </w:rPr>
      </w:pPr>
    </w:p>
    <w:p w14:paraId="3017A09A" w14:textId="77777777" w:rsidR="00AE54D0" w:rsidRPr="006D6D91" w:rsidRDefault="00AE54D0" w:rsidP="00324A95">
      <w:pPr>
        <w:pStyle w:val="1"/>
        <w:rPr>
          <w:rFonts w:ascii="黑体" w:eastAsia="黑体" w:hAnsi="黑体"/>
          <w:b w:val="0"/>
          <w:sz w:val="30"/>
          <w:szCs w:val="30"/>
        </w:rPr>
      </w:pPr>
      <w:bookmarkStart w:id="15" w:name="_Toc112945144"/>
      <w:r w:rsidRPr="006D6D91">
        <w:rPr>
          <w:rFonts w:ascii="黑体" w:eastAsia="黑体" w:hAnsi="黑体" w:hint="eastAsia"/>
          <w:b w:val="0"/>
          <w:sz w:val="30"/>
          <w:szCs w:val="30"/>
        </w:rPr>
        <w:lastRenderedPageBreak/>
        <w:t>四、当前贡山县教育事业存在的问题和面临的困难</w:t>
      </w:r>
      <w:bookmarkEnd w:id="15"/>
    </w:p>
    <w:p w14:paraId="1578F510" w14:textId="2B9A5ED2"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乡村振兴，教育先行，当前，高质量发展已成为新时代社会经济发展的主旋律，贡山县虽已全部脱贫，但不均衡不充分发展的矛盾依然存在，解决这一问题的前提是要补齐发展的“短板”。如果不能补齐发展中的“短板”，就难以达到发展的平衡，难以实现充分发展。从贡山县的实际情况当来看，基础设施建设、产业发展和乡村教育是制约乡村发展水平的三大“短板”。其中，影响乡村均衡发展的乡村教育“短板”常被遮蔽，或未受到足够重视。主要</w:t>
      </w:r>
      <w:r w:rsidR="00350D1E">
        <w:rPr>
          <w:rFonts w:ascii="宋体" w:eastAsia="宋体" w:hAnsi="宋体" w:hint="eastAsia"/>
          <w:sz w:val="24"/>
          <w:szCs w:val="24"/>
        </w:rPr>
        <w:t>有</w:t>
      </w:r>
      <w:r w:rsidRPr="00AC7549">
        <w:rPr>
          <w:rFonts w:ascii="宋体" w:eastAsia="宋体" w:hAnsi="宋体" w:hint="eastAsia"/>
          <w:sz w:val="24"/>
          <w:szCs w:val="24"/>
        </w:rPr>
        <w:t>以下几方面的问题和面临的困难</w:t>
      </w:r>
      <w:r w:rsidR="00350D1E">
        <w:rPr>
          <w:rFonts w:ascii="宋体" w:eastAsia="宋体" w:hAnsi="宋体" w:hint="eastAsia"/>
          <w:sz w:val="24"/>
          <w:szCs w:val="24"/>
        </w:rPr>
        <w:t>：</w:t>
      </w:r>
    </w:p>
    <w:p w14:paraId="61506646" w14:textId="14B037F3" w:rsidR="00E05E8C" w:rsidRPr="006D6D91" w:rsidRDefault="00E05E8C" w:rsidP="00324A95">
      <w:pPr>
        <w:pStyle w:val="2"/>
        <w:rPr>
          <w:rFonts w:ascii="宋体" w:eastAsia="宋体" w:hAnsi="宋体"/>
          <w:b w:val="0"/>
          <w:sz w:val="24"/>
          <w:szCs w:val="24"/>
        </w:rPr>
      </w:pPr>
      <w:bookmarkStart w:id="16" w:name="_Toc112945145"/>
      <w:r w:rsidRPr="006D6D91">
        <w:rPr>
          <w:rFonts w:ascii="黑体" w:eastAsia="黑体" w:hAnsi="黑体" w:hint="eastAsia"/>
          <w:b w:val="0"/>
          <w:sz w:val="28"/>
          <w:szCs w:val="28"/>
        </w:rPr>
        <w:t>（一）</w:t>
      </w:r>
      <w:proofErr w:type="gramStart"/>
      <w:r w:rsidR="00AE54D0" w:rsidRPr="006D6D91">
        <w:rPr>
          <w:rFonts w:ascii="黑体" w:eastAsia="黑体" w:hAnsi="黑体" w:hint="eastAsia"/>
          <w:b w:val="0"/>
          <w:sz w:val="28"/>
          <w:szCs w:val="28"/>
        </w:rPr>
        <w:t>离义务</w:t>
      </w:r>
      <w:proofErr w:type="gramEnd"/>
      <w:r w:rsidR="00AE54D0" w:rsidRPr="006D6D91">
        <w:rPr>
          <w:rFonts w:ascii="黑体" w:eastAsia="黑体" w:hAnsi="黑体" w:hint="eastAsia"/>
          <w:b w:val="0"/>
          <w:sz w:val="28"/>
          <w:szCs w:val="28"/>
        </w:rPr>
        <w:t>优质均衡达标有差距</w:t>
      </w:r>
      <w:bookmarkEnd w:id="16"/>
    </w:p>
    <w:p w14:paraId="5C5E2201" w14:textId="5C346EC3" w:rsidR="00817A44"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资源配置评估</w:t>
      </w:r>
      <w:r w:rsidRPr="00AC7549">
        <w:rPr>
          <w:rFonts w:ascii="宋体" w:eastAsia="宋体" w:hAnsi="宋体"/>
          <w:sz w:val="24"/>
          <w:szCs w:val="24"/>
        </w:rPr>
        <w:t>7项指标达标率低，提质与普及之间矛盾依然存在，优质生源“留住难”，教师编制总量不足，存在长期聘用编外人员的问题，音</w:t>
      </w:r>
      <w:r w:rsidR="008522B6">
        <w:rPr>
          <w:rFonts w:ascii="宋体" w:eastAsia="宋体" w:hAnsi="宋体" w:hint="eastAsia"/>
          <w:sz w:val="24"/>
          <w:szCs w:val="24"/>
        </w:rPr>
        <w:t>体</w:t>
      </w:r>
      <w:r w:rsidRPr="00AC7549">
        <w:rPr>
          <w:rFonts w:ascii="宋体" w:eastAsia="宋体" w:hAnsi="宋体"/>
          <w:sz w:val="24"/>
          <w:szCs w:val="24"/>
        </w:rPr>
        <w:t>美专业教师配置不足；学校规模和总体资源不足的问题，</w:t>
      </w:r>
      <w:proofErr w:type="gramStart"/>
      <w:r w:rsidRPr="00AC7549">
        <w:rPr>
          <w:rFonts w:ascii="宋体" w:eastAsia="宋体" w:hAnsi="宋体"/>
          <w:sz w:val="24"/>
          <w:szCs w:val="24"/>
        </w:rPr>
        <w:t>捧当中心</w:t>
      </w:r>
      <w:proofErr w:type="gramEnd"/>
      <w:r w:rsidRPr="00AC7549">
        <w:rPr>
          <w:rFonts w:ascii="宋体" w:eastAsia="宋体" w:hAnsi="宋体"/>
          <w:sz w:val="24"/>
          <w:szCs w:val="24"/>
        </w:rPr>
        <w:t>校、</w:t>
      </w:r>
      <w:proofErr w:type="gramStart"/>
      <w:r w:rsidRPr="00AC7549">
        <w:rPr>
          <w:rFonts w:ascii="宋体" w:eastAsia="宋体" w:hAnsi="宋体"/>
          <w:sz w:val="24"/>
          <w:szCs w:val="24"/>
        </w:rPr>
        <w:t>捧当中心</w:t>
      </w:r>
      <w:proofErr w:type="gramEnd"/>
      <w:r w:rsidRPr="00AC7549">
        <w:rPr>
          <w:rFonts w:ascii="宋体" w:eastAsia="宋体" w:hAnsi="宋体"/>
          <w:sz w:val="24"/>
          <w:szCs w:val="24"/>
        </w:rPr>
        <w:t>幼儿园、丙中</w:t>
      </w:r>
      <w:proofErr w:type="gramStart"/>
      <w:r w:rsidRPr="00AC7549">
        <w:rPr>
          <w:rFonts w:ascii="宋体" w:eastAsia="宋体" w:hAnsi="宋体"/>
          <w:sz w:val="24"/>
          <w:szCs w:val="24"/>
        </w:rPr>
        <w:t>洛</w:t>
      </w:r>
      <w:proofErr w:type="gramEnd"/>
      <w:r w:rsidRPr="00AC7549">
        <w:rPr>
          <w:rFonts w:ascii="宋体" w:eastAsia="宋体" w:hAnsi="宋体"/>
          <w:sz w:val="24"/>
          <w:szCs w:val="24"/>
        </w:rPr>
        <w:t>中心校占地面积不足的问题尤为突出，急需将新建或扩建工作摆上工作日程。</w:t>
      </w:r>
    </w:p>
    <w:p w14:paraId="39C7B0EC" w14:textId="77777777" w:rsidR="0001686A" w:rsidRPr="006D6D91" w:rsidRDefault="0001686A" w:rsidP="00324A95">
      <w:pPr>
        <w:pStyle w:val="2"/>
        <w:rPr>
          <w:rFonts w:ascii="宋体" w:eastAsia="宋体" w:hAnsi="宋体"/>
          <w:b w:val="0"/>
          <w:sz w:val="24"/>
          <w:szCs w:val="24"/>
        </w:rPr>
      </w:pPr>
      <w:bookmarkStart w:id="17" w:name="_Toc112945146"/>
      <w:r w:rsidRPr="006D6D91">
        <w:rPr>
          <w:rFonts w:ascii="黑体" w:eastAsia="黑体" w:hAnsi="黑体" w:hint="eastAsia"/>
          <w:b w:val="0"/>
          <w:sz w:val="28"/>
          <w:szCs w:val="28"/>
        </w:rPr>
        <w:t>（二）</w:t>
      </w:r>
      <w:r w:rsidR="00AE54D0" w:rsidRPr="006D6D91">
        <w:rPr>
          <w:rFonts w:ascii="黑体" w:eastAsia="黑体" w:hAnsi="黑体"/>
          <w:b w:val="0"/>
          <w:sz w:val="28"/>
          <w:szCs w:val="28"/>
        </w:rPr>
        <w:t>教师队伍建设任重道远</w:t>
      </w:r>
      <w:bookmarkEnd w:id="17"/>
    </w:p>
    <w:p w14:paraId="224B6D3C" w14:textId="13FD32E7" w:rsidR="00817A44"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教师队伍不稳定，留住人才难，管理难度大；教师结构需要不断优化，音体</w:t>
      </w:r>
      <w:proofErr w:type="gramStart"/>
      <w:r w:rsidRPr="00AC7549">
        <w:rPr>
          <w:rFonts w:ascii="宋体" w:eastAsia="宋体" w:hAnsi="宋体"/>
          <w:sz w:val="24"/>
          <w:szCs w:val="24"/>
        </w:rPr>
        <w:t>美教师</w:t>
      </w:r>
      <w:proofErr w:type="gramEnd"/>
      <w:r w:rsidRPr="00AC7549">
        <w:rPr>
          <w:rFonts w:ascii="宋体" w:eastAsia="宋体" w:hAnsi="宋体"/>
          <w:sz w:val="24"/>
          <w:szCs w:val="24"/>
        </w:rPr>
        <w:t>紧缺，学前教师编制数量不足等问题突出，职业道德仍需进一步提高。</w:t>
      </w:r>
    </w:p>
    <w:p w14:paraId="2080E635" w14:textId="77777777" w:rsidR="0001686A" w:rsidRPr="006D6D91" w:rsidRDefault="0001686A" w:rsidP="00324A95">
      <w:pPr>
        <w:pStyle w:val="2"/>
        <w:rPr>
          <w:rFonts w:ascii="宋体" w:eastAsia="宋体" w:hAnsi="宋体"/>
          <w:b w:val="0"/>
          <w:sz w:val="24"/>
          <w:szCs w:val="24"/>
        </w:rPr>
      </w:pPr>
      <w:bookmarkStart w:id="18" w:name="_Toc112945147"/>
      <w:r w:rsidRPr="006D6D91">
        <w:rPr>
          <w:rFonts w:ascii="黑体" w:eastAsia="黑体" w:hAnsi="黑体" w:hint="eastAsia"/>
          <w:b w:val="0"/>
          <w:sz w:val="28"/>
          <w:szCs w:val="24"/>
        </w:rPr>
        <w:t>（</w:t>
      </w:r>
      <w:r w:rsidRPr="006D6D91">
        <w:rPr>
          <w:rFonts w:ascii="黑体" w:eastAsia="黑体" w:hAnsi="黑体"/>
          <w:b w:val="0"/>
          <w:sz w:val="28"/>
          <w:szCs w:val="24"/>
        </w:rPr>
        <w:t>三</w:t>
      </w:r>
      <w:r w:rsidRPr="006D6D91">
        <w:rPr>
          <w:rFonts w:ascii="黑体" w:eastAsia="黑体" w:hAnsi="黑体" w:hint="eastAsia"/>
          <w:b w:val="0"/>
          <w:sz w:val="28"/>
          <w:szCs w:val="24"/>
        </w:rPr>
        <w:t>）</w:t>
      </w:r>
      <w:r w:rsidR="00AE54D0" w:rsidRPr="006D6D91">
        <w:rPr>
          <w:rFonts w:ascii="黑体" w:eastAsia="黑体" w:hAnsi="黑体"/>
          <w:b w:val="0"/>
          <w:sz w:val="28"/>
          <w:szCs w:val="28"/>
        </w:rPr>
        <w:t>教育</w:t>
      </w:r>
      <w:r w:rsidR="00AE54D0" w:rsidRPr="006D6D91">
        <w:rPr>
          <w:rFonts w:ascii="黑体" w:eastAsia="黑体" w:hAnsi="黑体" w:hint="eastAsia"/>
          <w:b w:val="0"/>
          <w:sz w:val="28"/>
          <w:szCs w:val="28"/>
        </w:rPr>
        <w:t>质量不高、发展不平衡</w:t>
      </w:r>
      <w:bookmarkEnd w:id="18"/>
    </w:p>
    <w:p w14:paraId="42AA6DB7" w14:textId="05C638E2" w:rsidR="00817A44"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“城镇挤、乡村弱”的现象不同程度存在；体育场地设施规划、建设滞后，体育场馆缺乏；体育公共设施服务体系不完善，体育社团组织建设不健全。</w:t>
      </w:r>
    </w:p>
    <w:p w14:paraId="088E6C41" w14:textId="77777777" w:rsidR="0001686A" w:rsidRPr="006D6D91" w:rsidRDefault="0001686A" w:rsidP="00324A95">
      <w:pPr>
        <w:pStyle w:val="2"/>
        <w:rPr>
          <w:rFonts w:ascii="宋体" w:eastAsia="宋体" w:hAnsi="宋体"/>
          <w:b w:val="0"/>
          <w:sz w:val="24"/>
          <w:szCs w:val="24"/>
        </w:rPr>
      </w:pPr>
      <w:bookmarkStart w:id="19" w:name="_Toc112945148"/>
      <w:r w:rsidRPr="006D6D91">
        <w:rPr>
          <w:rFonts w:ascii="黑体" w:eastAsia="黑体" w:hAnsi="黑体" w:hint="eastAsia"/>
          <w:b w:val="0"/>
          <w:sz w:val="28"/>
          <w:szCs w:val="28"/>
        </w:rPr>
        <w:t>（四）</w:t>
      </w:r>
      <w:r w:rsidR="00AE54D0" w:rsidRPr="006D6D91">
        <w:rPr>
          <w:rFonts w:ascii="黑体" w:eastAsia="黑体" w:hAnsi="黑体" w:hint="eastAsia"/>
          <w:b w:val="0"/>
          <w:sz w:val="28"/>
          <w:szCs w:val="28"/>
        </w:rPr>
        <w:t>教师培训经费、中职学生资助经费、教师激励不足</w:t>
      </w:r>
      <w:bookmarkEnd w:id="19"/>
    </w:p>
    <w:p w14:paraId="1F3FD3EF" w14:textId="0052EE59" w:rsidR="00817A44"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目前，贡山的教师培训都是靠外来帮扶，如何整合社会资源，共同发力乡村教育</w:t>
      </w:r>
      <w:r w:rsidRPr="00AC7549">
        <w:rPr>
          <w:rFonts w:ascii="宋体" w:eastAsia="宋体" w:hAnsi="宋体" w:hint="eastAsia"/>
          <w:sz w:val="24"/>
          <w:szCs w:val="24"/>
        </w:rPr>
        <w:lastRenderedPageBreak/>
        <w:t>振兴，仍然存在薄弱环节。贡山经济发展滞后，政府没有能力拿出多余的经费去培训教师。今年是乡村振兴之年，政府经济投入的重心仍然在农村，对教师培训的县级财政经费投入为零，再加之疫情之后，国家财政收入也随之下降，“国培计划（</w:t>
      </w:r>
      <w:r w:rsidRPr="00AC7549">
        <w:rPr>
          <w:rFonts w:ascii="宋体" w:eastAsia="宋体" w:hAnsi="宋体"/>
          <w:sz w:val="24"/>
          <w:szCs w:val="24"/>
        </w:rPr>
        <w:t>2021）”项目也没有</w:t>
      </w:r>
      <w:r w:rsidRPr="00AC7549">
        <w:rPr>
          <w:rFonts w:ascii="宋体" w:eastAsia="宋体" w:hAnsi="宋体" w:hint="eastAsia"/>
          <w:sz w:val="24"/>
          <w:szCs w:val="24"/>
        </w:rPr>
        <w:t>再继续实施。因此教师培训也变为“巧妇难为无米之炊”的境地，处于停滞状态。另外</w:t>
      </w:r>
      <w:r w:rsidR="00817A44" w:rsidRPr="00AC7549">
        <w:rPr>
          <w:rFonts w:ascii="宋体" w:eastAsia="宋体" w:hAnsi="宋体" w:hint="eastAsia"/>
          <w:sz w:val="24"/>
          <w:szCs w:val="24"/>
        </w:rPr>
        <w:t>，</w:t>
      </w:r>
      <w:r w:rsidRPr="00AC7549">
        <w:rPr>
          <w:rFonts w:ascii="宋体" w:eastAsia="宋体" w:hAnsi="宋体" w:hint="eastAsia"/>
          <w:sz w:val="24"/>
          <w:szCs w:val="24"/>
        </w:rPr>
        <w:t>贡山县虽已全部脱贫，但群众生产生活落后，部分群众生活还靠国家补助，学生学校过程中还面临许多实际困难，特别是高中和中职学生需要得到资助才能顺利完成学业。</w:t>
      </w:r>
    </w:p>
    <w:p w14:paraId="3BAEE87A" w14:textId="77777777" w:rsidR="0001686A" w:rsidRPr="006D6D91" w:rsidRDefault="0001686A" w:rsidP="00324A95">
      <w:pPr>
        <w:pStyle w:val="2"/>
        <w:rPr>
          <w:rFonts w:ascii="黑体" w:eastAsia="黑体" w:hAnsi="黑体"/>
          <w:b w:val="0"/>
          <w:sz w:val="28"/>
          <w:szCs w:val="28"/>
        </w:rPr>
      </w:pPr>
      <w:bookmarkStart w:id="20" w:name="_Toc112945149"/>
      <w:r w:rsidRPr="006D6D91">
        <w:rPr>
          <w:rFonts w:ascii="黑体" w:eastAsia="黑体" w:hAnsi="黑体" w:hint="eastAsia"/>
          <w:b w:val="0"/>
          <w:sz w:val="28"/>
          <w:szCs w:val="28"/>
        </w:rPr>
        <w:t>（五）控</w:t>
      </w:r>
      <w:proofErr w:type="gramStart"/>
      <w:r w:rsidRPr="006D6D91">
        <w:rPr>
          <w:rFonts w:ascii="黑体" w:eastAsia="黑体" w:hAnsi="黑体" w:hint="eastAsia"/>
          <w:b w:val="0"/>
          <w:sz w:val="28"/>
          <w:szCs w:val="28"/>
        </w:rPr>
        <w:t>辍保学质量</w:t>
      </w:r>
      <w:proofErr w:type="gramEnd"/>
      <w:r w:rsidRPr="006D6D91">
        <w:rPr>
          <w:rFonts w:ascii="黑体" w:eastAsia="黑体" w:hAnsi="黑体" w:hint="eastAsia"/>
          <w:b w:val="0"/>
          <w:sz w:val="28"/>
          <w:szCs w:val="28"/>
        </w:rPr>
        <w:t>落实有差距</w:t>
      </w:r>
      <w:bookmarkEnd w:id="20"/>
    </w:p>
    <w:p w14:paraId="6EB2321E" w14:textId="15BAD5F6" w:rsidR="00817A44"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持续巩固控辍“清零”成果方面存在风险。在寒暑假期间常有学生外出外流和家长监管不到位情况导致开学后不能按时返校的现象，存在辍学风险问题，极大影响</w:t>
      </w:r>
      <w:proofErr w:type="gramStart"/>
      <w:r w:rsidRPr="00AC7549">
        <w:rPr>
          <w:rFonts w:ascii="宋体" w:eastAsia="宋体" w:hAnsi="宋体" w:hint="eastAsia"/>
          <w:sz w:val="24"/>
          <w:szCs w:val="24"/>
        </w:rPr>
        <w:t>控辍保学</w:t>
      </w:r>
      <w:proofErr w:type="gramEnd"/>
      <w:r w:rsidRPr="00AC7549">
        <w:rPr>
          <w:rFonts w:ascii="宋体" w:eastAsia="宋体" w:hAnsi="宋体" w:hint="eastAsia"/>
          <w:sz w:val="24"/>
          <w:szCs w:val="24"/>
        </w:rPr>
        <w:t>“清零”成果。</w:t>
      </w:r>
    </w:p>
    <w:p w14:paraId="67EC7EEA" w14:textId="77777777" w:rsidR="0001686A" w:rsidRPr="006D6D91" w:rsidRDefault="0001686A" w:rsidP="00324A95">
      <w:pPr>
        <w:pStyle w:val="2"/>
        <w:rPr>
          <w:rFonts w:ascii="黑体" w:eastAsia="黑体" w:hAnsi="黑体"/>
          <w:b w:val="0"/>
          <w:sz w:val="28"/>
          <w:szCs w:val="28"/>
        </w:rPr>
      </w:pPr>
      <w:bookmarkStart w:id="21" w:name="_Toc112945150"/>
      <w:r w:rsidRPr="006D6D91">
        <w:rPr>
          <w:rFonts w:ascii="黑体" w:eastAsia="黑体" w:hAnsi="黑体" w:hint="eastAsia"/>
          <w:b w:val="0"/>
          <w:sz w:val="28"/>
          <w:szCs w:val="28"/>
        </w:rPr>
        <w:t>（六）学前教育入园率有待进一步提高</w:t>
      </w:r>
      <w:bookmarkEnd w:id="21"/>
    </w:p>
    <w:p w14:paraId="45398EE0" w14:textId="064D8B7A" w:rsidR="00817A44"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学前教育发展迅速，幼儿教师需求量加大，无法满足学前教育现状需求，同时家庭教育有所缺失，家长送教意识不够强。</w:t>
      </w:r>
    </w:p>
    <w:p w14:paraId="18E3D120" w14:textId="77777777" w:rsidR="0001686A" w:rsidRPr="006D6D91" w:rsidRDefault="0001686A" w:rsidP="00324A95">
      <w:pPr>
        <w:pStyle w:val="2"/>
        <w:rPr>
          <w:rFonts w:ascii="黑体" w:eastAsia="黑体" w:hAnsi="黑体"/>
          <w:b w:val="0"/>
          <w:sz w:val="28"/>
          <w:szCs w:val="28"/>
        </w:rPr>
      </w:pPr>
      <w:bookmarkStart w:id="22" w:name="_Toc112945151"/>
      <w:r w:rsidRPr="006D6D91">
        <w:rPr>
          <w:rFonts w:ascii="黑体" w:eastAsia="黑体" w:hAnsi="黑体" w:hint="eastAsia"/>
          <w:b w:val="0"/>
          <w:sz w:val="28"/>
          <w:szCs w:val="28"/>
        </w:rPr>
        <w:t>（七）</w:t>
      </w:r>
      <w:r w:rsidR="00AE54D0" w:rsidRPr="006D6D91">
        <w:rPr>
          <w:rFonts w:ascii="黑体" w:eastAsia="黑体" w:hAnsi="黑体" w:hint="eastAsia"/>
          <w:b w:val="0"/>
          <w:sz w:val="28"/>
          <w:szCs w:val="28"/>
        </w:rPr>
        <w:t>疫情防控形势仍然</w:t>
      </w:r>
      <w:r w:rsidRPr="006D6D91">
        <w:rPr>
          <w:rFonts w:ascii="黑体" w:eastAsia="黑体" w:hAnsi="黑体" w:hint="eastAsia"/>
          <w:b w:val="0"/>
          <w:sz w:val="28"/>
          <w:szCs w:val="28"/>
        </w:rPr>
        <w:t>严峻</w:t>
      </w:r>
      <w:bookmarkEnd w:id="22"/>
    </w:p>
    <w:p w14:paraId="4C2B0975" w14:textId="73967F83"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目前，贡山县各级学校风险关键环节差异较大</w:t>
      </w:r>
      <w:r w:rsidRPr="00AC7549">
        <w:rPr>
          <w:rFonts w:ascii="宋体" w:eastAsia="宋体" w:hAnsi="宋体"/>
          <w:sz w:val="24"/>
          <w:szCs w:val="24"/>
        </w:rPr>
        <w:t>,学生自我防疫和心理调节能力较弱，疫情防控难度大，因贡山县与缅甸接壤，有缅甸籍学生及缅甸籍境外人员入境，存在境外输入风险，校内人员集中和校外人员流动</w:t>
      </w:r>
      <w:proofErr w:type="gramStart"/>
      <w:r w:rsidRPr="00AC7549">
        <w:rPr>
          <w:rFonts w:ascii="宋体" w:eastAsia="宋体" w:hAnsi="宋体"/>
          <w:sz w:val="24"/>
          <w:szCs w:val="24"/>
        </w:rPr>
        <w:t>大存在</w:t>
      </w:r>
      <w:proofErr w:type="gramEnd"/>
      <w:r w:rsidRPr="00AC7549">
        <w:rPr>
          <w:rFonts w:ascii="宋体" w:eastAsia="宋体" w:hAnsi="宋体"/>
          <w:sz w:val="24"/>
          <w:szCs w:val="24"/>
        </w:rPr>
        <w:t>感染风险隐患，且多数学校无校医，卫生教育</w:t>
      </w:r>
      <w:proofErr w:type="gramStart"/>
      <w:r w:rsidRPr="00AC7549">
        <w:rPr>
          <w:rFonts w:ascii="宋体" w:eastAsia="宋体" w:hAnsi="宋体"/>
          <w:sz w:val="24"/>
          <w:szCs w:val="24"/>
        </w:rPr>
        <w:t>及业能力</w:t>
      </w:r>
      <w:proofErr w:type="gramEnd"/>
      <w:r w:rsidRPr="00AC7549">
        <w:rPr>
          <w:rFonts w:ascii="宋体" w:eastAsia="宋体" w:hAnsi="宋体"/>
          <w:sz w:val="24"/>
          <w:szCs w:val="24"/>
        </w:rPr>
        <w:t>薄弱。学校防控物资储备量不足，应急处置压力大。</w:t>
      </w:r>
    </w:p>
    <w:p w14:paraId="2A169E6E" w14:textId="6E86EFEB" w:rsidR="00AE54D0" w:rsidRPr="006D6D91" w:rsidRDefault="00AE54D0" w:rsidP="00324A95">
      <w:pPr>
        <w:pStyle w:val="1"/>
        <w:rPr>
          <w:rFonts w:ascii="黑体" w:eastAsia="黑体" w:hAnsi="黑体"/>
          <w:b w:val="0"/>
          <w:sz w:val="30"/>
          <w:szCs w:val="30"/>
        </w:rPr>
      </w:pPr>
      <w:bookmarkStart w:id="23" w:name="_Toc112945152"/>
      <w:r w:rsidRPr="006D6D91">
        <w:rPr>
          <w:rFonts w:ascii="黑体" w:eastAsia="黑体" w:hAnsi="黑体" w:hint="eastAsia"/>
          <w:b w:val="0"/>
          <w:sz w:val="30"/>
          <w:szCs w:val="30"/>
        </w:rPr>
        <w:lastRenderedPageBreak/>
        <w:t>五、</w:t>
      </w:r>
      <w:r w:rsidR="001C6CC4" w:rsidRPr="006D6D91">
        <w:rPr>
          <w:rFonts w:ascii="黑体" w:eastAsia="黑体" w:hAnsi="黑体" w:hint="eastAsia"/>
          <w:b w:val="0"/>
          <w:sz w:val="30"/>
          <w:szCs w:val="30"/>
        </w:rPr>
        <w:t>贡山县</w:t>
      </w:r>
      <w:r w:rsidRPr="006D6D91">
        <w:rPr>
          <w:rFonts w:ascii="黑体" w:eastAsia="黑体" w:hAnsi="黑体" w:hint="eastAsia"/>
          <w:b w:val="0"/>
          <w:sz w:val="30"/>
          <w:szCs w:val="30"/>
        </w:rPr>
        <w:t>解决困难的途径探索</w:t>
      </w:r>
      <w:bookmarkEnd w:id="23"/>
    </w:p>
    <w:p w14:paraId="40C89C08" w14:textId="77777777"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hint="eastAsia"/>
          <w:sz w:val="24"/>
          <w:szCs w:val="24"/>
        </w:rPr>
        <w:t>发展乡村教育，教师是关键。教师是乡村教育的灵魂，没有乡村教师的坚守和素质的不断提升，振兴乡村教育的目标将难以实现。着力建设素质过硬的乡村教师队伍，加大对乡村教师队伍建设的倾斜和支持力度，是振兴乡村教育、服务乡村振兴的重中之重。</w:t>
      </w:r>
      <w:r w:rsidRPr="00AC7549">
        <w:rPr>
          <w:rFonts w:ascii="宋体" w:eastAsia="宋体" w:hAnsi="宋体"/>
          <w:sz w:val="24"/>
          <w:szCs w:val="24"/>
        </w:rPr>
        <w:t>2022年4月，教育部等八部门印发了《新时代基础教育强师计划》，对于全面深化新时代乡村教师队伍建设，推动乡村教师队伍高质量发展，提供了行动指南。当前，乡村教师队伍主要存在三个突出问题：数量不足、质量不高、结构不合理。因此，足够数量、较高质量与结构优化是乡村教师队伍建设的基本方向。</w:t>
      </w:r>
    </w:p>
    <w:p w14:paraId="6B16AFFA" w14:textId="1DF8821C" w:rsidR="00AE54D0" w:rsidRPr="00205D72" w:rsidRDefault="00AE54D0" w:rsidP="00324A95">
      <w:pPr>
        <w:pStyle w:val="2"/>
        <w:rPr>
          <w:rFonts w:ascii="黑体" w:eastAsia="黑体" w:hAnsi="黑体"/>
          <w:b w:val="0"/>
          <w:sz w:val="28"/>
          <w:szCs w:val="28"/>
        </w:rPr>
      </w:pPr>
      <w:bookmarkStart w:id="24" w:name="_Toc112945153"/>
      <w:r w:rsidRPr="00205D72">
        <w:rPr>
          <w:rFonts w:ascii="黑体" w:eastAsia="黑体" w:hAnsi="黑体" w:hint="eastAsia"/>
          <w:b w:val="0"/>
          <w:sz w:val="28"/>
          <w:szCs w:val="28"/>
        </w:rPr>
        <w:t>（一）</w:t>
      </w:r>
      <w:r w:rsidR="00CB1860" w:rsidRPr="00205D72">
        <w:rPr>
          <w:rFonts w:ascii="黑体" w:eastAsia="黑体" w:hAnsi="黑体" w:hint="eastAsia"/>
          <w:b w:val="0"/>
          <w:sz w:val="28"/>
          <w:szCs w:val="28"/>
        </w:rPr>
        <w:t>贡山县重点从以下几方面突破教育短板</w:t>
      </w:r>
      <w:r w:rsidR="00F535EC">
        <w:rPr>
          <w:rStyle w:val="af1"/>
          <w:rFonts w:ascii="黑体" w:eastAsia="黑体" w:hAnsi="黑体"/>
          <w:b w:val="0"/>
          <w:sz w:val="28"/>
          <w:szCs w:val="28"/>
        </w:rPr>
        <w:footnoteReference w:id="5"/>
      </w:r>
      <w:bookmarkEnd w:id="24"/>
    </w:p>
    <w:p w14:paraId="6069F428" w14:textId="35B6F5EB" w:rsidR="00D1606D" w:rsidRDefault="00CB1860" w:rsidP="00AC7549">
      <w:pPr>
        <w:spacing w:line="540" w:lineRule="exact"/>
        <w:ind w:firstLineChars="200" w:firstLine="480"/>
        <w:rPr>
          <w:rFonts w:ascii="黑体" w:eastAsia="黑体" w:hAnsi="黑体"/>
          <w:sz w:val="24"/>
          <w:szCs w:val="24"/>
        </w:rPr>
      </w:pPr>
      <w:r w:rsidRPr="00D1606D">
        <w:rPr>
          <w:rFonts w:ascii="黑体" w:eastAsia="黑体" w:hAnsi="黑体"/>
          <w:sz w:val="24"/>
          <w:szCs w:val="24"/>
        </w:rPr>
        <w:t>1</w:t>
      </w:r>
      <w:r w:rsidR="00D1606D">
        <w:rPr>
          <w:rFonts w:ascii="黑体" w:eastAsia="黑体" w:hAnsi="黑体" w:hint="eastAsia"/>
          <w:sz w:val="24"/>
          <w:szCs w:val="24"/>
        </w:rPr>
        <w:t>、</w:t>
      </w:r>
      <w:r w:rsidR="00D1606D">
        <w:rPr>
          <w:rFonts w:ascii="黑体" w:eastAsia="黑体" w:hAnsi="黑体"/>
          <w:sz w:val="24"/>
          <w:szCs w:val="24"/>
        </w:rPr>
        <w:t>不断优化师资结构，加快推进教育改革</w:t>
      </w:r>
    </w:p>
    <w:p w14:paraId="6069F830" w14:textId="2746C114" w:rsidR="001F1518" w:rsidRPr="00AC7549" w:rsidRDefault="001F1518"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优先发展教育，实现教育公平，加快推进教育改革与发展，着力改善办学条件，合理配置教师队伍，优化教师结构，建立一支数量足够、结构合理、师德高尚、业务精湛的教师队伍，多渠道解决农村义务教育学校专任教师数量不足的问题，不断优化师资结构。同时深化基础教育改革，稳步提高基础教育“三率”。落实全员育人导师制度，加强学生思想教育和人文关怀，引导学生树立远大理想、树立和</w:t>
      </w:r>
      <w:proofErr w:type="gramStart"/>
      <w:r w:rsidRPr="00AC7549">
        <w:rPr>
          <w:rFonts w:ascii="宋体" w:eastAsia="宋体" w:hAnsi="宋体"/>
          <w:sz w:val="24"/>
          <w:szCs w:val="24"/>
        </w:rPr>
        <w:t>践行</w:t>
      </w:r>
      <w:proofErr w:type="gramEnd"/>
      <w:r w:rsidRPr="00AC7549">
        <w:rPr>
          <w:rFonts w:ascii="宋体" w:eastAsia="宋体" w:hAnsi="宋体"/>
          <w:sz w:val="24"/>
          <w:szCs w:val="24"/>
        </w:rPr>
        <w:t>社会主义核心价值观。</w:t>
      </w:r>
    </w:p>
    <w:p w14:paraId="5348FCA9" w14:textId="6E85D2C0" w:rsidR="00D1606D" w:rsidRDefault="00CB1860" w:rsidP="00AC7549">
      <w:pPr>
        <w:spacing w:line="540" w:lineRule="exact"/>
        <w:ind w:firstLineChars="200" w:firstLine="480"/>
        <w:rPr>
          <w:rFonts w:ascii="黑体" w:eastAsia="黑体" w:hAnsi="黑体"/>
          <w:sz w:val="24"/>
          <w:szCs w:val="24"/>
        </w:rPr>
      </w:pPr>
      <w:r w:rsidRPr="00D1606D">
        <w:rPr>
          <w:rFonts w:ascii="黑体" w:eastAsia="黑体" w:hAnsi="黑体"/>
          <w:sz w:val="24"/>
          <w:szCs w:val="24"/>
        </w:rPr>
        <w:t>2</w:t>
      </w:r>
      <w:r w:rsidR="00D1606D">
        <w:rPr>
          <w:rFonts w:ascii="黑体" w:eastAsia="黑体" w:hAnsi="黑体" w:hint="eastAsia"/>
          <w:sz w:val="24"/>
          <w:szCs w:val="24"/>
        </w:rPr>
        <w:t>、</w:t>
      </w:r>
      <w:r w:rsidR="00AE54D0" w:rsidRPr="00D1606D">
        <w:rPr>
          <w:rFonts w:ascii="黑体" w:eastAsia="黑体" w:hAnsi="黑体"/>
          <w:sz w:val="24"/>
          <w:szCs w:val="24"/>
        </w:rPr>
        <w:t>严格落实“双减”</w:t>
      </w:r>
      <w:r w:rsidR="00D1606D">
        <w:rPr>
          <w:rFonts w:ascii="黑体" w:eastAsia="黑体" w:hAnsi="黑体"/>
          <w:sz w:val="24"/>
          <w:szCs w:val="24"/>
        </w:rPr>
        <w:t>工作</w:t>
      </w:r>
    </w:p>
    <w:p w14:paraId="2E72FDFB" w14:textId="367C229F"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要按照省教育厅相关部署要求，深刻领悟“双减”、“五项管理”等改革的深刻意义和长远意义，扎实推进“双减”落地。全面压减作业总量和时长，完善“五项管理”方案。积极构建良好教育生态，促进学生全面发展、健康成长。</w:t>
      </w:r>
    </w:p>
    <w:p w14:paraId="0C1F546B" w14:textId="77777777" w:rsidR="00D1606D" w:rsidRDefault="00CB1860" w:rsidP="00AC7549">
      <w:pPr>
        <w:spacing w:line="540" w:lineRule="exact"/>
        <w:ind w:firstLineChars="200" w:firstLine="480"/>
        <w:rPr>
          <w:rFonts w:ascii="黑体" w:eastAsia="黑体" w:hAnsi="黑体"/>
          <w:sz w:val="24"/>
          <w:szCs w:val="24"/>
        </w:rPr>
      </w:pPr>
      <w:r w:rsidRPr="00D1606D">
        <w:rPr>
          <w:rFonts w:ascii="黑体" w:eastAsia="黑体" w:hAnsi="黑体"/>
          <w:sz w:val="24"/>
          <w:szCs w:val="24"/>
        </w:rPr>
        <w:t>3</w:t>
      </w:r>
      <w:r w:rsidR="00D1606D">
        <w:rPr>
          <w:rFonts w:ascii="黑体" w:eastAsia="黑体" w:hAnsi="黑体" w:hint="eastAsia"/>
          <w:sz w:val="24"/>
          <w:szCs w:val="24"/>
        </w:rPr>
        <w:t>、</w:t>
      </w:r>
      <w:r w:rsidR="00D1606D">
        <w:rPr>
          <w:rFonts w:ascii="黑体" w:eastAsia="黑体" w:hAnsi="黑体"/>
          <w:sz w:val="24"/>
          <w:szCs w:val="24"/>
        </w:rPr>
        <w:t>抓好</w:t>
      </w:r>
      <w:proofErr w:type="gramStart"/>
      <w:r w:rsidR="00D1606D">
        <w:rPr>
          <w:rFonts w:ascii="黑体" w:eastAsia="黑体" w:hAnsi="黑体"/>
          <w:sz w:val="24"/>
          <w:szCs w:val="24"/>
        </w:rPr>
        <w:t>控辍保学工</w:t>
      </w:r>
      <w:proofErr w:type="gramEnd"/>
      <w:r w:rsidR="00D1606D">
        <w:rPr>
          <w:rFonts w:ascii="黑体" w:eastAsia="黑体" w:hAnsi="黑体"/>
          <w:sz w:val="24"/>
          <w:szCs w:val="24"/>
        </w:rPr>
        <w:t>作</w:t>
      </w:r>
    </w:p>
    <w:p w14:paraId="0C864859" w14:textId="23DA6347"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提高政治站位，传导工作压力，抓严抓实</w:t>
      </w:r>
      <w:proofErr w:type="gramStart"/>
      <w:r w:rsidRPr="00AC7549">
        <w:rPr>
          <w:rFonts w:ascii="宋体" w:eastAsia="宋体" w:hAnsi="宋体"/>
          <w:sz w:val="24"/>
          <w:szCs w:val="24"/>
        </w:rPr>
        <w:t>控辍保学工</w:t>
      </w:r>
      <w:proofErr w:type="gramEnd"/>
      <w:r w:rsidRPr="00AC7549">
        <w:rPr>
          <w:rFonts w:ascii="宋体" w:eastAsia="宋体" w:hAnsi="宋体"/>
          <w:sz w:val="24"/>
          <w:szCs w:val="24"/>
        </w:rPr>
        <w:t>作，始终常抓不懈。压实工</w:t>
      </w:r>
      <w:r w:rsidRPr="00AC7549">
        <w:rPr>
          <w:rFonts w:ascii="宋体" w:eastAsia="宋体" w:hAnsi="宋体"/>
          <w:sz w:val="24"/>
          <w:szCs w:val="24"/>
        </w:rPr>
        <w:lastRenderedPageBreak/>
        <w:t>作责任，建立联系制度。建立健全“一对一”“多对一”</w:t>
      </w:r>
      <w:proofErr w:type="gramStart"/>
      <w:r w:rsidRPr="00AC7549">
        <w:rPr>
          <w:rFonts w:ascii="宋体" w:eastAsia="宋体" w:hAnsi="宋体"/>
          <w:sz w:val="24"/>
          <w:szCs w:val="24"/>
        </w:rPr>
        <w:t>包保挂联制度</w:t>
      </w:r>
      <w:proofErr w:type="gramEnd"/>
      <w:r w:rsidRPr="00AC7549">
        <w:rPr>
          <w:rFonts w:ascii="宋体" w:eastAsia="宋体" w:hAnsi="宋体"/>
          <w:sz w:val="24"/>
          <w:szCs w:val="24"/>
        </w:rPr>
        <w:t>；深入劝返，到点到户抓落实。开展好“四查三比对”工作，巩固好“清零”成果。</w:t>
      </w:r>
    </w:p>
    <w:p w14:paraId="2105F44A" w14:textId="5686B11C" w:rsidR="00D1606D" w:rsidRPr="00D1606D" w:rsidRDefault="00AE54D0" w:rsidP="00AC7549">
      <w:pPr>
        <w:spacing w:line="540" w:lineRule="exact"/>
        <w:ind w:firstLineChars="200" w:firstLine="480"/>
        <w:rPr>
          <w:rFonts w:ascii="黑体" w:eastAsia="黑体" w:hAnsi="黑体"/>
          <w:sz w:val="24"/>
          <w:szCs w:val="24"/>
        </w:rPr>
      </w:pPr>
      <w:r w:rsidRPr="00D1606D">
        <w:rPr>
          <w:rFonts w:ascii="黑体" w:eastAsia="黑体" w:hAnsi="黑体"/>
          <w:sz w:val="24"/>
          <w:szCs w:val="24"/>
        </w:rPr>
        <w:t>4</w:t>
      </w:r>
      <w:r w:rsidR="00D1606D">
        <w:rPr>
          <w:rFonts w:ascii="黑体" w:eastAsia="黑体" w:hAnsi="黑体" w:hint="eastAsia"/>
          <w:sz w:val="24"/>
          <w:szCs w:val="24"/>
        </w:rPr>
        <w:t>、</w:t>
      </w:r>
      <w:r w:rsidR="00D1606D" w:rsidRPr="00D1606D">
        <w:rPr>
          <w:rFonts w:ascii="黑体" w:eastAsia="黑体" w:hAnsi="黑体"/>
          <w:sz w:val="24"/>
          <w:szCs w:val="24"/>
        </w:rPr>
        <w:t>继续狠抓教育教学质量</w:t>
      </w:r>
    </w:p>
    <w:p w14:paraId="03C9AA24" w14:textId="55405B93"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学校是提高教学质量的主体，也是质量监控的主体。每所学校都要建立教育质量反馈监控体系，构建完整的、有效的、规范的质量监控制度。按照“自主、合作、探究”学习方式的要求，深化基础教育教学改革，积极探索新课改理念多样化、行之有效的实现形式。同时强化教育保障，切实加强教师队伍建设，充分发挥优秀教师的头雁效应。要让全社会广泛了解教师工作的重要性和特殊性，让尊师重教在全社会蔚然成风。</w:t>
      </w:r>
    </w:p>
    <w:p w14:paraId="6B8285B9" w14:textId="3F89C129" w:rsidR="00D1606D" w:rsidRPr="00D1606D" w:rsidRDefault="00D1606D" w:rsidP="00D1606D">
      <w:pPr>
        <w:spacing w:line="540" w:lineRule="exact"/>
        <w:ind w:firstLineChars="200" w:firstLine="480"/>
        <w:rPr>
          <w:rFonts w:ascii="黑体" w:eastAsia="黑体" w:hAnsi="黑体"/>
          <w:sz w:val="24"/>
          <w:szCs w:val="24"/>
        </w:rPr>
      </w:pPr>
      <w:r w:rsidRPr="00D1606D">
        <w:rPr>
          <w:rFonts w:ascii="黑体" w:eastAsia="黑体" w:hAnsi="黑体"/>
          <w:sz w:val="24"/>
          <w:szCs w:val="24"/>
        </w:rPr>
        <w:t>5</w:t>
      </w:r>
      <w:r w:rsidRPr="00D1606D">
        <w:rPr>
          <w:rFonts w:ascii="黑体" w:eastAsia="黑体" w:hAnsi="黑体" w:hint="eastAsia"/>
          <w:sz w:val="24"/>
          <w:szCs w:val="24"/>
        </w:rPr>
        <w:t>、</w:t>
      </w:r>
      <w:r w:rsidRPr="00D1606D">
        <w:rPr>
          <w:rFonts w:ascii="黑体" w:eastAsia="黑体" w:hAnsi="黑体"/>
          <w:sz w:val="24"/>
          <w:szCs w:val="24"/>
        </w:rPr>
        <w:t>抓实转作风提效能革命</w:t>
      </w:r>
    </w:p>
    <w:p w14:paraId="6A90CBA4" w14:textId="08456D3F"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教育体育工作关乎民生，关乎能否为巩固脱贫攻坚成果和乡村振兴有效衔接提供强大的精神动力和智力支持，关乎能否实现中华民族伟大复兴。</w:t>
      </w:r>
      <w:proofErr w:type="gramStart"/>
      <w:r w:rsidRPr="00AC7549">
        <w:rPr>
          <w:rFonts w:ascii="宋体" w:eastAsia="宋体" w:hAnsi="宋体"/>
          <w:sz w:val="24"/>
          <w:szCs w:val="24"/>
        </w:rPr>
        <w:t>转作风提</w:t>
      </w:r>
      <w:proofErr w:type="gramEnd"/>
      <w:r w:rsidRPr="00AC7549">
        <w:rPr>
          <w:rFonts w:ascii="宋体" w:eastAsia="宋体" w:hAnsi="宋体"/>
          <w:sz w:val="24"/>
          <w:szCs w:val="24"/>
        </w:rPr>
        <w:t>效能，必先自我革命。教育体育系统要对标典型，看齐先进，高标准，严要求，笃行善思，立德树人，规范教师队伍管理，用新思维、多维</w:t>
      </w:r>
      <w:proofErr w:type="gramStart"/>
      <w:r w:rsidRPr="00AC7549">
        <w:rPr>
          <w:rFonts w:ascii="宋体" w:eastAsia="宋体" w:hAnsi="宋体"/>
          <w:sz w:val="24"/>
          <w:szCs w:val="24"/>
        </w:rPr>
        <w:t>度培养</w:t>
      </w:r>
      <w:proofErr w:type="gramEnd"/>
      <w:r w:rsidRPr="00AC7549">
        <w:rPr>
          <w:rFonts w:ascii="宋体" w:eastAsia="宋体" w:hAnsi="宋体"/>
          <w:sz w:val="24"/>
          <w:szCs w:val="24"/>
        </w:rPr>
        <w:t>国家需要的建设者和接班人。大力推行项目工作法、一线工作法、典型引路法，坚持任务项目化、项目清单化、清单具体化，牢固树立“今天再晚也是早、明天再早也是晚”的效率意识。</w:t>
      </w:r>
    </w:p>
    <w:p w14:paraId="4058A9BE" w14:textId="71B01820" w:rsidR="00D1606D" w:rsidRPr="00D1606D" w:rsidRDefault="00AE54D0" w:rsidP="00AC7549">
      <w:pPr>
        <w:spacing w:line="540" w:lineRule="exact"/>
        <w:ind w:firstLineChars="200" w:firstLine="480"/>
        <w:rPr>
          <w:rFonts w:ascii="黑体" w:eastAsia="黑体" w:hAnsi="黑体"/>
          <w:sz w:val="24"/>
          <w:szCs w:val="24"/>
        </w:rPr>
      </w:pPr>
      <w:r w:rsidRPr="00D1606D">
        <w:rPr>
          <w:rFonts w:ascii="黑体" w:eastAsia="黑体" w:hAnsi="黑体"/>
          <w:sz w:val="24"/>
          <w:szCs w:val="24"/>
        </w:rPr>
        <w:t>6</w:t>
      </w:r>
      <w:r w:rsidR="00D1606D">
        <w:rPr>
          <w:rFonts w:ascii="黑体" w:eastAsia="黑体" w:hAnsi="黑体" w:hint="eastAsia"/>
          <w:sz w:val="24"/>
          <w:szCs w:val="24"/>
        </w:rPr>
        <w:t>、</w:t>
      </w:r>
      <w:r w:rsidRPr="00D1606D">
        <w:rPr>
          <w:rFonts w:ascii="黑体" w:eastAsia="黑体" w:hAnsi="黑体"/>
          <w:sz w:val="24"/>
          <w:szCs w:val="24"/>
        </w:rPr>
        <w:t>聚焦“十四五”</w:t>
      </w:r>
      <w:r w:rsidR="00D1606D" w:rsidRPr="00D1606D">
        <w:rPr>
          <w:rFonts w:ascii="黑体" w:eastAsia="黑体" w:hAnsi="黑体"/>
          <w:sz w:val="24"/>
          <w:szCs w:val="24"/>
        </w:rPr>
        <w:t>教育发展规划项目，努力提升办学条件，持续推进项目建设</w:t>
      </w:r>
    </w:p>
    <w:p w14:paraId="4FE144FE" w14:textId="4E738240"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为达到2028年标准化建设要求，一是申报2022-2025年义务教育校舍维修改造长效机制资金项目规划；二是2021-2025年义务教育薄弱环节改善与能力提升项目规划工作；三是2021-2025年义务教育薄弱环节改善与能力提升项目规划；四是2021-2025年“学前教育扩容提质项目”建设专项规划。同时配合好县委县政府做好协调</w:t>
      </w:r>
      <w:proofErr w:type="gramStart"/>
      <w:r w:rsidRPr="00AC7549">
        <w:rPr>
          <w:rFonts w:ascii="宋体" w:eastAsia="宋体" w:hAnsi="宋体"/>
          <w:sz w:val="24"/>
          <w:szCs w:val="24"/>
        </w:rPr>
        <w:t>茨</w:t>
      </w:r>
      <w:proofErr w:type="gramEnd"/>
      <w:r w:rsidRPr="00AC7549">
        <w:rPr>
          <w:rFonts w:ascii="宋体" w:eastAsia="宋体" w:hAnsi="宋体"/>
          <w:sz w:val="24"/>
          <w:szCs w:val="24"/>
        </w:rPr>
        <w:t>开镇中心学校牛郎当小学扩建项目、中交</w:t>
      </w:r>
      <w:proofErr w:type="gramStart"/>
      <w:r w:rsidRPr="00AC7549">
        <w:rPr>
          <w:rFonts w:ascii="宋体" w:eastAsia="宋体" w:hAnsi="宋体"/>
          <w:sz w:val="24"/>
          <w:szCs w:val="24"/>
        </w:rPr>
        <w:t>茨</w:t>
      </w:r>
      <w:proofErr w:type="gramEnd"/>
      <w:r w:rsidRPr="00AC7549">
        <w:rPr>
          <w:rFonts w:ascii="宋体" w:eastAsia="宋体" w:hAnsi="宋体"/>
          <w:sz w:val="24"/>
          <w:szCs w:val="24"/>
        </w:rPr>
        <w:t>开新时代幼儿园建设项目相关工作，严抓工程质量，按时间节点保质完成。</w:t>
      </w:r>
    </w:p>
    <w:p w14:paraId="0EFBEAB7" w14:textId="3076EA08" w:rsidR="00D1606D" w:rsidRPr="00D1606D" w:rsidRDefault="00AE54D0" w:rsidP="00AC7549">
      <w:pPr>
        <w:spacing w:line="540" w:lineRule="exact"/>
        <w:ind w:firstLineChars="200" w:firstLine="480"/>
        <w:rPr>
          <w:rFonts w:ascii="黑体" w:eastAsia="黑体" w:hAnsi="黑体"/>
          <w:sz w:val="24"/>
          <w:szCs w:val="24"/>
        </w:rPr>
      </w:pPr>
      <w:r w:rsidRPr="00D1606D">
        <w:rPr>
          <w:rFonts w:ascii="黑体" w:eastAsia="黑体" w:hAnsi="黑体"/>
          <w:sz w:val="24"/>
          <w:szCs w:val="24"/>
        </w:rPr>
        <w:t>7</w:t>
      </w:r>
      <w:r w:rsidR="00D1606D">
        <w:rPr>
          <w:rFonts w:ascii="黑体" w:eastAsia="黑体" w:hAnsi="黑体" w:hint="eastAsia"/>
          <w:sz w:val="24"/>
          <w:szCs w:val="24"/>
        </w:rPr>
        <w:t>、</w:t>
      </w:r>
      <w:r w:rsidR="00D1606D" w:rsidRPr="00D1606D">
        <w:rPr>
          <w:rFonts w:ascii="黑体" w:eastAsia="黑体" w:hAnsi="黑体"/>
          <w:sz w:val="24"/>
          <w:szCs w:val="24"/>
        </w:rPr>
        <w:t>加快义务教育均衡发展步伐，向义务教育优质均衡发展迈进</w:t>
      </w:r>
    </w:p>
    <w:p w14:paraId="1020AC21" w14:textId="168888FC" w:rsidR="00AE54D0" w:rsidRPr="00AC7549" w:rsidRDefault="00AE54D0" w:rsidP="00AC7549">
      <w:pPr>
        <w:spacing w:line="540" w:lineRule="exact"/>
        <w:ind w:firstLineChars="200" w:firstLine="480"/>
        <w:rPr>
          <w:rFonts w:ascii="宋体" w:eastAsia="宋体" w:hAnsi="宋体"/>
          <w:sz w:val="24"/>
          <w:szCs w:val="24"/>
        </w:rPr>
      </w:pPr>
      <w:r w:rsidRPr="00AC7549">
        <w:rPr>
          <w:rFonts w:ascii="宋体" w:eastAsia="宋体" w:hAnsi="宋体"/>
          <w:sz w:val="24"/>
          <w:szCs w:val="24"/>
        </w:rPr>
        <w:t>在实现义务教育基本均衡发展的基础上，聚焦发展短板，落实改进措施，狠抓内</w:t>
      </w:r>
      <w:r w:rsidRPr="00AC7549">
        <w:rPr>
          <w:rFonts w:ascii="宋体" w:eastAsia="宋体" w:hAnsi="宋体"/>
          <w:sz w:val="24"/>
          <w:szCs w:val="24"/>
        </w:rPr>
        <w:lastRenderedPageBreak/>
        <w:t>涵提升，有序有力地扎实推进义务教育均衡发展各项工作，大力提升学校办学条件和治校水平，逐步实现义务教育优质均衡发展。</w:t>
      </w:r>
    </w:p>
    <w:p w14:paraId="1DC57DDA" w14:textId="572836EB" w:rsidR="00887035" w:rsidRPr="00205D72" w:rsidRDefault="00887035" w:rsidP="00324A95">
      <w:pPr>
        <w:pStyle w:val="2"/>
        <w:rPr>
          <w:rFonts w:ascii="宋体" w:eastAsia="宋体" w:hAnsi="宋体"/>
          <w:b w:val="0"/>
          <w:sz w:val="24"/>
          <w:szCs w:val="24"/>
        </w:rPr>
      </w:pPr>
      <w:bookmarkStart w:id="25" w:name="_Toc112945154"/>
      <w:r w:rsidRPr="00205D72">
        <w:rPr>
          <w:rFonts w:ascii="黑体" w:eastAsia="黑体" w:hAnsi="黑体" w:hint="eastAsia"/>
          <w:b w:val="0"/>
          <w:sz w:val="28"/>
          <w:szCs w:val="28"/>
        </w:rPr>
        <w:t>（二）引领社会各界力量，在乡村振兴中，把</w:t>
      </w:r>
      <w:r w:rsidR="00AE54D0" w:rsidRPr="00205D72">
        <w:rPr>
          <w:rFonts w:ascii="黑体" w:eastAsia="黑体" w:hAnsi="黑体"/>
          <w:b w:val="0"/>
          <w:sz w:val="28"/>
          <w:szCs w:val="28"/>
        </w:rPr>
        <w:t>教育摆在优先发展的重要位置</w:t>
      </w:r>
      <w:bookmarkEnd w:id="25"/>
    </w:p>
    <w:p w14:paraId="6445004E" w14:textId="269F62C7" w:rsidR="003E5383" w:rsidRPr="00AC7549" w:rsidRDefault="00887035" w:rsidP="00263DBF">
      <w:pPr>
        <w:spacing w:line="520" w:lineRule="exact"/>
        <w:ind w:firstLineChars="200" w:firstLine="480"/>
        <w:rPr>
          <w:rFonts w:ascii="宋体" w:eastAsia="宋体" w:hAnsi="宋体"/>
          <w:sz w:val="24"/>
          <w:szCs w:val="24"/>
        </w:rPr>
      </w:pPr>
      <w:r w:rsidRPr="00AC7549">
        <w:rPr>
          <w:rFonts w:ascii="宋体" w:eastAsia="宋体" w:hAnsi="宋体" w:hint="eastAsia"/>
          <w:sz w:val="24"/>
          <w:szCs w:val="24"/>
        </w:rPr>
        <w:t>各定点帮扶单位</w:t>
      </w:r>
      <w:r w:rsidR="0012297B">
        <w:rPr>
          <w:rFonts w:ascii="宋体" w:eastAsia="宋体" w:hAnsi="宋体" w:hint="eastAsia"/>
          <w:sz w:val="24"/>
          <w:szCs w:val="24"/>
        </w:rPr>
        <w:t>应尽可能增加</w:t>
      </w:r>
      <w:r w:rsidR="00AE54D0" w:rsidRPr="00AC7549">
        <w:rPr>
          <w:rFonts w:ascii="宋体" w:eastAsia="宋体" w:hAnsi="宋体"/>
          <w:sz w:val="24"/>
          <w:szCs w:val="24"/>
        </w:rPr>
        <w:t>教育</w:t>
      </w:r>
      <w:r w:rsidR="0012297B">
        <w:rPr>
          <w:rFonts w:ascii="宋体" w:eastAsia="宋体" w:hAnsi="宋体" w:hint="eastAsia"/>
          <w:sz w:val="24"/>
          <w:szCs w:val="24"/>
        </w:rPr>
        <w:t>方面</w:t>
      </w:r>
      <w:r w:rsidR="00AE54D0" w:rsidRPr="00AC7549">
        <w:rPr>
          <w:rFonts w:ascii="宋体" w:eastAsia="宋体" w:hAnsi="宋体"/>
          <w:sz w:val="24"/>
          <w:szCs w:val="24"/>
        </w:rPr>
        <w:t>投入，特别是教师培训、扶持贫困生、教师激励机制方面，要舍得出钱、下大力气；学校要珍惜培训的机会，选出有潜质、有能力、能胜任、想干事、能干事的教师，不能随便应付浪费名额；老师要摆正位置、摆正心态，把培训当成</w:t>
      </w:r>
      <w:proofErr w:type="gramStart"/>
      <w:r w:rsidR="00AE54D0" w:rsidRPr="00AC7549">
        <w:rPr>
          <w:rFonts w:ascii="宋体" w:eastAsia="宋体" w:hAnsi="宋体"/>
          <w:sz w:val="24"/>
          <w:szCs w:val="24"/>
        </w:rPr>
        <w:t>提升教能水平</w:t>
      </w:r>
      <w:proofErr w:type="gramEnd"/>
      <w:r w:rsidR="00AE54D0" w:rsidRPr="00AC7549">
        <w:rPr>
          <w:rFonts w:ascii="宋体" w:eastAsia="宋体" w:hAnsi="宋体"/>
          <w:sz w:val="24"/>
          <w:szCs w:val="24"/>
        </w:rPr>
        <w:t>的重要手段，虚心学习，把好的经验和做法学会去，让其发挥效应；社会要关注教师发展，</w:t>
      </w:r>
      <w:r w:rsidR="0012297B" w:rsidRPr="00AC7549">
        <w:rPr>
          <w:rFonts w:ascii="宋体" w:eastAsia="宋体" w:hAnsi="宋体"/>
          <w:sz w:val="24"/>
          <w:szCs w:val="24"/>
        </w:rPr>
        <w:t>提供</w:t>
      </w:r>
      <w:r w:rsidR="0012297B">
        <w:rPr>
          <w:rFonts w:ascii="宋体" w:eastAsia="宋体" w:hAnsi="宋体" w:hint="eastAsia"/>
          <w:sz w:val="24"/>
          <w:szCs w:val="24"/>
        </w:rPr>
        <w:t>更多的</w:t>
      </w:r>
      <w:r w:rsidR="00AE54D0" w:rsidRPr="00AC7549">
        <w:rPr>
          <w:rFonts w:ascii="宋体" w:eastAsia="宋体" w:hAnsi="宋体"/>
          <w:sz w:val="24"/>
          <w:szCs w:val="24"/>
        </w:rPr>
        <w:t>培训机会，</w:t>
      </w:r>
      <w:r w:rsidR="0012297B" w:rsidRPr="00AC7549">
        <w:rPr>
          <w:rFonts w:ascii="宋体" w:eastAsia="宋体" w:hAnsi="宋体"/>
          <w:sz w:val="24"/>
          <w:szCs w:val="24"/>
        </w:rPr>
        <w:t>给予</w:t>
      </w:r>
      <w:r w:rsidR="00AE54D0" w:rsidRPr="00AC7549">
        <w:rPr>
          <w:rFonts w:ascii="宋体" w:eastAsia="宋体" w:hAnsi="宋体"/>
          <w:sz w:val="24"/>
          <w:szCs w:val="24"/>
        </w:rPr>
        <w:t>教师更多的关心和关爱。</w:t>
      </w:r>
      <w:r w:rsidR="002F6D9E" w:rsidRPr="00AC7549">
        <w:rPr>
          <w:rFonts w:ascii="宋体" w:eastAsia="宋体" w:hAnsi="宋体" w:hint="eastAsia"/>
          <w:sz w:val="24"/>
          <w:szCs w:val="24"/>
        </w:rPr>
        <w:t>我们建议重点从以下三方面努力：</w:t>
      </w:r>
    </w:p>
    <w:p w14:paraId="64A244DA" w14:textId="765B8383" w:rsidR="003F2F64" w:rsidRPr="003F2F64" w:rsidRDefault="003F2F64" w:rsidP="00263DBF">
      <w:pPr>
        <w:spacing w:line="520" w:lineRule="exact"/>
        <w:ind w:firstLineChars="200" w:firstLine="480"/>
        <w:rPr>
          <w:rFonts w:ascii="黑体" w:eastAsia="黑体" w:hAnsi="黑体"/>
          <w:sz w:val="24"/>
          <w:szCs w:val="24"/>
        </w:rPr>
      </w:pPr>
      <w:r w:rsidRPr="003F2F64">
        <w:rPr>
          <w:rFonts w:ascii="黑体" w:eastAsia="黑体" w:hAnsi="黑体" w:hint="eastAsia"/>
          <w:sz w:val="24"/>
          <w:szCs w:val="24"/>
        </w:rPr>
        <w:t>1、</w:t>
      </w:r>
      <w:r w:rsidRPr="003F2F64">
        <w:rPr>
          <w:rFonts w:ascii="黑体" w:eastAsia="黑体" w:hAnsi="黑体"/>
          <w:sz w:val="24"/>
          <w:szCs w:val="24"/>
        </w:rPr>
        <w:t>强化教师队伍建设，加大教师培训力度</w:t>
      </w:r>
    </w:p>
    <w:p w14:paraId="33BC36D6" w14:textId="6BE7E376" w:rsidR="003E5383" w:rsidRPr="00AC7549" w:rsidRDefault="00AE54D0" w:rsidP="00263DBF">
      <w:pPr>
        <w:spacing w:line="520" w:lineRule="exact"/>
        <w:ind w:firstLineChars="200" w:firstLine="480"/>
        <w:rPr>
          <w:rFonts w:ascii="宋体" w:eastAsia="宋体" w:hAnsi="宋体"/>
          <w:sz w:val="24"/>
          <w:szCs w:val="24"/>
        </w:rPr>
      </w:pPr>
      <w:r w:rsidRPr="00AC7549">
        <w:rPr>
          <w:rFonts w:ascii="宋体" w:eastAsia="宋体" w:hAnsi="宋体"/>
          <w:sz w:val="24"/>
          <w:szCs w:val="24"/>
        </w:rPr>
        <w:t>在开展教师培训上下功夫</w:t>
      </w:r>
      <w:r w:rsidR="00161CA1">
        <w:rPr>
          <w:rFonts w:ascii="宋体" w:eastAsia="宋体" w:hAnsi="宋体" w:hint="eastAsia"/>
          <w:sz w:val="24"/>
          <w:szCs w:val="24"/>
        </w:rPr>
        <w:t>，</w:t>
      </w:r>
      <w:r w:rsidRPr="00AC7549">
        <w:rPr>
          <w:rFonts w:ascii="宋体" w:eastAsia="宋体" w:hAnsi="宋体"/>
          <w:sz w:val="24"/>
          <w:szCs w:val="24"/>
        </w:rPr>
        <w:t>继续加强教师队伍建设，</w:t>
      </w:r>
      <w:r w:rsidRPr="00AC7549">
        <w:rPr>
          <w:rFonts w:ascii="宋体" w:eastAsia="宋体" w:hAnsi="宋体" w:hint="eastAsia"/>
          <w:sz w:val="24"/>
          <w:szCs w:val="24"/>
        </w:rPr>
        <w:t>完善“国培”、“省培”“州县培”、“校本培”、“自我研修”五大培训体系，继续开展名师专家“请进来”、贡山教育骨干“送出去”的培训活动。切实加强师德师风建设，为教育扶贫打造一支政治素质过硬、业务能力过关、专业结构合理的教师队伍。</w:t>
      </w:r>
    </w:p>
    <w:p w14:paraId="4533E665" w14:textId="77777777" w:rsidR="003F2F64" w:rsidRPr="003F2F64" w:rsidRDefault="003F2F64" w:rsidP="00263DBF">
      <w:pPr>
        <w:spacing w:line="520" w:lineRule="exact"/>
        <w:ind w:firstLineChars="200" w:firstLine="480"/>
        <w:rPr>
          <w:rFonts w:ascii="黑体" w:eastAsia="黑体" w:hAnsi="黑体"/>
          <w:sz w:val="24"/>
          <w:szCs w:val="24"/>
        </w:rPr>
      </w:pPr>
      <w:r w:rsidRPr="003F2F64">
        <w:rPr>
          <w:rFonts w:ascii="黑体" w:eastAsia="黑体" w:hAnsi="黑体" w:hint="eastAsia"/>
          <w:sz w:val="24"/>
          <w:szCs w:val="24"/>
        </w:rPr>
        <w:t>2、整合社会资源，制定经济困难学生教育帮扶机制</w:t>
      </w:r>
    </w:p>
    <w:p w14:paraId="5C0F9029" w14:textId="698A4FB0" w:rsidR="003E5383" w:rsidRPr="00AC7549" w:rsidRDefault="00AE54D0" w:rsidP="00263DBF">
      <w:pPr>
        <w:spacing w:line="520" w:lineRule="exact"/>
        <w:ind w:firstLineChars="200" w:firstLine="480"/>
        <w:rPr>
          <w:rFonts w:ascii="宋体" w:eastAsia="宋体" w:hAnsi="宋体"/>
          <w:sz w:val="24"/>
          <w:szCs w:val="24"/>
        </w:rPr>
      </w:pPr>
      <w:r w:rsidRPr="00AC7549">
        <w:rPr>
          <w:rFonts w:ascii="宋体" w:eastAsia="宋体" w:hAnsi="宋体" w:hint="eastAsia"/>
          <w:sz w:val="24"/>
          <w:szCs w:val="24"/>
        </w:rPr>
        <w:t>呼吁社会团体和有识之士继续关心贡山教育体育发展，精准资助家庭经济困难学生。与县政府</w:t>
      </w:r>
      <w:r w:rsidR="00161CA1">
        <w:rPr>
          <w:rFonts w:ascii="宋体" w:eastAsia="宋体" w:hAnsi="宋体" w:hint="eastAsia"/>
          <w:sz w:val="24"/>
          <w:szCs w:val="24"/>
        </w:rPr>
        <w:t>相关</w:t>
      </w:r>
      <w:r w:rsidRPr="00AC7549">
        <w:rPr>
          <w:rFonts w:ascii="宋体" w:eastAsia="宋体" w:hAnsi="宋体" w:hint="eastAsia"/>
          <w:sz w:val="24"/>
          <w:szCs w:val="24"/>
        </w:rPr>
        <w:t>部门共享帮扶数据，提高资助数据质量，提升精准资助水平。进一步完善从学前教育到高等教育全学段的学生资助体系，确保各学</w:t>
      </w:r>
      <w:proofErr w:type="gramStart"/>
      <w:r w:rsidRPr="00AC7549">
        <w:rPr>
          <w:rFonts w:ascii="宋体" w:eastAsia="宋体" w:hAnsi="宋体" w:hint="eastAsia"/>
          <w:sz w:val="24"/>
          <w:szCs w:val="24"/>
        </w:rPr>
        <w:t>段学生</w:t>
      </w:r>
      <w:proofErr w:type="gramEnd"/>
      <w:r w:rsidRPr="00AC7549">
        <w:rPr>
          <w:rFonts w:ascii="宋体" w:eastAsia="宋体" w:hAnsi="宋体" w:hint="eastAsia"/>
          <w:sz w:val="24"/>
          <w:szCs w:val="24"/>
        </w:rPr>
        <w:t>资助政策落实到位，使更多的困难学生能够得到资助顺利完成学业。</w:t>
      </w:r>
    </w:p>
    <w:p w14:paraId="2D863C5E" w14:textId="77777777" w:rsidR="003F2F64" w:rsidRPr="003F2F64" w:rsidRDefault="003F2F64" w:rsidP="00263DBF">
      <w:pPr>
        <w:spacing w:line="520" w:lineRule="exact"/>
        <w:ind w:firstLineChars="200" w:firstLine="480"/>
        <w:rPr>
          <w:rFonts w:ascii="黑体" w:eastAsia="黑体" w:hAnsi="黑体"/>
          <w:sz w:val="24"/>
          <w:szCs w:val="24"/>
        </w:rPr>
      </w:pPr>
      <w:r w:rsidRPr="003F2F64">
        <w:rPr>
          <w:rFonts w:ascii="黑体" w:eastAsia="黑体" w:hAnsi="黑体" w:hint="eastAsia"/>
          <w:sz w:val="24"/>
          <w:szCs w:val="24"/>
        </w:rPr>
        <w:t>3、加大对优秀教师激励</w:t>
      </w:r>
    </w:p>
    <w:p w14:paraId="4C306160" w14:textId="1F102517" w:rsidR="00AE54D0" w:rsidRDefault="00AE54D0" w:rsidP="00263DBF">
      <w:pPr>
        <w:spacing w:line="520" w:lineRule="exact"/>
        <w:ind w:firstLineChars="200" w:firstLine="480"/>
        <w:rPr>
          <w:rFonts w:ascii="宋体" w:eastAsia="宋体" w:hAnsi="宋体"/>
          <w:sz w:val="24"/>
          <w:szCs w:val="24"/>
        </w:rPr>
      </w:pPr>
      <w:r w:rsidRPr="00AC7549">
        <w:rPr>
          <w:rFonts w:ascii="宋体" w:eastAsia="宋体" w:hAnsi="宋体" w:hint="eastAsia"/>
          <w:sz w:val="24"/>
          <w:szCs w:val="24"/>
        </w:rPr>
        <w:t>由于贡山地处边远山区，条件艰苦，留不住人才。积极引导帮扶资金，制定对优秀乡村教师激励机制，为乡村教师在工作、生活方面创造更加优良的环境，让他们有更多归属感、获得感与成就感，努力缔造一支素质优良、甘于奉献、扎根乡村的卓越教师队伍，以破解乡村教师“下不去”“留不住”“教不好”的现实困境。</w:t>
      </w:r>
    </w:p>
    <w:p w14:paraId="4F9F2923" w14:textId="377E832C" w:rsidR="00A70549" w:rsidRPr="00205D72" w:rsidRDefault="001C6CC4" w:rsidP="00324A95">
      <w:pPr>
        <w:pStyle w:val="1"/>
        <w:rPr>
          <w:rFonts w:ascii="黑体" w:eastAsia="黑体" w:hAnsi="黑体"/>
          <w:b w:val="0"/>
          <w:sz w:val="30"/>
          <w:szCs w:val="30"/>
        </w:rPr>
      </w:pPr>
      <w:bookmarkStart w:id="26" w:name="_Toc112945155"/>
      <w:r w:rsidRPr="00205D72">
        <w:rPr>
          <w:rFonts w:ascii="黑体" w:eastAsia="黑体" w:hAnsi="黑体" w:hint="eastAsia"/>
          <w:b w:val="0"/>
          <w:sz w:val="30"/>
          <w:szCs w:val="30"/>
        </w:rPr>
        <w:lastRenderedPageBreak/>
        <w:t>六、</w:t>
      </w:r>
      <w:r w:rsidR="00547422" w:rsidRPr="00205D72">
        <w:rPr>
          <w:rFonts w:ascii="黑体" w:eastAsia="黑体" w:hAnsi="黑体" w:hint="eastAsia"/>
          <w:b w:val="0"/>
          <w:sz w:val="30"/>
          <w:szCs w:val="30"/>
        </w:rPr>
        <w:t>太平洋证券助力贡山县教育发展思路</w:t>
      </w:r>
      <w:bookmarkEnd w:id="26"/>
    </w:p>
    <w:p w14:paraId="68B365F5" w14:textId="188F6DF5" w:rsidR="00AE54D0" w:rsidRPr="00AC7549" w:rsidRDefault="00547422" w:rsidP="002C3C2C">
      <w:pPr>
        <w:spacing w:line="500" w:lineRule="exact"/>
        <w:ind w:firstLineChars="200" w:firstLine="480"/>
        <w:rPr>
          <w:rFonts w:ascii="宋体" w:eastAsia="宋体" w:hAnsi="宋体"/>
          <w:sz w:val="24"/>
          <w:szCs w:val="24"/>
        </w:rPr>
      </w:pPr>
      <w:r w:rsidRPr="00AC7549">
        <w:rPr>
          <w:rFonts w:ascii="宋体" w:eastAsia="宋体" w:hAnsi="宋体" w:hint="eastAsia"/>
          <w:sz w:val="24"/>
          <w:szCs w:val="24"/>
        </w:rPr>
        <w:t>乡村振兴，教育也要振兴，教育振兴关键是人才，培养人才是当前教育发展重中之重</w:t>
      </w:r>
      <w:r w:rsidR="00852B51" w:rsidRPr="00AC7549">
        <w:rPr>
          <w:rFonts w:ascii="宋体" w:eastAsia="宋体" w:hAnsi="宋体" w:hint="eastAsia"/>
          <w:sz w:val="24"/>
          <w:szCs w:val="24"/>
        </w:rPr>
        <w:t>。</w:t>
      </w:r>
      <w:r w:rsidRPr="00AC7549">
        <w:rPr>
          <w:rFonts w:ascii="宋体" w:eastAsia="宋体" w:hAnsi="宋体" w:hint="eastAsia"/>
          <w:sz w:val="24"/>
          <w:szCs w:val="24"/>
        </w:rPr>
        <w:t>依据太平洋证券之前开展教育帮扶的实际和</w:t>
      </w:r>
      <w:r w:rsidR="00AE54D0" w:rsidRPr="00AC7549">
        <w:rPr>
          <w:rFonts w:ascii="宋体" w:eastAsia="宋体" w:hAnsi="宋体" w:hint="eastAsia"/>
          <w:sz w:val="24"/>
          <w:szCs w:val="24"/>
        </w:rPr>
        <w:t>在脱贫攻坚期间取得的经验，结合当前贡山县的实际情况，</w:t>
      </w:r>
      <w:r w:rsidR="00852B51" w:rsidRPr="00AC7549">
        <w:rPr>
          <w:rFonts w:ascii="宋体" w:eastAsia="宋体" w:hAnsi="宋体" w:hint="eastAsia"/>
          <w:sz w:val="24"/>
          <w:szCs w:val="24"/>
        </w:rPr>
        <w:t>提出</w:t>
      </w:r>
      <w:r w:rsidR="00AE54D0" w:rsidRPr="00AC7549">
        <w:rPr>
          <w:rFonts w:ascii="宋体" w:eastAsia="宋体" w:hAnsi="宋体" w:hint="eastAsia"/>
          <w:sz w:val="24"/>
          <w:szCs w:val="24"/>
        </w:rPr>
        <w:t>以下</w:t>
      </w:r>
      <w:r w:rsidR="00852B51" w:rsidRPr="00AC7549">
        <w:rPr>
          <w:rFonts w:ascii="宋体" w:eastAsia="宋体" w:hAnsi="宋体" w:hint="eastAsia"/>
          <w:sz w:val="24"/>
          <w:szCs w:val="24"/>
        </w:rPr>
        <w:t>助力贡山县教育发展</w:t>
      </w:r>
      <w:r w:rsidR="00AE54D0" w:rsidRPr="00AC7549">
        <w:rPr>
          <w:rFonts w:ascii="宋体" w:eastAsia="宋体" w:hAnsi="宋体" w:hint="eastAsia"/>
          <w:sz w:val="24"/>
          <w:szCs w:val="24"/>
        </w:rPr>
        <w:t>思路</w:t>
      </w:r>
      <w:r w:rsidRPr="00AC7549">
        <w:rPr>
          <w:rFonts w:ascii="宋体" w:eastAsia="宋体" w:hAnsi="宋体" w:hint="eastAsia"/>
          <w:sz w:val="24"/>
          <w:szCs w:val="24"/>
        </w:rPr>
        <w:t>：</w:t>
      </w:r>
    </w:p>
    <w:p w14:paraId="00D8CD1A" w14:textId="77777777" w:rsidR="00A43A39" w:rsidRPr="00205D72" w:rsidRDefault="00A70549" w:rsidP="002C3C2C">
      <w:pPr>
        <w:pStyle w:val="2"/>
        <w:spacing w:line="500" w:lineRule="exact"/>
        <w:rPr>
          <w:rFonts w:ascii="黑体" w:eastAsia="黑体" w:hAnsi="黑体"/>
          <w:b w:val="0"/>
          <w:sz w:val="28"/>
          <w:szCs w:val="28"/>
        </w:rPr>
      </w:pPr>
      <w:bookmarkStart w:id="27" w:name="_Toc112945156"/>
      <w:r w:rsidRPr="00205D72">
        <w:rPr>
          <w:rFonts w:ascii="黑体" w:eastAsia="黑体" w:hAnsi="黑体" w:hint="eastAsia"/>
          <w:b w:val="0"/>
          <w:sz w:val="28"/>
          <w:szCs w:val="28"/>
        </w:rPr>
        <w:t>（一）</w:t>
      </w:r>
      <w:r w:rsidR="001F1518" w:rsidRPr="00205D72">
        <w:rPr>
          <w:rFonts w:ascii="黑体" w:eastAsia="黑体" w:hAnsi="黑体"/>
          <w:b w:val="0"/>
          <w:sz w:val="28"/>
          <w:szCs w:val="28"/>
        </w:rPr>
        <w:t>继续开展名师专家“请进来”、贡山教育骨干“送出去”</w:t>
      </w:r>
      <w:r w:rsidR="00A43A39" w:rsidRPr="00205D72">
        <w:rPr>
          <w:rFonts w:ascii="黑体" w:eastAsia="黑体" w:hAnsi="黑体"/>
          <w:b w:val="0"/>
          <w:sz w:val="28"/>
          <w:szCs w:val="28"/>
        </w:rPr>
        <w:t>的培训活动，强化提升教学质量</w:t>
      </w:r>
      <w:bookmarkEnd w:id="27"/>
    </w:p>
    <w:p w14:paraId="455B6968" w14:textId="39C6207A" w:rsidR="001F1518" w:rsidRPr="00AC7549" w:rsidRDefault="001F1518" w:rsidP="002C3C2C">
      <w:pPr>
        <w:spacing w:line="500" w:lineRule="exact"/>
        <w:ind w:firstLineChars="200" w:firstLine="480"/>
        <w:rPr>
          <w:rFonts w:ascii="宋体" w:eastAsia="宋体" w:hAnsi="宋体"/>
          <w:sz w:val="24"/>
          <w:szCs w:val="24"/>
        </w:rPr>
      </w:pPr>
      <w:r w:rsidRPr="00AC7549">
        <w:rPr>
          <w:rFonts w:ascii="宋体" w:eastAsia="宋体" w:hAnsi="宋体"/>
          <w:sz w:val="24"/>
          <w:szCs w:val="24"/>
        </w:rPr>
        <w:t>贡山是高山峡谷，经济不发达，学生和老师没有机会走出去了解外面的世界，拓展视眼。让学生和老师多出去外面看看，了解外面的世界，学习外面的好的经验和做法，通过切身体会，把脉自己的短板弱项，切实改变作风和方法，找准思路和对策，以求与外面接轨。</w:t>
      </w:r>
    </w:p>
    <w:p w14:paraId="027D6132" w14:textId="77777777" w:rsidR="00A43A39" w:rsidRPr="00205D72" w:rsidRDefault="00A70549" w:rsidP="002C3C2C">
      <w:pPr>
        <w:pStyle w:val="2"/>
        <w:spacing w:line="500" w:lineRule="exact"/>
        <w:rPr>
          <w:rFonts w:ascii="黑体" w:eastAsia="黑体" w:hAnsi="黑体"/>
          <w:b w:val="0"/>
          <w:sz w:val="28"/>
          <w:szCs w:val="28"/>
        </w:rPr>
      </w:pPr>
      <w:bookmarkStart w:id="28" w:name="_Toc112945157"/>
      <w:r w:rsidRPr="00205D72">
        <w:rPr>
          <w:rFonts w:ascii="黑体" w:eastAsia="黑体" w:hAnsi="黑体" w:hint="eastAsia"/>
          <w:b w:val="0"/>
          <w:sz w:val="28"/>
          <w:szCs w:val="28"/>
        </w:rPr>
        <w:t>（二）</w:t>
      </w:r>
      <w:r w:rsidR="00A43A39" w:rsidRPr="00205D72">
        <w:rPr>
          <w:rFonts w:ascii="黑体" w:eastAsia="黑体" w:hAnsi="黑体"/>
          <w:b w:val="0"/>
          <w:sz w:val="28"/>
          <w:szCs w:val="28"/>
        </w:rPr>
        <w:t>制定对优秀教师的激励机制</w:t>
      </w:r>
      <w:bookmarkEnd w:id="28"/>
    </w:p>
    <w:p w14:paraId="5EE788DB" w14:textId="0769D783" w:rsidR="00AE54D0" w:rsidRPr="00AC7549" w:rsidRDefault="00AE54D0" w:rsidP="002C3C2C">
      <w:pPr>
        <w:spacing w:line="500" w:lineRule="exact"/>
        <w:ind w:firstLineChars="200" w:firstLine="480"/>
        <w:rPr>
          <w:rFonts w:ascii="宋体" w:eastAsia="宋体" w:hAnsi="宋体"/>
          <w:sz w:val="24"/>
          <w:szCs w:val="24"/>
        </w:rPr>
      </w:pPr>
      <w:r w:rsidRPr="00AC7549">
        <w:rPr>
          <w:rFonts w:ascii="宋体" w:eastAsia="宋体" w:hAnsi="宋体"/>
          <w:sz w:val="24"/>
          <w:szCs w:val="24"/>
        </w:rPr>
        <w:t>以党建引领教育，培养一批想干事、能干事、干成事的党员干部队伍，切实起到党建促教育的目的。出台教师激励机制，给予一定的资金支持，从物质奖励和精神激励入手，鼓励乡村教师提高学历层次，形成比学赶超、争优比先的良好氛围，不断提高教师的获得感、幸福感。</w:t>
      </w:r>
    </w:p>
    <w:p w14:paraId="232F1D2B" w14:textId="77777777" w:rsidR="00A43A39" w:rsidRPr="00205D72" w:rsidRDefault="00A70549" w:rsidP="002C3C2C">
      <w:pPr>
        <w:pStyle w:val="2"/>
        <w:spacing w:line="500" w:lineRule="exact"/>
        <w:rPr>
          <w:rFonts w:ascii="黑体" w:eastAsia="黑体" w:hAnsi="黑体"/>
          <w:b w:val="0"/>
          <w:sz w:val="28"/>
          <w:szCs w:val="28"/>
        </w:rPr>
      </w:pPr>
      <w:bookmarkStart w:id="29" w:name="_Toc112945158"/>
      <w:r w:rsidRPr="00205D72">
        <w:rPr>
          <w:rFonts w:ascii="黑体" w:eastAsia="黑体" w:hAnsi="黑体" w:hint="eastAsia"/>
          <w:b w:val="0"/>
          <w:sz w:val="28"/>
          <w:szCs w:val="28"/>
        </w:rPr>
        <w:t>（三）</w:t>
      </w:r>
      <w:r w:rsidR="00A43A39" w:rsidRPr="00205D72">
        <w:rPr>
          <w:rFonts w:ascii="黑体" w:eastAsia="黑体" w:hAnsi="黑体"/>
          <w:b w:val="0"/>
          <w:sz w:val="28"/>
          <w:szCs w:val="28"/>
        </w:rPr>
        <w:t>进一步加大对贡山县家庭经济困难学生的资助</w:t>
      </w:r>
      <w:bookmarkEnd w:id="29"/>
    </w:p>
    <w:p w14:paraId="2ED3AFE2" w14:textId="3D849AB0" w:rsidR="00AE54D0" w:rsidRPr="00AC7549" w:rsidRDefault="00AE54D0" w:rsidP="002C3C2C">
      <w:pPr>
        <w:spacing w:line="500" w:lineRule="exact"/>
        <w:ind w:firstLineChars="200" w:firstLine="480"/>
        <w:rPr>
          <w:rFonts w:ascii="宋体" w:eastAsia="宋体" w:hAnsi="宋体"/>
          <w:sz w:val="24"/>
          <w:szCs w:val="24"/>
        </w:rPr>
      </w:pPr>
      <w:r w:rsidRPr="00AC7549">
        <w:rPr>
          <w:rFonts w:ascii="宋体" w:eastAsia="宋体" w:hAnsi="宋体"/>
          <w:sz w:val="24"/>
          <w:szCs w:val="24"/>
        </w:rPr>
        <w:t>在脱贫攻坚期间开展的对贫困学生、贫困教师、中职学生资助，有力支持了贡山县</w:t>
      </w:r>
      <w:proofErr w:type="gramStart"/>
      <w:r w:rsidRPr="00AC7549">
        <w:rPr>
          <w:rFonts w:ascii="宋体" w:eastAsia="宋体" w:hAnsi="宋体"/>
          <w:sz w:val="24"/>
          <w:szCs w:val="24"/>
        </w:rPr>
        <w:t>控辍保学工</w:t>
      </w:r>
      <w:proofErr w:type="gramEnd"/>
      <w:r w:rsidRPr="00AC7549">
        <w:rPr>
          <w:rFonts w:ascii="宋体" w:eastAsia="宋体" w:hAnsi="宋体"/>
          <w:sz w:val="24"/>
          <w:szCs w:val="24"/>
        </w:rPr>
        <w:t>作和教师队伍稳定，提高了贡山县教育教学水平。此项资助行动得到了贡山县委县政府的高度赞誉，被认为是“精准教育扶贫”，所资助的对象恰恰是其他资助没有覆盖到的，弥补了贡山县教育扶贫的短板。今后，公司仍需探索新的资助模式，加大对贡山县家庭经济困难学生的资助。</w:t>
      </w:r>
    </w:p>
    <w:p w14:paraId="4C501035" w14:textId="77777777" w:rsidR="00A43A39" w:rsidRPr="00205D72" w:rsidRDefault="00A70549" w:rsidP="002C3C2C">
      <w:pPr>
        <w:pStyle w:val="2"/>
        <w:spacing w:line="500" w:lineRule="exact"/>
        <w:rPr>
          <w:rFonts w:ascii="黑体" w:eastAsia="黑体" w:hAnsi="黑体"/>
          <w:b w:val="0"/>
          <w:sz w:val="28"/>
          <w:szCs w:val="28"/>
        </w:rPr>
      </w:pPr>
      <w:bookmarkStart w:id="30" w:name="_Toc112945159"/>
      <w:r w:rsidRPr="00205D72">
        <w:rPr>
          <w:rFonts w:ascii="黑体" w:eastAsia="黑体" w:hAnsi="黑体" w:hint="eastAsia"/>
          <w:b w:val="0"/>
          <w:sz w:val="28"/>
          <w:szCs w:val="28"/>
        </w:rPr>
        <w:lastRenderedPageBreak/>
        <w:t>（四）</w:t>
      </w:r>
      <w:r w:rsidR="00A43A39" w:rsidRPr="00205D72">
        <w:rPr>
          <w:rFonts w:ascii="黑体" w:eastAsia="黑体" w:hAnsi="黑体"/>
          <w:b w:val="0"/>
          <w:sz w:val="28"/>
          <w:szCs w:val="28"/>
        </w:rPr>
        <w:t>发挥证券行业优势，在贡山县推动投资者教育纳入国民教育体系工作</w:t>
      </w:r>
      <w:bookmarkEnd w:id="30"/>
    </w:p>
    <w:p w14:paraId="0A0F2AE0" w14:textId="463076F3" w:rsidR="00AE54D0" w:rsidRPr="00AC7549" w:rsidRDefault="00AE54D0" w:rsidP="002C3C2C">
      <w:pPr>
        <w:spacing w:line="500" w:lineRule="exact"/>
        <w:ind w:firstLineChars="200" w:firstLine="480"/>
        <w:rPr>
          <w:rFonts w:ascii="宋体" w:eastAsia="宋体" w:hAnsi="宋体"/>
          <w:sz w:val="24"/>
          <w:szCs w:val="24"/>
        </w:rPr>
      </w:pPr>
      <w:r w:rsidRPr="00AC7549">
        <w:rPr>
          <w:rFonts w:ascii="宋体" w:eastAsia="宋体" w:hAnsi="宋体"/>
          <w:sz w:val="24"/>
          <w:szCs w:val="24"/>
        </w:rPr>
        <w:t>太平洋证券</w:t>
      </w:r>
      <w:proofErr w:type="gramStart"/>
      <w:r w:rsidRPr="00AC7549">
        <w:rPr>
          <w:rFonts w:ascii="宋体" w:eastAsia="宋体" w:hAnsi="宋体"/>
          <w:sz w:val="24"/>
          <w:szCs w:val="24"/>
        </w:rPr>
        <w:t>投教基地</w:t>
      </w:r>
      <w:proofErr w:type="gramEnd"/>
      <w:r w:rsidRPr="00AC7549">
        <w:rPr>
          <w:rFonts w:ascii="宋体" w:eastAsia="宋体" w:hAnsi="宋体"/>
          <w:sz w:val="24"/>
          <w:szCs w:val="24"/>
        </w:rPr>
        <w:t>为贯彻落实《关于加强云南辖区证券期货知识普及教育的合作备忘录》工作要求，将在贡山县努力推动投资者教育纳入国民教育体系，计划开展以下工作：</w:t>
      </w:r>
    </w:p>
    <w:p w14:paraId="5D9FC773" w14:textId="77777777" w:rsidR="00A43A39" w:rsidRPr="00A43A39" w:rsidRDefault="00A43A39" w:rsidP="002C3C2C">
      <w:pPr>
        <w:spacing w:line="500" w:lineRule="exact"/>
        <w:ind w:firstLineChars="200" w:firstLine="480"/>
        <w:rPr>
          <w:rFonts w:ascii="黑体" w:eastAsia="黑体" w:hAnsi="黑体"/>
          <w:sz w:val="24"/>
          <w:szCs w:val="24"/>
        </w:rPr>
      </w:pPr>
      <w:r w:rsidRPr="00A43A39">
        <w:rPr>
          <w:rFonts w:ascii="黑体" w:eastAsia="黑体" w:hAnsi="黑体"/>
          <w:sz w:val="24"/>
          <w:szCs w:val="24"/>
        </w:rPr>
        <w:t>1、共建财商教育基地</w:t>
      </w:r>
    </w:p>
    <w:p w14:paraId="55B3754C" w14:textId="77777777" w:rsidR="00A43A39" w:rsidRPr="00A43A39" w:rsidRDefault="00A43A39" w:rsidP="002C3C2C">
      <w:pPr>
        <w:spacing w:line="500" w:lineRule="exact"/>
        <w:ind w:firstLineChars="200" w:firstLine="480"/>
        <w:rPr>
          <w:rFonts w:ascii="宋体" w:eastAsia="宋体" w:hAnsi="宋体"/>
          <w:sz w:val="24"/>
          <w:szCs w:val="24"/>
        </w:rPr>
      </w:pPr>
      <w:r w:rsidRPr="00A43A39">
        <w:rPr>
          <w:rFonts w:ascii="宋体" w:eastAsia="宋体" w:hAnsi="宋体" w:hint="eastAsia"/>
          <w:sz w:val="24"/>
          <w:szCs w:val="24"/>
        </w:rPr>
        <w:t>计划与贡山县中小学开展教学合作，共建“财商教育基地”，推动青少年财商教育和实践相结合，从娃娃抓起，把金融知识普及到乡村偏远地区。</w:t>
      </w:r>
    </w:p>
    <w:p w14:paraId="60A7BB60" w14:textId="77777777" w:rsidR="00A43A39" w:rsidRPr="00A43A39" w:rsidRDefault="00A43A39" w:rsidP="002C3C2C">
      <w:pPr>
        <w:spacing w:line="500" w:lineRule="exact"/>
        <w:ind w:firstLineChars="200" w:firstLine="480"/>
        <w:rPr>
          <w:rFonts w:ascii="黑体" w:eastAsia="黑体" w:hAnsi="黑体"/>
          <w:sz w:val="24"/>
          <w:szCs w:val="24"/>
        </w:rPr>
      </w:pPr>
      <w:r w:rsidRPr="00A43A39">
        <w:rPr>
          <w:rFonts w:ascii="黑体" w:eastAsia="黑体" w:hAnsi="黑体"/>
          <w:sz w:val="24"/>
          <w:szCs w:val="24"/>
        </w:rPr>
        <w:t>2、开展公益授课</w:t>
      </w:r>
    </w:p>
    <w:p w14:paraId="1DCC38C1" w14:textId="77777777" w:rsidR="00A43A39" w:rsidRPr="00A43A39" w:rsidRDefault="00A43A39" w:rsidP="002C3C2C">
      <w:pPr>
        <w:spacing w:line="500" w:lineRule="exact"/>
        <w:ind w:firstLineChars="200" w:firstLine="480"/>
        <w:rPr>
          <w:rFonts w:ascii="宋体" w:eastAsia="宋体" w:hAnsi="宋体"/>
          <w:sz w:val="24"/>
          <w:szCs w:val="24"/>
        </w:rPr>
      </w:pPr>
      <w:r w:rsidRPr="00A43A39">
        <w:rPr>
          <w:rFonts w:ascii="宋体" w:eastAsia="宋体" w:hAnsi="宋体" w:hint="eastAsia"/>
          <w:sz w:val="24"/>
          <w:szCs w:val="24"/>
        </w:rPr>
        <w:t>根据中小学不同群体特点和实际需求，以财经素养启蒙、基础财</w:t>
      </w:r>
      <w:proofErr w:type="gramStart"/>
      <w:r w:rsidRPr="00A43A39">
        <w:rPr>
          <w:rFonts w:ascii="宋体" w:eastAsia="宋体" w:hAnsi="宋体" w:hint="eastAsia"/>
          <w:sz w:val="24"/>
          <w:szCs w:val="24"/>
        </w:rPr>
        <w:t>商知识</w:t>
      </w:r>
      <w:proofErr w:type="gramEnd"/>
      <w:r w:rsidRPr="00A43A39">
        <w:rPr>
          <w:rFonts w:ascii="宋体" w:eastAsia="宋体" w:hAnsi="宋体" w:hint="eastAsia"/>
          <w:sz w:val="24"/>
          <w:szCs w:val="24"/>
        </w:rPr>
        <w:t>和防范非法金融诈骗风险为重点讲授内容，组建资深投顾讲师队伍，开展公益授课，目前已拟定《中小学生财商教育教学大纲》，后期将根据授课经验总结不断完善补充。</w:t>
      </w:r>
    </w:p>
    <w:p w14:paraId="3EAA06A6" w14:textId="77777777" w:rsidR="00A43A39" w:rsidRPr="00A43A39" w:rsidRDefault="00A43A39" w:rsidP="002C3C2C">
      <w:pPr>
        <w:spacing w:line="500" w:lineRule="exact"/>
        <w:ind w:firstLineChars="200" w:firstLine="480"/>
        <w:rPr>
          <w:rFonts w:ascii="黑体" w:eastAsia="黑体" w:hAnsi="黑体"/>
          <w:sz w:val="24"/>
          <w:szCs w:val="24"/>
        </w:rPr>
      </w:pPr>
      <w:r w:rsidRPr="00A43A39">
        <w:rPr>
          <w:rFonts w:ascii="黑体" w:eastAsia="黑体" w:hAnsi="黑体"/>
          <w:sz w:val="24"/>
          <w:szCs w:val="24"/>
        </w:rPr>
        <w:t>3、多种形式扩大受众群体</w:t>
      </w:r>
    </w:p>
    <w:p w14:paraId="1BCDF389" w14:textId="77777777" w:rsidR="00A43A39" w:rsidRPr="00A43A39" w:rsidRDefault="00A43A39" w:rsidP="002C3C2C">
      <w:pPr>
        <w:spacing w:line="500" w:lineRule="exact"/>
        <w:ind w:firstLineChars="200" w:firstLine="480"/>
        <w:rPr>
          <w:rFonts w:ascii="宋体" w:eastAsia="宋体" w:hAnsi="宋体"/>
          <w:sz w:val="24"/>
          <w:szCs w:val="24"/>
        </w:rPr>
      </w:pPr>
      <w:r w:rsidRPr="00A43A39">
        <w:rPr>
          <w:rFonts w:ascii="宋体" w:eastAsia="宋体" w:hAnsi="宋体" w:hint="eastAsia"/>
          <w:sz w:val="24"/>
          <w:szCs w:val="24"/>
        </w:rPr>
        <w:t>针对贡山县地处偏僻的实际情况，计划采用“线上”为主、“线下”为辅的教学模式。线上以录制视频课程或实时远程授课方式实现常态化教学，线下不定期举办现场讲座和金融教育活动，充分利用线上教育资源，进一步扩大国民教育受益面。</w:t>
      </w:r>
    </w:p>
    <w:p w14:paraId="47049175" w14:textId="77777777" w:rsidR="00A43A39" w:rsidRPr="00A43A39" w:rsidRDefault="00A43A39" w:rsidP="002C3C2C">
      <w:pPr>
        <w:spacing w:line="500" w:lineRule="exact"/>
        <w:ind w:firstLineChars="200" w:firstLine="480"/>
        <w:rPr>
          <w:rFonts w:ascii="黑体" w:eastAsia="黑体" w:hAnsi="黑体"/>
          <w:sz w:val="24"/>
          <w:szCs w:val="24"/>
        </w:rPr>
      </w:pPr>
      <w:r w:rsidRPr="00A43A39">
        <w:rPr>
          <w:rFonts w:ascii="黑体" w:eastAsia="黑体" w:hAnsi="黑体"/>
          <w:sz w:val="24"/>
          <w:szCs w:val="24"/>
        </w:rPr>
        <w:t>4、整合资源助推教育</w:t>
      </w:r>
    </w:p>
    <w:p w14:paraId="154D024F" w14:textId="77777777" w:rsidR="00A43A39" w:rsidRPr="00A43A39" w:rsidRDefault="00A43A39" w:rsidP="002C3C2C">
      <w:pPr>
        <w:spacing w:line="500" w:lineRule="exact"/>
        <w:ind w:firstLineChars="200" w:firstLine="480"/>
        <w:rPr>
          <w:rFonts w:ascii="宋体" w:eastAsia="宋体" w:hAnsi="宋体"/>
          <w:sz w:val="24"/>
          <w:szCs w:val="24"/>
        </w:rPr>
      </w:pPr>
      <w:r w:rsidRPr="00A43A39">
        <w:rPr>
          <w:rFonts w:ascii="宋体" w:eastAsia="宋体" w:hAnsi="宋体" w:hint="eastAsia"/>
          <w:sz w:val="24"/>
          <w:szCs w:val="24"/>
        </w:rPr>
        <w:t>积极</w:t>
      </w:r>
      <w:proofErr w:type="gramStart"/>
      <w:r w:rsidRPr="00A43A39">
        <w:rPr>
          <w:rFonts w:ascii="宋体" w:eastAsia="宋体" w:hAnsi="宋体" w:hint="eastAsia"/>
          <w:sz w:val="24"/>
          <w:szCs w:val="24"/>
        </w:rPr>
        <w:t>联合投教联盟</w:t>
      </w:r>
      <w:proofErr w:type="gramEnd"/>
      <w:r w:rsidRPr="00A43A39">
        <w:rPr>
          <w:rFonts w:ascii="宋体" w:eastAsia="宋体" w:hAnsi="宋体" w:hint="eastAsia"/>
          <w:sz w:val="24"/>
          <w:szCs w:val="24"/>
        </w:rPr>
        <w:t>成员单位，形成“投教联盟</w:t>
      </w:r>
      <w:r w:rsidRPr="00A43A39">
        <w:rPr>
          <w:rFonts w:ascii="宋体" w:eastAsia="宋体" w:hAnsi="宋体"/>
          <w:sz w:val="24"/>
          <w:szCs w:val="24"/>
        </w:rPr>
        <w:t>+证券公司+学校”多方合作模式，各方优势互补、资源整合，建立长效合作机制，共同助推国民教育活动。</w:t>
      </w:r>
    </w:p>
    <w:p w14:paraId="465E4B25" w14:textId="77777777" w:rsidR="00A43A39" w:rsidRPr="00A43A39" w:rsidRDefault="00A43A39" w:rsidP="002C3C2C">
      <w:pPr>
        <w:spacing w:line="500" w:lineRule="exact"/>
        <w:ind w:firstLineChars="200" w:firstLine="480"/>
        <w:rPr>
          <w:rFonts w:ascii="黑体" w:eastAsia="黑体" w:hAnsi="黑体"/>
          <w:sz w:val="24"/>
          <w:szCs w:val="24"/>
        </w:rPr>
      </w:pPr>
      <w:r w:rsidRPr="00A43A39">
        <w:rPr>
          <w:rFonts w:ascii="黑体" w:eastAsia="黑体" w:hAnsi="黑体"/>
          <w:sz w:val="24"/>
          <w:szCs w:val="24"/>
        </w:rPr>
        <w:t>5、捐书助学</w:t>
      </w:r>
    </w:p>
    <w:p w14:paraId="01D5EE76" w14:textId="3AB3534B" w:rsidR="00AE54D0" w:rsidRPr="00AC7549" w:rsidRDefault="00A43A39" w:rsidP="002C3C2C">
      <w:pPr>
        <w:spacing w:line="500" w:lineRule="exact"/>
        <w:ind w:firstLineChars="200" w:firstLine="480"/>
        <w:rPr>
          <w:rFonts w:ascii="宋体" w:eastAsia="宋体" w:hAnsi="宋体"/>
          <w:sz w:val="24"/>
          <w:szCs w:val="24"/>
        </w:rPr>
      </w:pPr>
      <w:r w:rsidRPr="00A43A39">
        <w:rPr>
          <w:rFonts w:ascii="宋体" w:eastAsia="宋体" w:hAnsi="宋体" w:hint="eastAsia"/>
          <w:sz w:val="24"/>
          <w:szCs w:val="24"/>
        </w:rPr>
        <w:t>开展投资者教育助力“乡村振兴”专项活动，拟向合作学校捐赠一批适合青少年的财经基础知识书籍，为偏远地区财商教育发展贡献力量。</w:t>
      </w:r>
    </w:p>
    <w:p w14:paraId="25177BC2" w14:textId="2049674C" w:rsidR="00A43A39" w:rsidRPr="00205D72" w:rsidRDefault="00A70549" w:rsidP="002C3C2C">
      <w:pPr>
        <w:pStyle w:val="2"/>
        <w:spacing w:line="500" w:lineRule="exact"/>
        <w:rPr>
          <w:rFonts w:ascii="宋体" w:eastAsia="宋体" w:hAnsi="宋体"/>
          <w:b w:val="0"/>
          <w:sz w:val="24"/>
          <w:szCs w:val="24"/>
        </w:rPr>
      </w:pPr>
      <w:bookmarkStart w:id="31" w:name="_Toc112945160"/>
      <w:r w:rsidRPr="00205D72">
        <w:rPr>
          <w:rFonts w:ascii="黑体" w:eastAsia="黑体" w:hAnsi="黑体" w:hint="eastAsia"/>
          <w:b w:val="0"/>
          <w:sz w:val="28"/>
          <w:szCs w:val="28"/>
        </w:rPr>
        <w:t>（五）</w:t>
      </w:r>
      <w:r w:rsidR="00AE54D0" w:rsidRPr="00205D72">
        <w:rPr>
          <w:rFonts w:ascii="黑体" w:eastAsia="黑体" w:hAnsi="黑体"/>
          <w:b w:val="0"/>
          <w:sz w:val="28"/>
          <w:szCs w:val="28"/>
        </w:rPr>
        <w:t>加强学生励志教育、感恩教育</w:t>
      </w:r>
      <w:bookmarkEnd w:id="31"/>
    </w:p>
    <w:p w14:paraId="04405E95" w14:textId="57339A2F" w:rsidR="00A817AA" w:rsidRPr="00AC7549" w:rsidRDefault="00AE54D0" w:rsidP="002C3C2C">
      <w:pPr>
        <w:spacing w:line="500" w:lineRule="exact"/>
        <w:ind w:firstLineChars="200" w:firstLine="480"/>
        <w:rPr>
          <w:rFonts w:ascii="宋体" w:eastAsia="宋体" w:hAnsi="宋体"/>
          <w:sz w:val="24"/>
          <w:szCs w:val="24"/>
        </w:rPr>
      </w:pPr>
      <w:r w:rsidRPr="00AC7549">
        <w:rPr>
          <w:rFonts w:ascii="宋体" w:eastAsia="宋体" w:hAnsi="宋体"/>
          <w:sz w:val="24"/>
          <w:szCs w:val="24"/>
        </w:rPr>
        <w:t>组织公司优秀党员、劳动模范、业务骨干发挥典型示范作用，到贡山县各级学校开展励志教育，激励学生勤奋学习，向着美好生活奋力前行，靠自己努力阻断贫困代际传递，做到扶志与扶智相结合。</w:t>
      </w:r>
    </w:p>
    <w:sectPr w:rsidR="00A817AA" w:rsidRPr="00AC7549" w:rsidSect="0028764B">
      <w:footerReference w:type="default" r:id="rId7"/>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3EA0" w14:textId="77777777" w:rsidR="00A753A1" w:rsidRDefault="00A753A1" w:rsidP="00AE54D0">
      <w:r>
        <w:separator/>
      </w:r>
    </w:p>
  </w:endnote>
  <w:endnote w:type="continuationSeparator" w:id="0">
    <w:p w14:paraId="20BBB998" w14:textId="77777777" w:rsidR="00A753A1" w:rsidRDefault="00A753A1" w:rsidP="00AE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88739"/>
      <w:docPartObj>
        <w:docPartGallery w:val="Page Numbers (Bottom of Page)"/>
        <w:docPartUnique/>
      </w:docPartObj>
    </w:sdtPr>
    <w:sdtEndPr/>
    <w:sdtContent>
      <w:p w14:paraId="1DA3F93A" w14:textId="2634C894" w:rsidR="00A205DF" w:rsidRDefault="00A205DF">
        <w:pPr>
          <w:pStyle w:val="a5"/>
          <w:jc w:val="center"/>
        </w:pPr>
        <w:r>
          <w:fldChar w:fldCharType="begin"/>
        </w:r>
        <w:r>
          <w:instrText>PAGE   \* MERGEFORMAT</w:instrText>
        </w:r>
        <w:r>
          <w:fldChar w:fldCharType="separate"/>
        </w:r>
        <w:r w:rsidR="00C12B2E" w:rsidRPr="00C12B2E">
          <w:rPr>
            <w:noProof/>
            <w:lang w:val="zh-CN"/>
          </w:rPr>
          <w:t>17</w:t>
        </w:r>
        <w:r>
          <w:fldChar w:fldCharType="end"/>
        </w:r>
      </w:p>
    </w:sdtContent>
  </w:sdt>
  <w:p w14:paraId="7528FAEB" w14:textId="77777777" w:rsidR="0028764B" w:rsidRDefault="00287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90F25" w14:textId="77777777" w:rsidR="00A753A1" w:rsidRDefault="00A753A1" w:rsidP="00AE54D0">
      <w:r>
        <w:separator/>
      </w:r>
    </w:p>
  </w:footnote>
  <w:footnote w:type="continuationSeparator" w:id="0">
    <w:p w14:paraId="594B8AEB" w14:textId="77777777" w:rsidR="00A753A1" w:rsidRDefault="00A753A1" w:rsidP="00AE54D0">
      <w:r>
        <w:continuationSeparator/>
      </w:r>
    </w:p>
  </w:footnote>
  <w:footnote w:id="1">
    <w:p w14:paraId="51923F15" w14:textId="11673463" w:rsidR="0083666C" w:rsidRDefault="0083666C">
      <w:pPr>
        <w:pStyle w:val="af"/>
      </w:pPr>
      <w:r>
        <w:rPr>
          <w:rStyle w:val="af1"/>
        </w:rPr>
        <w:footnoteRef/>
      </w:r>
      <w:r>
        <w:t xml:space="preserve"> </w:t>
      </w:r>
      <w:r w:rsidRPr="0083666C">
        <w:rPr>
          <w:rFonts w:hint="eastAsia"/>
        </w:rPr>
        <w:t>贡山县基本情况</w:t>
      </w:r>
    </w:p>
  </w:footnote>
  <w:footnote w:id="2">
    <w:p w14:paraId="33394A34" w14:textId="26572005" w:rsidR="0083666C" w:rsidRDefault="0083666C">
      <w:pPr>
        <w:pStyle w:val="af"/>
      </w:pPr>
      <w:r>
        <w:rPr>
          <w:rStyle w:val="af1"/>
        </w:rPr>
        <w:footnoteRef/>
      </w:r>
      <w:r>
        <w:t xml:space="preserve"> </w:t>
      </w:r>
      <w:r w:rsidRPr="0083666C">
        <w:rPr>
          <w:rFonts w:hint="eastAsia"/>
        </w:rPr>
        <w:t>贡山县教育体育局</w:t>
      </w:r>
      <w:r w:rsidRPr="0083666C">
        <w:t>2022年近期工作开展情况的报告</w:t>
      </w:r>
    </w:p>
  </w:footnote>
  <w:footnote w:id="3">
    <w:p w14:paraId="3F9E85C6" w14:textId="6F2F67E9" w:rsidR="00456106" w:rsidRDefault="00456106">
      <w:pPr>
        <w:pStyle w:val="af"/>
      </w:pPr>
      <w:r>
        <w:rPr>
          <w:rStyle w:val="af1"/>
        </w:rPr>
        <w:footnoteRef/>
      </w:r>
      <w:r>
        <w:t xml:space="preserve"> </w:t>
      </w:r>
      <w:r w:rsidRPr="00456106">
        <w:rPr>
          <w:rFonts w:hint="eastAsia"/>
        </w:rPr>
        <w:t>以实际在园幼儿为分子，贡山户籍相应年段为分母</w:t>
      </w:r>
      <w:r>
        <w:rPr>
          <w:rFonts w:hint="eastAsia"/>
        </w:rPr>
        <w:t>（</w:t>
      </w:r>
      <w:r w:rsidRPr="00456106">
        <w:t>学前一年对应大班，学前两年对应中班和大班</w:t>
      </w:r>
      <w:r>
        <w:rPr>
          <w:rFonts w:hint="eastAsia"/>
        </w:rPr>
        <w:t>）</w:t>
      </w:r>
      <w:r w:rsidRPr="00456106">
        <w:t>，因外来子女也有一部分又不在分母计数中，</w:t>
      </w:r>
      <w:proofErr w:type="gramStart"/>
      <w:r w:rsidRPr="00456106">
        <w:t>故常超</w:t>
      </w:r>
      <w:proofErr w:type="gramEnd"/>
      <w:r w:rsidRPr="00456106">
        <w:t>100%。</w:t>
      </w:r>
    </w:p>
  </w:footnote>
  <w:footnote w:id="4">
    <w:p w14:paraId="45D437C4" w14:textId="6872D16A" w:rsidR="00AB511B" w:rsidRDefault="00AB511B">
      <w:pPr>
        <w:pStyle w:val="af"/>
      </w:pPr>
      <w:r>
        <w:rPr>
          <w:rStyle w:val="af1"/>
        </w:rPr>
        <w:footnoteRef/>
      </w:r>
      <w:r>
        <w:t xml:space="preserve"> </w:t>
      </w:r>
      <w:r w:rsidRPr="00AB511B">
        <w:rPr>
          <w:rFonts w:hint="eastAsia"/>
        </w:rPr>
        <w:t>指初中、高中毕业后未考取高中和大、中专院校的毕业生，需宣传动员尽量去中高职职校就读</w:t>
      </w:r>
      <w:r w:rsidR="004E1B3C">
        <w:rPr>
          <w:rFonts w:hint="eastAsia"/>
        </w:rPr>
        <w:t>。</w:t>
      </w:r>
    </w:p>
  </w:footnote>
  <w:footnote w:id="5">
    <w:p w14:paraId="61A42D6F" w14:textId="270AB64D" w:rsidR="00F535EC" w:rsidRDefault="00F535EC">
      <w:pPr>
        <w:pStyle w:val="af"/>
      </w:pPr>
      <w:r>
        <w:rPr>
          <w:rStyle w:val="af1"/>
        </w:rPr>
        <w:footnoteRef/>
      </w:r>
      <w:r>
        <w:t xml:space="preserve"> </w:t>
      </w:r>
      <w:r w:rsidRPr="00F535EC">
        <w:rPr>
          <w:rFonts w:hint="eastAsia"/>
        </w:rPr>
        <w:t>贡山县“十四五”教育事业发展规划</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62"/>
    <w:rsid w:val="00002B2A"/>
    <w:rsid w:val="000138B3"/>
    <w:rsid w:val="0001686A"/>
    <w:rsid w:val="000376A9"/>
    <w:rsid w:val="00040E95"/>
    <w:rsid w:val="00046103"/>
    <w:rsid w:val="00060E62"/>
    <w:rsid w:val="00072F95"/>
    <w:rsid w:val="000932E0"/>
    <w:rsid w:val="00096042"/>
    <w:rsid w:val="000B1A32"/>
    <w:rsid w:val="000B1BF9"/>
    <w:rsid w:val="000E086B"/>
    <w:rsid w:val="000E0BCF"/>
    <w:rsid w:val="000F0767"/>
    <w:rsid w:val="001071BE"/>
    <w:rsid w:val="00110867"/>
    <w:rsid w:val="0012297B"/>
    <w:rsid w:val="00125EFA"/>
    <w:rsid w:val="00161CA1"/>
    <w:rsid w:val="00166143"/>
    <w:rsid w:val="001724E2"/>
    <w:rsid w:val="00176151"/>
    <w:rsid w:val="00180C2E"/>
    <w:rsid w:val="001A0EA9"/>
    <w:rsid w:val="001B2687"/>
    <w:rsid w:val="001C6CC4"/>
    <w:rsid w:val="001F1518"/>
    <w:rsid w:val="00202048"/>
    <w:rsid w:val="00205D72"/>
    <w:rsid w:val="00241620"/>
    <w:rsid w:val="00263DBF"/>
    <w:rsid w:val="002828E0"/>
    <w:rsid w:val="0028764B"/>
    <w:rsid w:val="00292B72"/>
    <w:rsid w:val="002C1C6D"/>
    <w:rsid w:val="002C3C2C"/>
    <w:rsid w:val="002D09AF"/>
    <w:rsid w:val="002D66D6"/>
    <w:rsid w:val="002F6D9E"/>
    <w:rsid w:val="00314EB3"/>
    <w:rsid w:val="00317BCE"/>
    <w:rsid w:val="0032046C"/>
    <w:rsid w:val="00324A95"/>
    <w:rsid w:val="00327C88"/>
    <w:rsid w:val="00350D1E"/>
    <w:rsid w:val="00360D8C"/>
    <w:rsid w:val="003622BC"/>
    <w:rsid w:val="00363216"/>
    <w:rsid w:val="00366F37"/>
    <w:rsid w:val="00374490"/>
    <w:rsid w:val="003A10A8"/>
    <w:rsid w:val="003A2373"/>
    <w:rsid w:val="003A73B3"/>
    <w:rsid w:val="003D7627"/>
    <w:rsid w:val="003E5383"/>
    <w:rsid w:val="003F2F64"/>
    <w:rsid w:val="00404CA2"/>
    <w:rsid w:val="00406441"/>
    <w:rsid w:val="00436B3D"/>
    <w:rsid w:val="004456D4"/>
    <w:rsid w:val="00456106"/>
    <w:rsid w:val="00471036"/>
    <w:rsid w:val="0047190E"/>
    <w:rsid w:val="0047416D"/>
    <w:rsid w:val="00491679"/>
    <w:rsid w:val="004942DF"/>
    <w:rsid w:val="004A3689"/>
    <w:rsid w:val="004A5A22"/>
    <w:rsid w:val="004C4585"/>
    <w:rsid w:val="004C7507"/>
    <w:rsid w:val="004C7FF1"/>
    <w:rsid w:val="004E1B3C"/>
    <w:rsid w:val="004E7C47"/>
    <w:rsid w:val="004F219E"/>
    <w:rsid w:val="004F6A15"/>
    <w:rsid w:val="00515CFB"/>
    <w:rsid w:val="00540A44"/>
    <w:rsid w:val="00547422"/>
    <w:rsid w:val="00566B0D"/>
    <w:rsid w:val="00567C3C"/>
    <w:rsid w:val="00584B10"/>
    <w:rsid w:val="00592127"/>
    <w:rsid w:val="005A4E6C"/>
    <w:rsid w:val="005C67C1"/>
    <w:rsid w:val="006361C5"/>
    <w:rsid w:val="00672CC7"/>
    <w:rsid w:val="00686CF2"/>
    <w:rsid w:val="006A6CA1"/>
    <w:rsid w:val="006B4D95"/>
    <w:rsid w:val="006D6D91"/>
    <w:rsid w:val="00703299"/>
    <w:rsid w:val="00714C82"/>
    <w:rsid w:val="007172BD"/>
    <w:rsid w:val="0074496D"/>
    <w:rsid w:val="007519F4"/>
    <w:rsid w:val="00756A92"/>
    <w:rsid w:val="00756B70"/>
    <w:rsid w:val="00763062"/>
    <w:rsid w:val="007753BD"/>
    <w:rsid w:val="00783F93"/>
    <w:rsid w:val="007A1675"/>
    <w:rsid w:val="007C6000"/>
    <w:rsid w:val="00806240"/>
    <w:rsid w:val="00817A44"/>
    <w:rsid w:val="0083666C"/>
    <w:rsid w:val="00841281"/>
    <w:rsid w:val="008522B6"/>
    <w:rsid w:val="00852B51"/>
    <w:rsid w:val="00853487"/>
    <w:rsid w:val="00854DE6"/>
    <w:rsid w:val="00860CE6"/>
    <w:rsid w:val="00863CA2"/>
    <w:rsid w:val="00887035"/>
    <w:rsid w:val="008A58BA"/>
    <w:rsid w:val="008D1AB8"/>
    <w:rsid w:val="008F7379"/>
    <w:rsid w:val="00907145"/>
    <w:rsid w:val="00910B0B"/>
    <w:rsid w:val="009304B2"/>
    <w:rsid w:val="00943FDB"/>
    <w:rsid w:val="00950E27"/>
    <w:rsid w:val="009662B5"/>
    <w:rsid w:val="00983399"/>
    <w:rsid w:val="009B0E21"/>
    <w:rsid w:val="009C58C1"/>
    <w:rsid w:val="009D567A"/>
    <w:rsid w:val="009E2516"/>
    <w:rsid w:val="009E2964"/>
    <w:rsid w:val="00A11BA5"/>
    <w:rsid w:val="00A205DF"/>
    <w:rsid w:val="00A33C70"/>
    <w:rsid w:val="00A410C6"/>
    <w:rsid w:val="00A43A39"/>
    <w:rsid w:val="00A55884"/>
    <w:rsid w:val="00A70549"/>
    <w:rsid w:val="00A73C90"/>
    <w:rsid w:val="00A753A1"/>
    <w:rsid w:val="00A817AA"/>
    <w:rsid w:val="00A927F3"/>
    <w:rsid w:val="00A95ACC"/>
    <w:rsid w:val="00AA20A6"/>
    <w:rsid w:val="00AA4215"/>
    <w:rsid w:val="00AA5BF7"/>
    <w:rsid w:val="00AA65C9"/>
    <w:rsid w:val="00AB511B"/>
    <w:rsid w:val="00AC7549"/>
    <w:rsid w:val="00AE54D0"/>
    <w:rsid w:val="00AE5E95"/>
    <w:rsid w:val="00B211A5"/>
    <w:rsid w:val="00B3106E"/>
    <w:rsid w:val="00B3578A"/>
    <w:rsid w:val="00B56BA1"/>
    <w:rsid w:val="00B60F08"/>
    <w:rsid w:val="00BD75CF"/>
    <w:rsid w:val="00BF2EA4"/>
    <w:rsid w:val="00C04BC6"/>
    <w:rsid w:val="00C12B2E"/>
    <w:rsid w:val="00C34DCD"/>
    <w:rsid w:val="00C5559D"/>
    <w:rsid w:val="00C70351"/>
    <w:rsid w:val="00C83D1B"/>
    <w:rsid w:val="00C85D16"/>
    <w:rsid w:val="00C95931"/>
    <w:rsid w:val="00CB1860"/>
    <w:rsid w:val="00CB2515"/>
    <w:rsid w:val="00CE50DB"/>
    <w:rsid w:val="00CE6B38"/>
    <w:rsid w:val="00CF7AE9"/>
    <w:rsid w:val="00D149B8"/>
    <w:rsid w:val="00D1606D"/>
    <w:rsid w:val="00D16716"/>
    <w:rsid w:val="00D2263F"/>
    <w:rsid w:val="00D226AE"/>
    <w:rsid w:val="00D46EE1"/>
    <w:rsid w:val="00D50A88"/>
    <w:rsid w:val="00D61B86"/>
    <w:rsid w:val="00D669AA"/>
    <w:rsid w:val="00D7134D"/>
    <w:rsid w:val="00DA33F4"/>
    <w:rsid w:val="00DD6CD7"/>
    <w:rsid w:val="00DE6394"/>
    <w:rsid w:val="00E05E8C"/>
    <w:rsid w:val="00E23C6B"/>
    <w:rsid w:val="00E44601"/>
    <w:rsid w:val="00E47AE5"/>
    <w:rsid w:val="00E534DE"/>
    <w:rsid w:val="00E57D5B"/>
    <w:rsid w:val="00E65D57"/>
    <w:rsid w:val="00E946C5"/>
    <w:rsid w:val="00EA26FF"/>
    <w:rsid w:val="00EA78BB"/>
    <w:rsid w:val="00EC5B1F"/>
    <w:rsid w:val="00EE6528"/>
    <w:rsid w:val="00EF63AA"/>
    <w:rsid w:val="00F535EC"/>
    <w:rsid w:val="00F97999"/>
    <w:rsid w:val="00FB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6E3F5"/>
  <w15:docId w15:val="{61230F9A-B394-489B-91C0-FAB749F0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24A95"/>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24A9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D0"/>
    <w:rPr>
      <w:sz w:val="18"/>
      <w:szCs w:val="18"/>
    </w:rPr>
  </w:style>
  <w:style w:type="paragraph" w:styleId="a5">
    <w:name w:val="footer"/>
    <w:basedOn w:val="a"/>
    <w:link w:val="a6"/>
    <w:uiPriority w:val="99"/>
    <w:unhideWhenUsed/>
    <w:rsid w:val="00AE54D0"/>
    <w:pPr>
      <w:tabs>
        <w:tab w:val="center" w:pos="4153"/>
        <w:tab w:val="right" w:pos="8306"/>
      </w:tabs>
      <w:snapToGrid w:val="0"/>
      <w:jc w:val="left"/>
    </w:pPr>
    <w:rPr>
      <w:sz w:val="18"/>
      <w:szCs w:val="18"/>
    </w:rPr>
  </w:style>
  <w:style w:type="character" w:customStyle="1" w:styleId="a6">
    <w:name w:val="页脚 字符"/>
    <w:basedOn w:val="a0"/>
    <w:link w:val="a5"/>
    <w:uiPriority w:val="99"/>
    <w:rsid w:val="00AE54D0"/>
    <w:rPr>
      <w:sz w:val="18"/>
      <w:szCs w:val="18"/>
    </w:rPr>
  </w:style>
  <w:style w:type="paragraph" w:styleId="a7">
    <w:name w:val="Balloon Text"/>
    <w:basedOn w:val="a"/>
    <w:link w:val="a8"/>
    <w:uiPriority w:val="99"/>
    <w:semiHidden/>
    <w:unhideWhenUsed/>
    <w:rsid w:val="00817A44"/>
    <w:rPr>
      <w:sz w:val="18"/>
      <w:szCs w:val="18"/>
    </w:rPr>
  </w:style>
  <w:style w:type="character" w:customStyle="1" w:styleId="a8">
    <w:name w:val="批注框文本 字符"/>
    <w:basedOn w:val="a0"/>
    <w:link w:val="a7"/>
    <w:uiPriority w:val="99"/>
    <w:semiHidden/>
    <w:rsid w:val="00817A44"/>
    <w:rPr>
      <w:sz w:val="18"/>
      <w:szCs w:val="18"/>
    </w:rPr>
  </w:style>
  <w:style w:type="character" w:styleId="a9">
    <w:name w:val="annotation reference"/>
    <w:basedOn w:val="a0"/>
    <w:uiPriority w:val="99"/>
    <w:semiHidden/>
    <w:unhideWhenUsed/>
    <w:rsid w:val="00404CA2"/>
    <w:rPr>
      <w:sz w:val="21"/>
      <w:szCs w:val="21"/>
    </w:rPr>
  </w:style>
  <w:style w:type="paragraph" w:styleId="aa">
    <w:name w:val="annotation text"/>
    <w:basedOn w:val="a"/>
    <w:link w:val="ab"/>
    <w:uiPriority w:val="99"/>
    <w:semiHidden/>
    <w:unhideWhenUsed/>
    <w:rsid w:val="00404CA2"/>
    <w:pPr>
      <w:jc w:val="left"/>
    </w:pPr>
  </w:style>
  <w:style w:type="character" w:customStyle="1" w:styleId="ab">
    <w:name w:val="批注文字 字符"/>
    <w:basedOn w:val="a0"/>
    <w:link w:val="aa"/>
    <w:uiPriority w:val="99"/>
    <w:semiHidden/>
    <w:rsid w:val="00404CA2"/>
  </w:style>
  <w:style w:type="paragraph" w:styleId="ac">
    <w:name w:val="annotation subject"/>
    <w:basedOn w:val="aa"/>
    <w:next w:val="aa"/>
    <w:link w:val="ad"/>
    <w:uiPriority w:val="99"/>
    <w:semiHidden/>
    <w:unhideWhenUsed/>
    <w:rsid w:val="00404CA2"/>
    <w:rPr>
      <w:b/>
      <w:bCs/>
    </w:rPr>
  </w:style>
  <w:style w:type="character" w:customStyle="1" w:styleId="ad">
    <w:name w:val="批注主题 字符"/>
    <w:basedOn w:val="ab"/>
    <w:link w:val="ac"/>
    <w:uiPriority w:val="99"/>
    <w:semiHidden/>
    <w:rsid w:val="00404CA2"/>
    <w:rPr>
      <w:b/>
      <w:bCs/>
    </w:rPr>
  </w:style>
  <w:style w:type="character" w:customStyle="1" w:styleId="10">
    <w:name w:val="标题 1 字符"/>
    <w:basedOn w:val="a0"/>
    <w:link w:val="1"/>
    <w:uiPriority w:val="9"/>
    <w:rsid w:val="00324A95"/>
    <w:rPr>
      <w:b/>
      <w:bCs/>
      <w:kern w:val="44"/>
      <w:sz w:val="44"/>
      <w:szCs w:val="44"/>
    </w:rPr>
  </w:style>
  <w:style w:type="character" w:customStyle="1" w:styleId="20">
    <w:name w:val="标题 2 字符"/>
    <w:basedOn w:val="a0"/>
    <w:link w:val="2"/>
    <w:uiPriority w:val="9"/>
    <w:semiHidden/>
    <w:rsid w:val="00324A95"/>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324A9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24A95"/>
  </w:style>
  <w:style w:type="paragraph" w:styleId="21">
    <w:name w:val="toc 2"/>
    <w:basedOn w:val="a"/>
    <w:next w:val="a"/>
    <w:autoRedefine/>
    <w:uiPriority w:val="39"/>
    <w:unhideWhenUsed/>
    <w:rsid w:val="00324A95"/>
    <w:pPr>
      <w:ind w:leftChars="200" w:left="420"/>
    </w:pPr>
  </w:style>
  <w:style w:type="character" w:styleId="ae">
    <w:name w:val="Hyperlink"/>
    <w:basedOn w:val="a0"/>
    <w:uiPriority w:val="99"/>
    <w:unhideWhenUsed/>
    <w:rsid w:val="00324A95"/>
    <w:rPr>
      <w:color w:val="0563C1" w:themeColor="hyperlink"/>
      <w:u w:val="single"/>
    </w:rPr>
  </w:style>
  <w:style w:type="paragraph" w:styleId="af">
    <w:name w:val="footnote text"/>
    <w:basedOn w:val="a"/>
    <w:link w:val="af0"/>
    <w:uiPriority w:val="99"/>
    <w:semiHidden/>
    <w:unhideWhenUsed/>
    <w:rsid w:val="0083666C"/>
    <w:pPr>
      <w:snapToGrid w:val="0"/>
      <w:jc w:val="left"/>
    </w:pPr>
    <w:rPr>
      <w:sz w:val="18"/>
      <w:szCs w:val="18"/>
    </w:rPr>
  </w:style>
  <w:style w:type="character" w:customStyle="1" w:styleId="af0">
    <w:name w:val="脚注文本 字符"/>
    <w:basedOn w:val="a0"/>
    <w:link w:val="af"/>
    <w:uiPriority w:val="99"/>
    <w:semiHidden/>
    <w:rsid w:val="0083666C"/>
    <w:rPr>
      <w:sz w:val="18"/>
      <w:szCs w:val="18"/>
    </w:rPr>
  </w:style>
  <w:style w:type="character" w:styleId="af1">
    <w:name w:val="footnote reference"/>
    <w:basedOn w:val="a0"/>
    <w:uiPriority w:val="99"/>
    <w:semiHidden/>
    <w:unhideWhenUsed/>
    <w:rsid w:val="00836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452E-CF1D-4459-A1FE-A0E232F3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21</Pages>
  <Words>2290</Words>
  <Characters>13058</Characters>
  <Application>Microsoft Office Word</Application>
  <DocSecurity>0</DocSecurity>
  <Lines>108</Lines>
  <Paragraphs>30</Paragraphs>
  <ScaleCrop>false</ScaleCrop>
  <Company>Microsoft</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BiLiHua</dc:creator>
  <cp:lastModifiedBy>杨波</cp:lastModifiedBy>
  <cp:revision>162</cp:revision>
  <dcterms:created xsi:type="dcterms:W3CDTF">2022-08-31T01:18:00Z</dcterms:created>
  <dcterms:modified xsi:type="dcterms:W3CDTF">2022-09-02T03:00:00Z</dcterms:modified>
</cp:coreProperties>
</file>