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8257B" w14:textId="77777777" w:rsidR="00BD503D" w:rsidRPr="00BD503D" w:rsidRDefault="00BD503D" w:rsidP="00BD503D">
      <w:pPr>
        <w:jc w:val="center"/>
        <w:rPr>
          <w:rFonts w:ascii="Times New Roman" w:eastAsia="华文中宋" w:hAnsi="华文中宋" w:cs="Times New Roman"/>
          <w:b/>
          <w:sz w:val="48"/>
          <w:szCs w:val="48"/>
        </w:rPr>
      </w:pPr>
      <w:r w:rsidRPr="00BD503D">
        <w:rPr>
          <w:rFonts w:ascii="Times New Roman" w:eastAsia="华文中宋" w:hAnsi="华文中宋" w:cs="Times New Roman"/>
          <w:b/>
          <w:sz w:val="48"/>
          <w:szCs w:val="48"/>
        </w:rPr>
        <w:t>证券行业促进乡村振兴公益行动</w:t>
      </w:r>
    </w:p>
    <w:p w14:paraId="25F2AAC3" w14:textId="77777777" w:rsidR="00BD503D" w:rsidRPr="00BD503D" w:rsidRDefault="00BD503D" w:rsidP="00BD503D">
      <w:pPr>
        <w:jc w:val="center"/>
        <w:rPr>
          <w:rFonts w:ascii="Times New Roman" w:eastAsia="华文中宋" w:hAnsi="华文中宋" w:cs="Times New Roman"/>
          <w:b/>
          <w:sz w:val="48"/>
          <w:szCs w:val="48"/>
        </w:rPr>
      </w:pPr>
      <w:r w:rsidRPr="00BD503D">
        <w:rPr>
          <w:rFonts w:ascii="Times New Roman" w:eastAsia="华文中宋" w:hAnsi="Times New Roman" w:cs="Times New Roman"/>
          <w:b/>
          <w:sz w:val="48"/>
          <w:szCs w:val="48"/>
        </w:rPr>
        <w:t>20</w:t>
      </w:r>
      <w:r w:rsidRPr="00BD503D">
        <w:rPr>
          <w:rFonts w:ascii="Times New Roman" w:eastAsia="华文中宋" w:hAnsi="Times New Roman" w:cs="Times New Roman" w:hint="eastAsia"/>
          <w:b/>
          <w:sz w:val="48"/>
          <w:szCs w:val="48"/>
        </w:rPr>
        <w:t>22</w:t>
      </w:r>
      <w:r w:rsidRPr="00BD503D">
        <w:rPr>
          <w:rFonts w:ascii="Times New Roman" w:eastAsia="华文中宋" w:hAnsi="华文中宋" w:cs="Times New Roman"/>
          <w:b/>
          <w:sz w:val="48"/>
          <w:szCs w:val="48"/>
        </w:rPr>
        <w:t>年</w:t>
      </w:r>
      <w:r w:rsidRPr="00BD503D">
        <w:rPr>
          <w:rFonts w:ascii="Times New Roman" w:eastAsia="华文中宋" w:hAnsi="华文中宋" w:cs="Times New Roman" w:hint="eastAsia"/>
          <w:b/>
          <w:sz w:val="48"/>
          <w:szCs w:val="48"/>
        </w:rPr>
        <w:t>县域经济调研报告</w:t>
      </w:r>
    </w:p>
    <w:p w14:paraId="698DD4D4" w14:textId="77777777" w:rsidR="00BD503D" w:rsidRPr="00BD503D" w:rsidRDefault="00BD503D" w:rsidP="00BD503D">
      <w:pPr>
        <w:rPr>
          <w:rFonts w:ascii="宋体" w:eastAsia="宋体" w:hAnsi="宋体" w:cs="Times New Roman"/>
          <w:sz w:val="32"/>
          <w:szCs w:val="24"/>
        </w:rPr>
      </w:pPr>
    </w:p>
    <w:p w14:paraId="012AA8A1" w14:textId="345EF43C" w:rsidR="00BD503D" w:rsidRPr="00BD503D" w:rsidRDefault="00BD503D" w:rsidP="00BD503D">
      <w:pPr>
        <w:ind w:firstLineChars="200" w:firstLine="643"/>
        <w:rPr>
          <w:rFonts w:ascii="仿宋_GB2312" w:eastAsia="仿宋_GB2312" w:hAnsi="宋体" w:cs="Times New Roman"/>
          <w:b/>
          <w:sz w:val="32"/>
          <w:szCs w:val="24"/>
          <w:u w:val="single"/>
        </w:rPr>
      </w:pPr>
      <w:r w:rsidRPr="00BD503D">
        <w:rPr>
          <w:rFonts w:ascii="仿宋_GB2312" w:eastAsia="仿宋_GB2312" w:hAnsi="宋体" w:cs="Times New Roman" w:hint="eastAsia"/>
          <w:b/>
          <w:sz w:val="32"/>
          <w:szCs w:val="24"/>
        </w:rPr>
        <w:t>报告名称：</w:t>
      </w:r>
      <w:r w:rsidRPr="00BD503D">
        <w:rPr>
          <w:rFonts w:ascii="仿宋_GB2312" w:eastAsia="仿宋_GB2312" w:hAnsi="宋体" w:cs="Times New Roman" w:hint="eastAsia"/>
          <w:b/>
          <w:sz w:val="32"/>
          <w:szCs w:val="24"/>
          <w:u w:val="single"/>
        </w:rPr>
        <w:t xml:space="preserve">资本市场助力萧县乡村振兴战略实施 </w:t>
      </w:r>
    </w:p>
    <w:p w14:paraId="5C93D345" w14:textId="77777777" w:rsidR="00BD503D" w:rsidRPr="00BD503D" w:rsidRDefault="00BD503D" w:rsidP="00BD503D">
      <w:pPr>
        <w:rPr>
          <w:rFonts w:ascii="仿宋_GB2312" w:eastAsia="仿宋_GB2312" w:hAnsi="宋体" w:cs="Times New Roman"/>
          <w:sz w:val="32"/>
          <w:szCs w:val="24"/>
        </w:rPr>
      </w:pPr>
    </w:p>
    <w:p w14:paraId="2E1CF368" w14:textId="225C4E77" w:rsidR="00BD503D" w:rsidRPr="00BD503D" w:rsidRDefault="00BD503D" w:rsidP="00BD503D">
      <w:pPr>
        <w:ind w:firstLineChars="200" w:firstLine="643"/>
        <w:rPr>
          <w:rFonts w:ascii="仿宋_GB2312" w:eastAsia="仿宋_GB2312" w:hAnsi="宋体" w:cs="Times New Roman"/>
          <w:b/>
          <w:sz w:val="32"/>
          <w:szCs w:val="24"/>
          <w:u w:val="single"/>
        </w:rPr>
      </w:pPr>
      <w:r w:rsidRPr="00BD503D">
        <w:rPr>
          <w:rFonts w:ascii="仿宋_GB2312" w:eastAsia="仿宋_GB2312" w:hAnsi="宋体" w:cs="Times New Roman" w:hint="eastAsia"/>
          <w:b/>
          <w:sz w:val="32"/>
          <w:szCs w:val="24"/>
        </w:rPr>
        <w:t>调研县域:</w:t>
      </w:r>
      <w:r w:rsidRPr="00BD503D">
        <w:rPr>
          <w:rFonts w:ascii="仿宋_GB2312" w:eastAsia="仿宋_GB2312" w:hAnsi="宋体" w:cs="Times New Roman" w:hint="eastAsia"/>
          <w:sz w:val="32"/>
          <w:szCs w:val="24"/>
        </w:rPr>
        <w:t xml:space="preserve"> </w:t>
      </w:r>
      <w:r>
        <w:rPr>
          <w:rFonts w:ascii="仿宋_GB2312" w:eastAsia="仿宋_GB2312" w:hAnsi="宋体" w:cs="Times New Roman"/>
          <w:sz w:val="32"/>
          <w:szCs w:val="24"/>
          <w:u w:val="single"/>
        </w:rPr>
        <w:t xml:space="preserve">       </w:t>
      </w:r>
      <w:r w:rsidRPr="00BD503D">
        <w:rPr>
          <w:rFonts w:ascii="仿宋_GB2312" w:eastAsia="仿宋_GB2312" w:hAnsi="宋体" w:cs="Times New Roman" w:hint="eastAsia"/>
          <w:b/>
          <w:sz w:val="32"/>
          <w:szCs w:val="24"/>
          <w:u w:val="single"/>
        </w:rPr>
        <w:t>安徽</w:t>
      </w:r>
      <w:r w:rsidRPr="00BD503D">
        <w:rPr>
          <w:rFonts w:ascii="仿宋_GB2312" w:eastAsia="仿宋_GB2312" w:hAnsi="宋体" w:cs="Times New Roman"/>
          <w:b/>
          <w:sz w:val="32"/>
          <w:szCs w:val="24"/>
          <w:u w:val="single"/>
        </w:rPr>
        <w:t>省</w:t>
      </w:r>
      <w:r w:rsidRPr="00BD503D">
        <w:rPr>
          <w:rFonts w:ascii="仿宋_GB2312" w:eastAsia="仿宋_GB2312" w:hAnsi="宋体" w:cs="Times New Roman" w:hint="eastAsia"/>
          <w:b/>
          <w:sz w:val="32"/>
          <w:szCs w:val="24"/>
          <w:u w:val="single"/>
        </w:rPr>
        <w:t>宿州市萧</w:t>
      </w:r>
      <w:r w:rsidRPr="00BD503D">
        <w:rPr>
          <w:rFonts w:ascii="仿宋_GB2312" w:eastAsia="仿宋_GB2312" w:hAnsi="宋体" w:cs="Times New Roman"/>
          <w:b/>
          <w:sz w:val="32"/>
          <w:szCs w:val="24"/>
          <w:u w:val="single"/>
        </w:rPr>
        <w:t>县</w:t>
      </w:r>
      <w:r>
        <w:rPr>
          <w:rFonts w:ascii="仿宋_GB2312" w:eastAsia="仿宋_GB2312" w:hAnsi="宋体" w:cs="Times New Roman"/>
          <w:b/>
          <w:sz w:val="32"/>
          <w:szCs w:val="24"/>
          <w:u w:val="single"/>
        </w:rPr>
        <w:t xml:space="preserve">          </w:t>
      </w:r>
    </w:p>
    <w:p w14:paraId="27B2ACF5" w14:textId="77777777" w:rsidR="00BD503D" w:rsidRPr="00BD503D" w:rsidRDefault="00BD503D" w:rsidP="00BD503D">
      <w:pPr>
        <w:ind w:firstLineChars="453" w:firstLine="1455"/>
        <w:rPr>
          <w:rFonts w:ascii="仿宋_GB2312" w:eastAsia="仿宋_GB2312" w:hAnsi="宋体" w:cs="Times New Roman"/>
          <w:b/>
          <w:sz w:val="32"/>
          <w:szCs w:val="24"/>
          <w:u w:val="single"/>
        </w:rPr>
      </w:pPr>
    </w:p>
    <w:p w14:paraId="0CA1F41F" w14:textId="3431EE6F" w:rsidR="00BD503D" w:rsidRPr="00BD503D" w:rsidRDefault="00BD503D" w:rsidP="00BD503D">
      <w:pPr>
        <w:ind w:firstLineChars="200" w:firstLine="643"/>
        <w:rPr>
          <w:rFonts w:ascii="仿宋_GB2312" w:eastAsia="仿宋_GB2312" w:hAnsi="宋体" w:cs="Times New Roman"/>
          <w:b/>
          <w:sz w:val="32"/>
          <w:szCs w:val="24"/>
          <w:u w:val="single"/>
        </w:rPr>
      </w:pPr>
      <w:r w:rsidRPr="00BD503D">
        <w:rPr>
          <w:rFonts w:ascii="仿宋_GB2312" w:eastAsia="仿宋_GB2312" w:hAnsi="宋体" w:cs="Times New Roman" w:hint="eastAsia"/>
          <w:b/>
          <w:sz w:val="32"/>
          <w:szCs w:val="24"/>
        </w:rPr>
        <w:t xml:space="preserve">牵头调研单位: </w:t>
      </w:r>
      <w:r w:rsidRPr="00BD503D">
        <w:rPr>
          <w:rFonts w:ascii="仿宋_GB2312" w:eastAsia="仿宋_GB2312" w:hAnsi="宋体" w:cs="Times New Roman"/>
          <w:b/>
          <w:sz w:val="32"/>
          <w:szCs w:val="24"/>
          <w:u w:val="single"/>
        </w:rPr>
        <w:t xml:space="preserve"> </w:t>
      </w:r>
      <w:r w:rsidR="0065780D">
        <w:rPr>
          <w:rFonts w:ascii="仿宋_GB2312" w:eastAsia="仿宋_GB2312" w:hAnsi="宋体" w:cs="Times New Roman"/>
          <w:b/>
          <w:sz w:val="32"/>
          <w:szCs w:val="24"/>
          <w:u w:val="single"/>
        </w:rPr>
        <w:t xml:space="preserve">  </w:t>
      </w:r>
      <w:r w:rsidRPr="00BD503D">
        <w:rPr>
          <w:rFonts w:ascii="仿宋_GB2312" w:eastAsia="仿宋_GB2312" w:hAnsi="宋体" w:cs="Times New Roman"/>
          <w:b/>
          <w:sz w:val="32"/>
          <w:szCs w:val="24"/>
          <w:u w:val="single"/>
        </w:rPr>
        <w:t xml:space="preserve"> </w:t>
      </w:r>
      <w:r w:rsidRPr="00BD503D">
        <w:rPr>
          <w:rFonts w:ascii="仿宋_GB2312" w:eastAsia="仿宋_GB2312" w:hAnsi="宋体" w:cs="Times New Roman" w:hint="eastAsia"/>
          <w:b/>
          <w:sz w:val="32"/>
          <w:szCs w:val="24"/>
          <w:u w:val="single"/>
        </w:rPr>
        <w:t>华金证券股份有限公司</w:t>
      </w:r>
      <w:r w:rsidR="0065780D">
        <w:rPr>
          <w:rFonts w:ascii="仿宋_GB2312" w:eastAsia="仿宋_GB2312" w:hAnsi="宋体" w:cs="Times New Roman"/>
          <w:b/>
          <w:sz w:val="32"/>
          <w:szCs w:val="24"/>
          <w:u w:val="single"/>
        </w:rPr>
        <w:t xml:space="preserve">     </w:t>
      </w:r>
    </w:p>
    <w:p w14:paraId="3C1EF6D2" w14:textId="77777777" w:rsidR="00BD503D" w:rsidRPr="00BD503D" w:rsidRDefault="00BD503D" w:rsidP="00BD503D">
      <w:pPr>
        <w:rPr>
          <w:rFonts w:ascii="仿宋_GB2312" w:eastAsia="仿宋_GB2312" w:hAnsi="宋体" w:cs="Times New Roman"/>
          <w:b/>
          <w:sz w:val="32"/>
          <w:szCs w:val="24"/>
          <w:u w:val="single"/>
        </w:rPr>
      </w:pPr>
    </w:p>
    <w:p w14:paraId="0AEF9A8D" w14:textId="4F717CA8" w:rsidR="00BD503D" w:rsidRPr="00BD503D" w:rsidRDefault="00BD503D" w:rsidP="00BD503D">
      <w:pPr>
        <w:ind w:firstLineChars="200" w:firstLine="643"/>
        <w:rPr>
          <w:rFonts w:ascii="仿宋_GB2312" w:eastAsia="仿宋_GB2312" w:hAnsi="宋体" w:cs="Times New Roman"/>
          <w:b/>
          <w:sz w:val="32"/>
          <w:szCs w:val="24"/>
          <w:u w:val="single"/>
        </w:rPr>
      </w:pPr>
      <w:r w:rsidRPr="00BD503D">
        <w:rPr>
          <w:rFonts w:ascii="仿宋_GB2312" w:eastAsia="仿宋_GB2312" w:hAnsi="宋体" w:cs="Times New Roman" w:hint="eastAsia"/>
          <w:b/>
          <w:sz w:val="32"/>
          <w:szCs w:val="24"/>
        </w:rPr>
        <w:t xml:space="preserve">联合调研单位: </w:t>
      </w:r>
      <w:r w:rsidRPr="00BD503D">
        <w:rPr>
          <w:rFonts w:ascii="仿宋_GB2312" w:eastAsia="仿宋_GB2312" w:hAnsi="宋体" w:cs="Times New Roman"/>
          <w:b/>
          <w:sz w:val="32"/>
          <w:szCs w:val="24"/>
          <w:u w:val="single"/>
        </w:rPr>
        <w:t xml:space="preserve">              </w:t>
      </w:r>
      <w:r w:rsidRPr="00BD503D">
        <w:rPr>
          <w:rFonts w:ascii="仿宋_GB2312" w:eastAsia="仿宋_GB2312" w:hAnsi="宋体" w:cs="Times New Roman" w:hint="eastAsia"/>
          <w:b/>
          <w:sz w:val="32"/>
          <w:szCs w:val="24"/>
          <w:u w:val="single"/>
        </w:rPr>
        <w:t>无</w:t>
      </w:r>
      <w:r w:rsidRPr="00BD503D">
        <w:rPr>
          <w:rFonts w:ascii="仿宋_GB2312" w:eastAsia="仿宋_GB2312" w:hAnsi="宋体" w:cs="Times New Roman"/>
          <w:b/>
          <w:sz w:val="32"/>
          <w:szCs w:val="24"/>
          <w:u w:val="single"/>
        </w:rPr>
        <w:t xml:space="preserve">            </w:t>
      </w:r>
      <w:r w:rsidRPr="00BD503D">
        <w:rPr>
          <w:rFonts w:ascii="仿宋_GB2312" w:eastAsia="仿宋_GB2312" w:hAnsi="宋体" w:cs="Times New Roman" w:hint="eastAsia"/>
          <w:b/>
          <w:sz w:val="32"/>
          <w:szCs w:val="24"/>
          <w:u w:val="single"/>
        </w:rPr>
        <w:t xml:space="preserve"> </w:t>
      </w:r>
    </w:p>
    <w:p w14:paraId="2508D8E8" w14:textId="77777777" w:rsidR="00BD503D" w:rsidRPr="00BD503D" w:rsidRDefault="00BD503D" w:rsidP="00BD503D">
      <w:pPr>
        <w:ind w:firstLineChars="453" w:firstLine="1455"/>
        <w:rPr>
          <w:rFonts w:ascii="仿宋_GB2312" w:eastAsia="仿宋_GB2312" w:hAnsi="宋体" w:cs="Times New Roman"/>
          <w:b/>
          <w:sz w:val="32"/>
          <w:szCs w:val="24"/>
        </w:rPr>
      </w:pPr>
    </w:p>
    <w:p w14:paraId="5F761345" w14:textId="5E7E3B1E" w:rsidR="00BD503D" w:rsidRPr="00BD503D" w:rsidRDefault="00BD503D" w:rsidP="00BD503D">
      <w:pPr>
        <w:ind w:firstLineChars="200" w:firstLine="643"/>
        <w:rPr>
          <w:rFonts w:ascii="仿宋_GB2312" w:eastAsia="仿宋_GB2312" w:hAnsi="宋体" w:cs="Times New Roman"/>
          <w:b/>
          <w:sz w:val="32"/>
          <w:szCs w:val="24"/>
          <w:u w:val="single"/>
        </w:rPr>
      </w:pPr>
      <w:r w:rsidRPr="00BD503D">
        <w:rPr>
          <w:rFonts w:ascii="仿宋_GB2312" w:eastAsia="仿宋_GB2312" w:hAnsi="宋体" w:cs="Times New Roman" w:hint="eastAsia"/>
          <w:b/>
          <w:sz w:val="32"/>
          <w:szCs w:val="24"/>
        </w:rPr>
        <w:t>调研组负责人:</w:t>
      </w:r>
      <w:r w:rsidRPr="00BD503D">
        <w:rPr>
          <w:rFonts w:ascii="仿宋_GB2312" w:eastAsia="仿宋_GB2312" w:hAnsi="宋体" w:cs="Times New Roman"/>
          <w:b/>
          <w:sz w:val="32"/>
          <w:szCs w:val="24"/>
        </w:rPr>
        <w:t xml:space="preserve"> </w:t>
      </w:r>
      <w:r w:rsidRPr="00BD503D">
        <w:rPr>
          <w:rFonts w:ascii="仿宋_GB2312" w:eastAsia="仿宋_GB2312" w:hAnsi="宋体" w:cs="Times New Roman"/>
          <w:b/>
          <w:sz w:val="32"/>
          <w:szCs w:val="24"/>
          <w:u w:val="single"/>
        </w:rPr>
        <w:t xml:space="preserve">         </w:t>
      </w:r>
      <w:r w:rsidRPr="00BD503D">
        <w:rPr>
          <w:rFonts w:ascii="仿宋_GB2312" w:eastAsia="仿宋_GB2312" w:hAnsi="宋体" w:cs="Times New Roman" w:hint="eastAsia"/>
          <w:b/>
          <w:sz w:val="32"/>
          <w:szCs w:val="24"/>
          <w:u w:val="single"/>
        </w:rPr>
        <w:t>方皓然</w:t>
      </w:r>
      <w:r w:rsidRPr="00BD503D">
        <w:rPr>
          <w:rFonts w:ascii="仿宋_GB2312" w:eastAsia="仿宋_GB2312" w:hAnsi="宋体" w:cs="Times New Roman"/>
          <w:b/>
          <w:sz w:val="32"/>
          <w:szCs w:val="24"/>
          <w:u w:val="single"/>
        </w:rPr>
        <w:t xml:space="preserve">              </w:t>
      </w:r>
    </w:p>
    <w:p w14:paraId="4FCE39D9" w14:textId="77777777" w:rsidR="00BD503D" w:rsidRPr="00BD503D" w:rsidRDefault="00BD503D" w:rsidP="00BD503D">
      <w:pPr>
        <w:rPr>
          <w:rFonts w:ascii="仿宋_GB2312" w:eastAsia="仿宋_GB2312" w:hAnsi="宋体" w:cs="Times New Roman"/>
          <w:b/>
          <w:sz w:val="32"/>
          <w:szCs w:val="24"/>
          <w:u w:val="single"/>
        </w:rPr>
      </w:pPr>
    </w:p>
    <w:p w14:paraId="358E165F" w14:textId="5992ED4F" w:rsidR="00BD503D" w:rsidRPr="00BD503D" w:rsidRDefault="00BD503D" w:rsidP="00BD503D">
      <w:pPr>
        <w:ind w:firstLineChars="200" w:firstLine="643"/>
        <w:rPr>
          <w:rFonts w:ascii="仿宋_GB2312" w:eastAsia="仿宋_GB2312" w:hAnsi="宋体" w:cs="Times New Roman"/>
          <w:b/>
          <w:sz w:val="32"/>
          <w:szCs w:val="24"/>
          <w:u w:val="single"/>
        </w:rPr>
      </w:pPr>
      <w:r w:rsidRPr="00BD503D">
        <w:rPr>
          <w:rFonts w:ascii="仿宋_GB2312" w:eastAsia="仿宋_GB2312" w:hAnsi="宋体" w:cs="Times New Roman" w:hint="eastAsia"/>
          <w:b/>
          <w:sz w:val="32"/>
          <w:szCs w:val="24"/>
        </w:rPr>
        <w:t>调研组成员:</w:t>
      </w:r>
      <w:r w:rsidRPr="00BD503D">
        <w:rPr>
          <w:rFonts w:ascii="仿宋_GB2312" w:eastAsia="仿宋_GB2312" w:hAnsi="宋体" w:cs="Times New Roman" w:hint="eastAsia"/>
          <w:b/>
          <w:sz w:val="32"/>
          <w:szCs w:val="24"/>
          <w:u w:val="single"/>
        </w:rPr>
        <w:t>王晓东、乔迪帆、李贤珏、刘伊宁</w:t>
      </w:r>
      <w:r>
        <w:rPr>
          <w:rFonts w:ascii="仿宋_GB2312" w:eastAsia="仿宋_GB2312" w:hAnsi="宋体" w:cs="Times New Roman" w:hint="eastAsia"/>
          <w:b/>
          <w:sz w:val="32"/>
          <w:szCs w:val="24"/>
          <w:u w:val="single"/>
        </w:rPr>
        <w:t xml:space="preserve">  </w:t>
      </w:r>
    </w:p>
    <w:p w14:paraId="18795B77" w14:textId="77777777" w:rsidR="00E23E87" w:rsidRPr="00BD503D" w:rsidRDefault="00E23E87" w:rsidP="0054228A">
      <w:pPr>
        <w:jc w:val="center"/>
        <w:rPr>
          <w:rFonts w:ascii="Times New Roman" w:hAnsi="Times New Roman" w:cs="Times New Roman"/>
          <w:b/>
          <w:sz w:val="32"/>
        </w:rPr>
      </w:pPr>
    </w:p>
    <w:p w14:paraId="58CA7655" w14:textId="02A5DAC0" w:rsidR="0054228A" w:rsidRDefault="00E23E87" w:rsidP="00466F8F">
      <w:pPr>
        <w:widowControl/>
        <w:jc w:val="center"/>
        <w:rPr>
          <w:rFonts w:ascii="黑体" w:eastAsia="黑体" w:hAnsi="黑体" w:cs="Times New Roman"/>
          <w:b/>
          <w:color w:val="000000"/>
          <w:kern w:val="36"/>
          <w:sz w:val="32"/>
          <w:szCs w:val="32"/>
        </w:rPr>
      </w:pPr>
      <w:r>
        <w:rPr>
          <w:rFonts w:ascii="Times New Roman" w:hAnsi="Times New Roman" w:cs="Times New Roman"/>
          <w:b/>
          <w:sz w:val="32"/>
        </w:rPr>
        <w:br w:type="page"/>
      </w:r>
      <w:r w:rsidR="00466F8F" w:rsidRPr="00E23E87">
        <w:rPr>
          <w:rFonts w:ascii="黑体" w:eastAsia="黑体" w:hAnsi="黑体" w:cs="Times New Roman"/>
          <w:b/>
          <w:color w:val="000000"/>
          <w:kern w:val="36"/>
          <w:sz w:val="32"/>
          <w:szCs w:val="32"/>
        </w:rPr>
        <w:lastRenderedPageBreak/>
        <w:t>资本市场助力萧县乡村振兴战略实施调研报告</w:t>
      </w:r>
    </w:p>
    <w:p w14:paraId="2FC5B9D7" w14:textId="1E71BCA6" w:rsidR="00466F8F" w:rsidRPr="00F16213" w:rsidRDefault="00466F8F" w:rsidP="00F16213">
      <w:pPr>
        <w:pStyle w:val="1"/>
        <w:jc w:val="center"/>
        <w:rPr>
          <w:rFonts w:ascii="黑体" w:eastAsia="黑体" w:hAnsi="黑体" w:cs="Times New Roman"/>
          <w:bCs w:val="0"/>
          <w:color w:val="000000"/>
          <w:kern w:val="36"/>
          <w:sz w:val="32"/>
          <w:szCs w:val="32"/>
        </w:rPr>
      </w:pPr>
      <w:bookmarkStart w:id="0" w:name="_Toc113006425"/>
      <w:r w:rsidRPr="00F16213">
        <w:rPr>
          <w:rFonts w:ascii="黑体" w:eastAsia="黑体" w:hAnsi="黑体" w:cs="Times New Roman" w:hint="eastAsia"/>
          <w:bCs w:val="0"/>
          <w:color w:val="000000"/>
          <w:kern w:val="36"/>
          <w:sz w:val="32"/>
          <w:szCs w:val="32"/>
        </w:rPr>
        <w:t>摘要</w:t>
      </w:r>
      <w:bookmarkEnd w:id="0"/>
    </w:p>
    <w:p w14:paraId="3BE81ABF" w14:textId="77777777" w:rsidR="00466F8F" w:rsidRDefault="00466F8F" w:rsidP="00466F8F">
      <w:pPr>
        <w:widowControl/>
        <w:jc w:val="center"/>
        <w:rPr>
          <w:rFonts w:ascii="黑体" w:eastAsia="黑体" w:hAnsi="黑体" w:cs="Times New Roman"/>
          <w:b/>
          <w:color w:val="000000"/>
          <w:kern w:val="36"/>
          <w:sz w:val="32"/>
          <w:szCs w:val="32"/>
        </w:rPr>
      </w:pPr>
    </w:p>
    <w:p w14:paraId="3B7BF2DA" w14:textId="77777777" w:rsidR="00466F8F" w:rsidRDefault="00466F8F" w:rsidP="00466F8F">
      <w:pPr>
        <w:widowControl/>
        <w:spacing w:line="360" w:lineRule="auto"/>
        <w:ind w:firstLineChars="200" w:firstLine="480"/>
        <w:jc w:val="left"/>
        <w:rPr>
          <w:rFonts w:ascii="Times New Roman" w:eastAsia="宋体" w:hAnsi="Times New Roman" w:cs="Times New Roman"/>
          <w:color w:val="000000"/>
          <w:kern w:val="36"/>
          <w:sz w:val="24"/>
          <w:szCs w:val="24"/>
        </w:rPr>
      </w:pPr>
      <w:r w:rsidRPr="00466F8F">
        <w:rPr>
          <w:rFonts w:ascii="Times New Roman" w:eastAsia="宋体" w:hAnsi="Times New Roman" w:cs="Times New Roman"/>
          <w:color w:val="000000"/>
          <w:kern w:val="36"/>
          <w:sz w:val="24"/>
          <w:szCs w:val="24"/>
        </w:rPr>
        <w:t>宿州是安徽省地级市，地处安徽省北部，皖、苏、鲁、豫四省交界，萧县是安徽省宿州市辖县。</w:t>
      </w:r>
      <w:r w:rsidRPr="00466F8F">
        <w:rPr>
          <w:rFonts w:ascii="Times New Roman" w:eastAsia="宋体" w:hAnsi="Times New Roman" w:cs="Times New Roman"/>
          <w:color w:val="000000"/>
          <w:kern w:val="36"/>
          <w:sz w:val="24"/>
          <w:szCs w:val="24"/>
        </w:rPr>
        <w:t>2020</w:t>
      </w:r>
      <w:r w:rsidRPr="00466F8F">
        <w:rPr>
          <w:rFonts w:ascii="Times New Roman" w:eastAsia="宋体" w:hAnsi="Times New Roman" w:cs="Times New Roman"/>
          <w:color w:val="000000"/>
          <w:kern w:val="36"/>
          <w:sz w:val="24"/>
          <w:szCs w:val="24"/>
        </w:rPr>
        <w:t>年</w:t>
      </w:r>
      <w:r w:rsidRPr="00466F8F">
        <w:rPr>
          <w:rFonts w:ascii="Times New Roman" w:eastAsia="宋体" w:hAnsi="Times New Roman" w:cs="Times New Roman"/>
          <w:color w:val="000000"/>
          <w:kern w:val="36"/>
          <w:sz w:val="24"/>
          <w:szCs w:val="24"/>
        </w:rPr>
        <w:t>4</w:t>
      </w:r>
      <w:r w:rsidRPr="00466F8F">
        <w:rPr>
          <w:rFonts w:ascii="Times New Roman" w:eastAsia="宋体" w:hAnsi="Times New Roman" w:cs="Times New Roman"/>
          <w:color w:val="000000"/>
          <w:kern w:val="36"/>
          <w:sz w:val="24"/>
          <w:szCs w:val="24"/>
        </w:rPr>
        <w:t>月</w:t>
      </w:r>
      <w:r w:rsidRPr="00466F8F">
        <w:rPr>
          <w:rFonts w:ascii="Times New Roman" w:eastAsia="宋体" w:hAnsi="Times New Roman" w:cs="Times New Roman"/>
          <w:color w:val="000000"/>
          <w:kern w:val="36"/>
          <w:sz w:val="24"/>
          <w:szCs w:val="24"/>
        </w:rPr>
        <w:t>29</w:t>
      </w:r>
      <w:r w:rsidRPr="00466F8F">
        <w:rPr>
          <w:rFonts w:ascii="Times New Roman" w:eastAsia="宋体" w:hAnsi="Times New Roman" w:cs="Times New Roman"/>
          <w:color w:val="000000"/>
          <w:kern w:val="36"/>
          <w:sz w:val="24"/>
          <w:szCs w:val="24"/>
        </w:rPr>
        <w:t>日，萧县符合贫困县退出标准，实现脱贫摘帽。此后，萧县坚持把巩固拓展脱贫攻坚成果摆在突出位置，扎实推进巩固拓展脱贫攻坚成果同乡村振兴有效衔接工作，脱贫攻坚成果持续巩固，乡村振兴衔接有序推进。在推进乡村振兴的过程中，资本市场发力正当其时，充分发挥债券市场作用则是资本市场助力乡村振兴的重要手段。本报告介绍了萧县公开市场融资平台萧县建设投资有限责任公司及萧县交通投资有限责任公司的基本情况，萧县交通投资有限责任公司发行安徽省首单县级城建企业乡村振兴债融资工具的情况，并结合萧县建设投资有限责任公司的乡村振兴项目资金需求，设计了华金证券助力萧县进一步实施乡村振兴战略的具体方案。</w:t>
      </w:r>
    </w:p>
    <w:p w14:paraId="02EE2310" w14:textId="77777777" w:rsidR="00466F8F" w:rsidRDefault="00466F8F" w:rsidP="00466F8F">
      <w:pPr>
        <w:widowControl/>
        <w:spacing w:line="360" w:lineRule="auto"/>
        <w:ind w:firstLineChars="200" w:firstLine="480"/>
        <w:jc w:val="left"/>
        <w:rPr>
          <w:rFonts w:ascii="Times New Roman" w:eastAsia="宋体" w:hAnsi="Times New Roman" w:cs="Times New Roman"/>
          <w:color w:val="000000"/>
          <w:kern w:val="36"/>
          <w:sz w:val="24"/>
          <w:szCs w:val="24"/>
        </w:rPr>
      </w:pPr>
    </w:p>
    <w:p w14:paraId="7F0E8C6C" w14:textId="6D481F85" w:rsidR="00466F8F" w:rsidRDefault="00466F8F" w:rsidP="00466F8F">
      <w:pPr>
        <w:widowControl/>
        <w:spacing w:line="360" w:lineRule="auto"/>
        <w:ind w:firstLineChars="200" w:firstLine="482"/>
        <w:jc w:val="left"/>
        <w:rPr>
          <w:rFonts w:ascii="Times New Roman" w:eastAsia="宋体" w:hAnsi="Times New Roman" w:cs="Times New Roman"/>
          <w:color w:val="000000"/>
          <w:kern w:val="36"/>
          <w:sz w:val="24"/>
          <w:szCs w:val="24"/>
        </w:rPr>
      </w:pPr>
      <w:r w:rsidRPr="00466F8F">
        <w:rPr>
          <w:rFonts w:ascii="Times New Roman" w:eastAsia="宋体" w:hAnsi="Times New Roman" w:cs="Times New Roman" w:hint="eastAsia"/>
          <w:b/>
          <w:color w:val="000000"/>
          <w:kern w:val="36"/>
          <w:sz w:val="24"/>
          <w:szCs w:val="24"/>
        </w:rPr>
        <w:t>关键词：</w:t>
      </w:r>
      <w:r>
        <w:rPr>
          <w:rFonts w:ascii="Times New Roman" w:eastAsia="宋体" w:hAnsi="Times New Roman" w:cs="Times New Roman" w:hint="eastAsia"/>
          <w:color w:val="000000"/>
          <w:kern w:val="36"/>
          <w:sz w:val="24"/>
          <w:szCs w:val="24"/>
        </w:rPr>
        <w:t>萧县、资本市场、乡村振兴公司债券</w:t>
      </w:r>
    </w:p>
    <w:p w14:paraId="0C5EF19E" w14:textId="1D2066A5" w:rsidR="00466F8F" w:rsidRPr="00466F8F" w:rsidRDefault="00466F8F" w:rsidP="00466F8F">
      <w:pPr>
        <w:widowControl/>
        <w:spacing w:line="360" w:lineRule="auto"/>
        <w:ind w:firstLineChars="200" w:firstLine="480"/>
        <w:jc w:val="left"/>
        <w:rPr>
          <w:rFonts w:ascii="Times New Roman" w:eastAsia="宋体" w:hAnsi="Times New Roman" w:cs="Times New Roman"/>
          <w:color w:val="000000"/>
          <w:kern w:val="36"/>
          <w:sz w:val="24"/>
          <w:szCs w:val="24"/>
        </w:rPr>
      </w:pPr>
      <w:r w:rsidRPr="00466F8F">
        <w:rPr>
          <w:rFonts w:ascii="Times New Roman" w:eastAsia="宋体" w:hAnsi="Times New Roman" w:cs="Times New Roman"/>
          <w:color w:val="000000"/>
          <w:kern w:val="36"/>
          <w:sz w:val="24"/>
          <w:szCs w:val="24"/>
        </w:rPr>
        <w:br w:type="page"/>
      </w:r>
    </w:p>
    <w:p w14:paraId="463FBF49" w14:textId="77777777" w:rsidR="00F16213" w:rsidRDefault="00F16213" w:rsidP="0054228A">
      <w:pPr>
        <w:spacing w:line="360" w:lineRule="auto"/>
        <w:ind w:firstLineChars="200" w:firstLine="480"/>
        <w:rPr>
          <w:rFonts w:ascii="Times New Roman" w:hAnsi="Times New Roman" w:cs="Times New Roman"/>
          <w:sz w:val="24"/>
          <w:szCs w:val="24"/>
        </w:rPr>
      </w:pPr>
    </w:p>
    <w:sdt>
      <w:sdtPr>
        <w:rPr>
          <w:rFonts w:asciiTheme="minorHAnsi" w:eastAsiaTheme="minorEastAsia" w:hAnsiTheme="minorHAnsi" w:cstheme="minorBidi"/>
          <w:color w:val="auto"/>
          <w:kern w:val="2"/>
          <w:sz w:val="21"/>
          <w:szCs w:val="22"/>
          <w:lang w:val="zh-CN"/>
        </w:rPr>
        <w:id w:val="-1656670141"/>
        <w:docPartObj>
          <w:docPartGallery w:val="Table of Contents"/>
          <w:docPartUnique/>
        </w:docPartObj>
      </w:sdtPr>
      <w:sdtEndPr>
        <w:rPr>
          <w:rFonts w:ascii="Times New Roman" w:eastAsia="宋体" w:hAnsi="Times New Roman" w:cs="Times New Roman"/>
          <w:b/>
          <w:bCs/>
          <w:sz w:val="24"/>
          <w:szCs w:val="24"/>
        </w:rPr>
      </w:sdtEndPr>
      <w:sdtContent>
        <w:p w14:paraId="3A5EBE16" w14:textId="53326032" w:rsidR="00BD503D" w:rsidRDefault="00BD503D" w:rsidP="00BD503D">
          <w:pPr>
            <w:pStyle w:val="TOC"/>
            <w:jc w:val="center"/>
            <w:rPr>
              <w:rFonts w:ascii="黑体" w:eastAsia="黑体" w:hAnsi="黑体" w:cs="Times New Roman"/>
              <w:b/>
              <w:color w:val="000000" w:themeColor="text1"/>
              <w:sz w:val="30"/>
              <w:szCs w:val="30"/>
              <w:lang w:val="zh-CN"/>
            </w:rPr>
          </w:pPr>
          <w:r w:rsidRPr="00323029">
            <w:rPr>
              <w:rFonts w:ascii="黑体" w:eastAsia="黑体" w:hAnsi="黑体" w:cs="Times New Roman"/>
              <w:b/>
              <w:color w:val="000000" w:themeColor="text1"/>
              <w:sz w:val="30"/>
              <w:szCs w:val="30"/>
              <w:lang w:val="zh-CN"/>
            </w:rPr>
            <w:t>目录</w:t>
          </w:r>
        </w:p>
        <w:p w14:paraId="6B9428C3" w14:textId="77777777" w:rsidR="00323029" w:rsidRPr="00323029" w:rsidRDefault="00323029" w:rsidP="00323029">
          <w:pPr>
            <w:rPr>
              <w:rFonts w:hint="eastAsia"/>
              <w:lang w:val="zh-CN"/>
            </w:rPr>
          </w:pPr>
          <w:bookmarkStart w:id="1" w:name="_GoBack"/>
          <w:bookmarkEnd w:id="1"/>
        </w:p>
        <w:p w14:paraId="5DBF00E3" w14:textId="77777777" w:rsidR="004A3AD0" w:rsidRPr="004A3AD0" w:rsidRDefault="00BD503D">
          <w:pPr>
            <w:pStyle w:val="10"/>
            <w:tabs>
              <w:tab w:val="right" w:leader="dot" w:pos="8296"/>
            </w:tabs>
            <w:rPr>
              <w:rFonts w:ascii="Times New Roman" w:hAnsi="Times New Roman" w:cs="Times New Roman"/>
              <w:noProof/>
              <w:sz w:val="24"/>
              <w:szCs w:val="24"/>
            </w:rPr>
          </w:pPr>
          <w:r w:rsidRPr="004A3AD0">
            <w:rPr>
              <w:rFonts w:ascii="Times New Roman" w:hAnsi="Times New Roman" w:cs="Times New Roman"/>
              <w:sz w:val="24"/>
              <w:szCs w:val="24"/>
            </w:rPr>
            <w:fldChar w:fldCharType="begin"/>
          </w:r>
          <w:r w:rsidRPr="004A3AD0">
            <w:rPr>
              <w:rFonts w:ascii="Times New Roman" w:hAnsi="Times New Roman" w:cs="Times New Roman"/>
              <w:sz w:val="24"/>
              <w:szCs w:val="24"/>
            </w:rPr>
            <w:instrText xml:space="preserve"> TOC \o "1-3" \h \z \u </w:instrText>
          </w:r>
          <w:r w:rsidRPr="004A3AD0">
            <w:rPr>
              <w:rFonts w:ascii="Times New Roman" w:hAnsi="Times New Roman" w:cs="Times New Roman"/>
              <w:sz w:val="24"/>
              <w:szCs w:val="24"/>
            </w:rPr>
            <w:fldChar w:fldCharType="separate"/>
          </w:r>
          <w:hyperlink w:anchor="_Toc113006425" w:history="1">
            <w:r w:rsidR="004A3AD0" w:rsidRPr="004A3AD0">
              <w:rPr>
                <w:rStyle w:val="ad"/>
                <w:rFonts w:ascii="Times New Roman" w:hAnsi="Times New Roman" w:cs="Times New Roman"/>
                <w:noProof/>
                <w:kern w:val="36"/>
                <w:sz w:val="24"/>
                <w:szCs w:val="24"/>
              </w:rPr>
              <w:t>摘要</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_Toc113006425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2</w:t>
            </w:r>
            <w:r w:rsidR="004A3AD0" w:rsidRPr="004A3AD0">
              <w:rPr>
                <w:rFonts w:ascii="Times New Roman" w:hAnsi="Times New Roman" w:cs="Times New Roman"/>
                <w:noProof/>
                <w:webHidden/>
                <w:sz w:val="24"/>
                <w:szCs w:val="24"/>
              </w:rPr>
              <w:fldChar w:fldCharType="end"/>
            </w:r>
          </w:hyperlink>
        </w:p>
        <w:p w14:paraId="0391DAF0" w14:textId="77777777" w:rsidR="004A3AD0" w:rsidRPr="004A3AD0" w:rsidRDefault="002C726A">
          <w:pPr>
            <w:pStyle w:val="10"/>
            <w:tabs>
              <w:tab w:val="right" w:leader="dot" w:pos="8296"/>
            </w:tabs>
            <w:rPr>
              <w:rFonts w:ascii="Times New Roman" w:hAnsi="Times New Roman" w:cs="Times New Roman"/>
              <w:noProof/>
              <w:sz w:val="24"/>
              <w:szCs w:val="24"/>
            </w:rPr>
          </w:pPr>
          <w:hyperlink w:anchor="_Toc113006426" w:history="1">
            <w:r w:rsidR="004A3AD0" w:rsidRPr="004A3AD0">
              <w:rPr>
                <w:rStyle w:val="ad"/>
                <w:rFonts w:ascii="Times New Roman" w:hAnsi="Times New Roman" w:cs="Times New Roman"/>
                <w:noProof/>
                <w:sz w:val="24"/>
                <w:szCs w:val="24"/>
              </w:rPr>
              <w:t>第一章</w:t>
            </w:r>
            <w:r w:rsidR="004A3AD0" w:rsidRPr="004A3AD0">
              <w:rPr>
                <w:rStyle w:val="ad"/>
                <w:rFonts w:ascii="Times New Roman" w:hAnsi="Times New Roman" w:cs="Times New Roman"/>
                <w:noProof/>
                <w:sz w:val="24"/>
                <w:szCs w:val="24"/>
              </w:rPr>
              <w:t xml:space="preserve">  </w:t>
            </w:r>
            <w:r w:rsidR="004A3AD0" w:rsidRPr="004A3AD0">
              <w:rPr>
                <w:rStyle w:val="ad"/>
                <w:rFonts w:ascii="Times New Roman" w:hAnsi="Times New Roman" w:cs="Times New Roman"/>
                <w:noProof/>
                <w:sz w:val="24"/>
                <w:szCs w:val="24"/>
              </w:rPr>
              <w:t>安徽省宿州市萧县基本情况及地域特色</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_Toc113006426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4</w:t>
            </w:r>
            <w:r w:rsidR="004A3AD0" w:rsidRPr="004A3AD0">
              <w:rPr>
                <w:rFonts w:ascii="Times New Roman" w:hAnsi="Times New Roman" w:cs="Times New Roman"/>
                <w:noProof/>
                <w:webHidden/>
                <w:sz w:val="24"/>
                <w:szCs w:val="24"/>
              </w:rPr>
              <w:fldChar w:fldCharType="end"/>
            </w:r>
          </w:hyperlink>
        </w:p>
        <w:p w14:paraId="0D88CDD5" w14:textId="77777777" w:rsidR="004A3AD0" w:rsidRPr="004A3AD0" w:rsidRDefault="002C726A">
          <w:pPr>
            <w:pStyle w:val="10"/>
            <w:tabs>
              <w:tab w:val="right" w:leader="dot" w:pos="8296"/>
            </w:tabs>
            <w:rPr>
              <w:rFonts w:ascii="Times New Roman" w:hAnsi="Times New Roman" w:cs="Times New Roman"/>
              <w:noProof/>
              <w:sz w:val="24"/>
              <w:szCs w:val="24"/>
            </w:rPr>
          </w:pPr>
          <w:hyperlink w:anchor="_Toc113006427" w:history="1">
            <w:r w:rsidR="004A3AD0" w:rsidRPr="004A3AD0">
              <w:rPr>
                <w:rStyle w:val="ad"/>
                <w:rFonts w:ascii="Times New Roman" w:hAnsi="Times New Roman" w:cs="Times New Roman"/>
                <w:noProof/>
                <w:sz w:val="24"/>
                <w:szCs w:val="24"/>
              </w:rPr>
              <w:t>第二章</w:t>
            </w:r>
            <w:r w:rsidR="004A3AD0" w:rsidRPr="004A3AD0">
              <w:rPr>
                <w:rStyle w:val="ad"/>
                <w:rFonts w:ascii="Times New Roman" w:hAnsi="Times New Roman" w:cs="Times New Roman"/>
                <w:noProof/>
                <w:sz w:val="24"/>
                <w:szCs w:val="24"/>
              </w:rPr>
              <w:t xml:space="preserve">  </w:t>
            </w:r>
            <w:r w:rsidR="004A3AD0" w:rsidRPr="004A3AD0">
              <w:rPr>
                <w:rStyle w:val="ad"/>
                <w:rFonts w:ascii="Times New Roman" w:hAnsi="Times New Roman" w:cs="Times New Roman"/>
                <w:noProof/>
                <w:sz w:val="24"/>
                <w:szCs w:val="24"/>
              </w:rPr>
              <w:t>萧县脱贫摘帽情况及乡村振兴现状</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_Toc113006427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6</w:t>
            </w:r>
            <w:r w:rsidR="004A3AD0" w:rsidRPr="004A3AD0">
              <w:rPr>
                <w:rFonts w:ascii="Times New Roman" w:hAnsi="Times New Roman" w:cs="Times New Roman"/>
                <w:noProof/>
                <w:webHidden/>
                <w:sz w:val="24"/>
                <w:szCs w:val="24"/>
              </w:rPr>
              <w:fldChar w:fldCharType="end"/>
            </w:r>
          </w:hyperlink>
        </w:p>
        <w:p w14:paraId="544D1109" w14:textId="77777777" w:rsidR="004A3AD0" w:rsidRPr="004A3AD0" w:rsidRDefault="002C726A">
          <w:pPr>
            <w:pStyle w:val="20"/>
            <w:tabs>
              <w:tab w:val="right" w:leader="dot" w:pos="8296"/>
            </w:tabs>
            <w:rPr>
              <w:rFonts w:ascii="Times New Roman" w:hAnsi="Times New Roman" w:cs="Times New Roman"/>
              <w:noProof/>
              <w:sz w:val="24"/>
              <w:szCs w:val="24"/>
            </w:rPr>
          </w:pPr>
          <w:hyperlink w:anchor="_Toc113006428" w:history="1">
            <w:r w:rsidR="004A3AD0" w:rsidRPr="004A3AD0">
              <w:rPr>
                <w:rStyle w:val="ad"/>
                <w:rFonts w:ascii="Times New Roman" w:hAnsi="Times New Roman" w:cs="Times New Roman"/>
                <w:noProof/>
                <w:sz w:val="24"/>
                <w:szCs w:val="24"/>
              </w:rPr>
              <w:t>一、脱贫摘帽情况</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_Toc113006428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6</w:t>
            </w:r>
            <w:r w:rsidR="004A3AD0" w:rsidRPr="004A3AD0">
              <w:rPr>
                <w:rFonts w:ascii="Times New Roman" w:hAnsi="Times New Roman" w:cs="Times New Roman"/>
                <w:noProof/>
                <w:webHidden/>
                <w:sz w:val="24"/>
                <w:szCs w:val="24"/>
              </w:rPr>
              <w:fldChar w:fldCharType="end"/>
            </w:r>
          </w:hyperlink>
        </w:p>
        <w:p w14:paraId="2B936A00" w14:textId="77777777" w:rsidR="004A3AD0" w:rsidRPr="004A3AD0" w:rsidRDefault="002C726A">
          <w:pPr>
            <w:pStyle w:val="20"/>
            <w:tabs>
              <w:tab w:val="right" w:leader="dot" w:pos="8296"/>
            </w:tabs>
            <w:rPr>
              <w:rFonts w:ascii="Times New Roman" w:hAnsi="Times New Roman" w:cs="Times New Roman"/>
              <w:noProof/>
              <w:sz w:val="24"/>
              <w:szCs w:val="24"/>
            </w:rPr>
          </w:pPr>
          <w:hyperlink w:anchor="_Toc113006429" w:history="1">
            <w:r w:rsidR="004A3AD0" w:rsidRPr="004A3AD0">
              <w:rPr>
                <w:rStyle w:val="ad"/>
                <w:rFonts w:ascii="Times New Roman" w:hAnsi="Times New Roman" w:cs="Times New Roman"/>
                <w:noProof/>
                <w:sz w:val="24"/>
                <w:szCs w:val="24"/>
              </w:rPr>
              <w:t>二、乡村振兴阶段性成果</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_Toc113006429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6</w:t>
            </w:r>
            <w:r w:rsidR="004A3AD0" w:rsidRPr="004A3AD0">
              <w:rPr>
                <w:rFonts w:ascii="Times New Roman" w:hAnsi="Times New Roman" w:cs="Times New Roman"/>
                <w:noProof/>
                <w:webHidden/>
                <w:sz w:val="24"/>
                <w:szCs w:val="24"/>
              </w:rPr>
              <w:fldChar w:fldCharType="end"/>
            </w:r>
          </w:hyperlink>
        </w:p>
        <w:p w14:paraId="515652C6" w14:textId="77777777" w:rsidR="004A3AD0" w:rsidRPr="004A3AD0" w:rsidRDefault="002C726A">
          <w:pPr>
            <w:pStyle w:val="10"/>
            <w:tabs>
              <w:tab w:val="right" w:leader="dot" w:pos="8296"/>
            </w:tabs>
            <w:rPr>
              <w:rFonts w:ascii="Times New Roman" w:hAnsi="Times New Roman" w:cs="Times New Roman"/>
              <w:noProof/>
              <w:sz w:val="24"/>
              <w:szCs w:val="24"/>
            </w:rPr>
          </w:pPr>
          <w:hyperlink w:anchor="_Toc113006430" w:history="1">
            <w:r w:rsidR="004A3AD0" w:rsidRPr="004A3AD0">
              <w:rPr>
                <w:rStyle w:val="ad"/>
                <w:rFonts w:ascii="Times New Roman" w:hAnsi="Times New Roman" w:cs="Times New Roman"/>
                <w:noProof/>
                <w:sz w:val="24"/>
                <w:szCs w:val="24"/>
              </w:rPr>
              <w:t>第三章</w:t>
            </w:r>
            <w:r w:rsidR="004A3AD0" w:rsidRPr="004A3AD0">
              <w:rPr>
                <w:rStyle w:val="ad"/>
                <w:rFonts w:ascii="Times New Roman" w:hAnsi="Times New Roman" w:cs="Times New Roman"/>
                <w:noProof/>
                <w:sz w:val="24"/>
                <w:szCs w:val="24"/>
              </w:rPr>
              <w:t xml:space="preserve">  </w:t>
            </w:r>
            <w:r w:rsidR="004A3AD0" w:rsidRPr="004A3AD0">
              <w:rPr>
                <w:rStyle w:val="ad"/>
                <w:rFonts w:ascii="Times New Roman" w:hAnsi="Times New Roman" w:cs="Times New Roman"/>
                <w:noProof/>
                <w:sz w:val="24"/>
                <w:szCs w:val="24"/>
              </w:rPr>
              <w:t>资本市场助力乡村振兴现状</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_Toc113006430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9</w:t>
            </w:r>
            <w:r w:rsidR="004A3AD0" w:rsidRPr="004A3AD0">
              <w:rPr>
                <w:rFonts w:ascii="Times New Roman" w:hAnsi="Times New Roman" w:cs="Times New Roman"/>
                <w:noProof/>
                <w:webHidden/>
                <w:sz w:val="24"/>
                <w:szCs w:val="24"/>
              </w:rPr>
              <w:fldChar w:fldCharType="end"/>
            </w:r>
          </w:hyperlink>
        </w:p>
        <w:p w14:paraId="77B2486C" w14:textId="77777777" w:rsidR="004A3AD0" w:rsidRPr="004A3AD0" w:rsidRDefault="002C726A">
          <w:pPr>
            <w:pStyle w:val="20"/>
            <w:tabs>
              <w:tab w:val="right" w:leader="dot" w:pos="8296"/>
            </w:tabs>
            <w:rPr>
              <w:rFonts w:ascii="Times New Roman" w:hAnsi="Times New Roman" w:cs="Times New Roman"/>
              <w:noProof/>
              <w:sz w:val="24"/>
              <w:szCs w:val="24"/>
            </w:rPr>
          </w:pPr>
          <w:hyperlink w:anchor="_Toc113006431" w:history="1">
            <w:r w:rsidR="004A3AD0" w:rsidRPr="004A3AD0">
              <w:rPr>
                <w:rStyle w:val="ad"/>
                <w:rFonts w:ascii="Times New Roman" w:hAnsi="Times New Roman" w:cs="Times New Roman"/>
                <w:noProof/>
                <w:sz w:val="24"/>
                <w:szCs w:val="24"/>
              </w:rPr>
              <w:t>一、萧县建设投资有限责任公司</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_Toc113006431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9</w:t>
            </w:r>
            <w:r w:rsidR="004A3AD0" w:rsidRPr="004A3AD0">
              <w:rPr>
                <w:rFonts w:ascii="Times New Roman" w:hAnsi="Times New Roman" w:cs="Times New Roman"/>
                <w:noProof/>
                <w:webHidden/>
                <w:sz w:val="24"/>
                <w:szCs w:val="24"/>
              </w:rPr>
              <w:fldChar w:fldCharType="end"/>
            </w:r>
          </w:hyperlink>
        </w:p>
        <w:p w14:paraId="0D9156EA" w14:textId="77777777" w:rsidR="004A3AD0" w:rsidRPr="004A3AD0" w:rsidRDefault="002C726A">
          <w:pPr>
            <w:pStyle w:val="20"/>
            <w:tabs>
              <w:tab w:val="right" w:leader="dot" w:pos="8296"/>
            </w:tabs>
            <w:rPr>
              <w:rFonts w:ascii="Times New Roman" w:hAnsi="Times New Roman" w:cs="Times New Roman"/>
              <w:noProof/>
              <w:sz w:val="24"/>
              <w:szCs w:val="24"/>
            </w:rPr>
          </w:pPr>
          <w:hyperlink w:anchor="_Toc113006432" w:history="1">
            <w:r w:rsidR="004A3AD0" w:rsidRPr="004A3AD0">
              <w:rPr>
                <w:rStyle w:val="ad"/>
                <w:rFonts w:ascii="Times New Roman" w:hAnsi="Times New Roman" w:cs="Times New Roman"/>
                <w:noProof/>
                <w:sz w:val="24"/>
                <w:szCs w:val="24"/>
              </w:rPr>
              <w:t>二、萧县交通投资有限责任公司</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_Toc113006432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10</w:t>
            </w:r>
            <w:r w:rsidR="004A3AD0" w:rsidRPr="004A3AD0">
              <w:rPr>
                <w:rFonts w:ascii="Times New Roman" w:hAnsi="Times New Roman" w:cs="Times New Roman"/>
                <w:noProof/>
                <w:webHidden/>
                <w:sz w:val="24"/>
                <w:szCs w:val="24"/>
              </w:rPr>
              <w:fldChar w:fldCharType="end"/>
            </w:r>
          </w:hyperlink>
        </w:p>
        <w:p w14:paraId="1BC01644" w14:textId="77777777" w:rsidR="004A3AD0" w:rsidRPr="004A3AD0" w:rsidRDefault="002C726A">
          <w:pPr>
            <w:pStyle w:val="20"/>
            <w:tabs>
              <w:tab w:val="right" w:leader="dot" w:pos="8296"/>
            </w:tabs>
            <w:rPr>
              <w:rFonts w:ascii="Times New Roman" w:hAnsi="Times New Roman" w:cs="Times New Roman"/>
              <w:noProof/>
              <w:sz w:val="24"/>
              <w:szCs w:val="24"/>
            </w:rPr>
          </w:pPr>
          <w:hyperlink w:anchor="_Toc113006433" w:history="1">
            <w:r w:rsidR="004A3AD0" w:rsidRPr="004A3AD0">
              <w:rPr>
                <w:rStyle w:val="ad"/>
                <w:rFonts w:ascii="Times New Roman" w:hAnsi="Times New Roman" w:cs="Times New Roman"/>
                <w:noProof/>
                <w:sz w:val="24"/>
                <w:szCs w:val="24"/>
              </w:rPr>
              <w:t>三、萧县交通投资有限责任公司发行安徽省首单县级城建企业乡村振兴债融资工具</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_Toc113006433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12</w:t>
            </w:r>
            <w:r w:rsidR="004A3AD0" w:rsidRPr="004A3AD0">
              <w:rPr>
                <w:rFonts w:ascii="Times New Roman" w:hAnsi="Times New Roman" w:cs="Times New Roman"/>
                <w:noProof/>
                <w:webHidden/>
                <w:sz w:val="24"/>
                <w:szCs w:val="24"/>
              </w:rPr>
              <w:fldChar w:fldCharType="end"/>
            </w:r>
          </w:hyperlink>
        </w:p>
        <w:p w14:paraId="3322FE94" w14:textId="77777777" w:rsidR="004A3AD0" w:rsidRPr="004A3AD0" w:rsidRDefault="002C726A">
          <w:pPr>
            <w:pStyle w:val="10"/>
            <w:tabs>
              <w:tab w:val="right" w:leader="dot" w:pos="8296"/>
            </w:tabs>
            <w:rPr>
              <w:rFonts w:ascii="Times New Roman" w:hAnsi="Times New Roman" w:cs="Times New Roman"/>
              <w:noProof/>
              <w:sz w:val="24"/>
              <w:szCs w:val="24"/>
            </w:rPr>
          </w:pPr>
          <w:hyperlink w:anchor="_Toc113006434" w:history="1">
            <w:r w:rsidR="004A3AD0" w:rsidRPr="004A3AD0">
              <w:rPr>
                <w:rStyle w:val="ad"/>
                <w:rFonts w:ascii="Times New Roman" w:hAnsi="Times New Roman" w:cs="Times New Roman"/>
                <w:noProof/>
                <w:sz w:val="24"/>
                <w:szCs w:val="24"/>
              </w:rPr>
              <w:t>第四章</w:t>
            </w:r>
            <w:r w:rsidR="004A3AD0" w:rsidRPr="004A3AD0">
              <w:rPr>
                <w:rStyle w:val="ad"/>
                <w:rFonts w:ascii="Times New Roman" w:hAnsi="Times New Roman" w:cs="Times New Roman"/>
                <w:noProof/>
                <w:sz w:val="24"/>
                <w:szCs w:val="24"/>
              </w:rPr>
              <w:t xml:space="preserve">  </w:t>
            </w:r>
            <w:r w:rsidR="004A3AD0" w:rsidRPr="004A3AD0">
              <w:rPr>
                <w:rStyle w:val="ad"/>
                <w:rFonts w:ascii="Times New Roman" w:hAnsi="Times New Roman" w:cs="Times New Roman"/>
                <w:noProof/>
                <w:sz w:val="24"/>
                <w:szCs w:val="24"/>
              </w:rPr>
              <w:t>华金证券助力萧县进一步实施乡村振兴战略的方案</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_Toc113006434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16</w:t>
            </w:r>
            <w:r w:rsidR="004A3AD0" w:rsidRPr="004A3AD0">
              <w:rPr>
                <w:rFonts w:ascii="Times New Roman" w:hAnsi="Times New Roman" w:cs="Times New Roman"/>
                <w:noProof/>
                <w:webHidden/>
                <w:sz w:val="24"/>
                <w:szCs w:val="24"/>
              </w:rPr>
              <w:fldChar w:fldCharType="end"/>
            </w:r>
          </w:hyperlink>
        </w:p>
        <w:p w14:paraId="608D3F5E" w14:textId="77777777" w:rsidR="004A3AD0" w:rsidRPr="004A3AD0" w:rsidRDefault="002C726A">
          <w:pPr>
            <w:pStyle w:val="20"/>
            <w:tabs>
              <w:tab w:val="right" w:leader="dot" w:pos="8296"/>
            </w:tabs>
            <w:rPr>
              <w:rFonts w:ascii="Times New Roman" w:hAnsi="Times New Roman" w:cs="Times New Roman"/>
              <w:noProof/>
              <w:sz w:val="24"/>
              <w:szCs w:val="24"/>
            </w:rPr>
          </w:pPr>
          <w:hyperlink w:anchor="_Toc113006435" w:history="1">
            <w:r w:rsidR="004A3AD0" w:rsidRPr="004A3AD0">
              <w:rPr>
                <w:rStyle w:val="ad"/>
                <w:rFonts w:ascii="Times New Roman" w:hAnsi="Times New Roman" w:cs="Times New Roman"/>
                <w:noProof/>
                <w:sz w:val="24"/>
                <w:szCs w:val="24"/>
              </w:rPr>
              <w:t>一、乡村振兴公司债券简介</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_Toc113006435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16</w:t>
            </w:r>
            <w:r w:rsidR="004A3AD0" w:rsidRPr="004A3AD0">
              <w:rPr>
                <w:rFonts w:ascii="Times New Roman" w:hAnsi="Times New Roman" w:cs="Times New Roman"/>
                <w:noProof/>
                <w:webHidden/>
                <w:sz w:val="24"/>
                <w:szCs w:val="24"/>
              </w:rPr>
              <w:fldChar w:fldCharType="end"/>
            </w:r>
          </w:hyperlink>
        </w:p>
        <w:p w14:paraId="25C4DD8E" w14:textId="77777777" w:rsidR="004A3AD0" w:rsidRPr="004A3AD0" w:rsidRDefault="002C726A">
          <w:pPr>
            <w:pStyle w:val="20"/>
            <w:tabs>
              <w:tab w:val="right" w:leader="dot" w:pos="8296"/>
            </w:tabs>
            <w:rPr>
              <w:rFonts w:ascii="Times New Roman" w:hAnsi="Times New Roman" w:cs="Times New Roman"/>
              <w:noProof/>
              <w:sz w:val="24"/>
              <w:szCs w:val="24"/>
            </w:rPr>
          </w:pPr>
          <w:hyperlink w:anchor="_Toc113006436" w:history="1">
            <w:r w:rsidR="004A3AD0" w:rsidRPr="004A3AD0">
              <w:rPr>
                <w:rStyle w:val="ad"/>
                <w:rFonts w:ascii="Times New Roman" w:hAnsi="Times New Roman" w:cs="Times New Roman"/>
                <w:noProof/>
                <w:sz w:val="24"/>
                <w:szCs w:val="24"/>
              </w:rPr>
              <w:t>二、华金证券助力萧县进一步实施乡村振兴债券融资方案</w:t>
            </w:r>
            <w:r w:rsidR="004A3AD0" w:rsidRPr="004A3AD0">
              <w:rPr>
                <w:rFonts w:ascii="Times New Roman" w:hAnsi="Times New Roman" w:cs="Times New Roman"/>
                <w:noProof/>
                <w:webHidden/>
                <w:sz w:val="24"/>
                <w:szCs w:val="24"/>
              </w:rPr>
              <w:tab/>
            </w:r>
            <w:r w:rsidR="004A3AD0" w:rsidRPr="004A3AD0">
              <w:rPr>
                <w:rFonts w:ascii="Times New Roman" w:hAnsi="Times New Roman" w:cs="Times New Roman"/>
                <w:noProof/>
                <w:webHidden/>
                <w:sz w:val="24"/>
                <w:szCs w:val="24"/>
              </w:rPr>
              <w:fldChar w:fldCharType="begin"/>
            </w:r>
            <w:r w:rsidR="004A3AD0" w:rsidRPr="004A3AD0">
              <w:rPr>
                <w:rFonts w:ascii="Times New Roman" w:hAnsi="Times New Roman" w:cs="Times New Roman"/>
                <w:noProof/>
                <w:webHidden/>
                <w:sz w:val="24"/>
                <w:szCs w:val="24"/>
              </w:rPr>
              <w:instrText xml:space="preserve"> PAGEREF _Toc113006436 \h </w:instrText>
            </w:r>
            <w:r w:rsidR="004A3AD0" w:rsidRPr="004A3AD0">
              <w:rPr>
                <w:rFonts w:ascii="Times New Roman" w:hAnsi="Times New Roman" w:cs="Times New Roman"/>
                <w:noProof/>
                <w:webHidden/>
                <w:sz w:val="24"/>
                <w:szCs w:val="24"/>
              </w:rPr>
            </w:r>
            <w:r w:rsidR="004A3AD0" w:rsidRPr="004A3AD0">
              <w:rPr>
                <w:rFonts w:ascii="Times New Roman" w:hAnsi="Times New Roman" w:cs="Times New Roman"/>
                <w:noProof/>
                <w:webHidden/>
                <w:sz w:val="24"/>
                <w:szCs w:val="24"/>
              </w:rPr>
              <w:fldChar w:fldCharType="separate"/>
            </w:r>
            <w:r w:rsidR="001B359E">
              <w:rPr>
                <w:rFonts w:ascii="Times New Roman" w:hAnsi="Times New Roman" w:cs="Times New Roman"/>
                <w:noProof/>
                <w:webHidden/>
                <w:sz w:val="24"/>
                <w:szCs w:val="24"/>
              </w:rPr>
              <w:t>17</w:t>
            </w:r>
            <w:r w:rsidR="004A3AD0" w:rsidRPr="004A3AD0">
              <w:rPr>
                <w:rFonts w:ascii="Times New Roman" w:hAnsi="Times New Roman" w:cs="Times New Roman"/>
                <w:noProof/>
                <w:webHidden/>
                <w:sz w:val="24"/>
                <w:szCs w:val="24"/>
              </w:rPr>
              <w:fldChar w:fldCharType="end"/>
            </w:r>
          </w:hyperlink>
        </w:p>
        <w:p w14:paraId="5FAF2982" w14:textId="1CD930D0" w:rsidR="00BD503D" w:rsidRPr="00BD503D" w:rsidRDefault="00BD503D">
          <w:pPr>
            <w:rPr>
              <w:rFonts w:ascii="Times New Roman" w:eastAsia="宋体" w:hAnsi="Times New Roman" w:cs="Times New Roman"/>
              <w:sz w:val="24"/>
              <w:szCs w:val="24"/>
            </w:rPr>
          </w:pPr>
          <w:r w:rsidRPr="004A3AD0">
            <w:rPr>
              <w:rFonts w:ascii="Times New Roman" w:hAnsi="Times New Roman" w:cs="Times New Roman"/>
              <w:b/>
              <w:bCs/>
              <w:sz w:val="24"/>
              <w:szCs w:val="24"/>
              <w:lang w:val="zh-CN"/>
            </w:rPr>
            <w:fldChar w:fldCharType="end"/>
          </w:r>
        </w:p>
      </w:sdtContent>
    </w:sdt>
    <w:p w14:paraId="34ED4708" w14:textId="77777777" w:rsidR="00F16213" w:rsidRDefault="00F16213">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28E33D46" w14:textId="31098994" w:rsidR="005F1AA8" w:rsidRPr="00F16213" w:rsidRDefault="000602EB" w:rsidP="000602EB">
      <w:pPr>
        <w:pStyle w:val="1"/>
        <w:jc w:val="center"/>
        <w:rPr>
          <w:rFonts w:ascii="黑体" w:eastAsia="黑体" w:hAnsi="黑体"/>
          <w:sz w:val="30"/>
          <w:szCs w:val="30"/>
        </w:rPr>
      </w:pPr>
      <w:bookmarkStart w:id="2" w:name="_Toc113006426"/>
      <w:r>
        <w:rPr>
          <w:rFonts w:ascii="黑体" w:eastAsia="黑体" w:hAnsi="黑体" w:hint="eastAsia"/>
          <w:sz w:val="30"/>
          <w:szCs w:val="30"/>
        </w:rPr>
        <w:lastRenderedPageBreak/>
        <w:t xml:space="preserve">第一章 </w:t>
      </w:r>
      <w:r>
        <w:rPr>
          <w:rFonts w:ascii="黑体" w:eastAsia="黑体" w:hAnsi="黑体"/>
          <w:sz w:val="30"/>
          <w:szCs w:val="30"/>
        </w:rPr>
        <w:t xml:space="preserve"> </w:t>
      </w:r>
      <w:r w:rsidR="005F1AA8" w:rsidRPr="00F16213">
        <w:rPr>
          <w:rFonts w:ascii="黑体" w:eastAsia="黑体" w:hAnsi="黑体"/>
          <w:sz w:val="30"/>
          <w:szCs w:val="30"/>
        </w:rPr>
        <w:t>安徽省宿州市萧县基本情况及地域特色</w:t>
      </w:r>
      <w:bookmarkEnd w:id="2"/>
    </w:p>
    <w:p w14:paraId="228A0FDF" w14:textId="77777777" w:rsidR="000602EB" w:rsidRPr="002A539A" w:rsidRDefault="000602EB" w:rsidP="000602EB">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根据中国证券业协会《关于开展证券行业服务县域经济发展调研活动的通知》（</w:t>
      </w:r>
      <w:proofErr w:type="gramStart"/>
      <w:r w:rsidRPr="002A539A">
        <w:rPr>
          <w:rFonts w:ascii="Times New Roman" w:hAnsi="Times New Roman" w:cs="Times New Roman"/>
          <w:sz w:val="24"/>
          <w:szCs w:val="24"/>
        </w:rPr>
        <w:t>中证协发</w:t>
      </w:r>
      <w:proofErr w:type="gramEnd"/>
      <w:r w:rsidRPr="002A539A">
        <w:rPr>
          <w:rFonts w:ascii="Times New Roman" w:hAnsi="Times New Roman" w:cs="Times New Roman"/>
          <w:sz w:val="24"/>
          <w:szCs w:val="24"/>
        </w:rPr>
        <w:t>【</w:t>
      </w:r>
      <w:r w:rsidRPr="002A539A">
        <w:rPr>
          <w:rFonts w:ascii="Times New Roman" w:hAnsi="Times New Roman" w:cs="Times New Roman"/>
          <w:sz w:val="24"/>
          <w:szCs w:val="24"/>
        </w:rPr>
        <w:t>2022</w:t>
      </w:r>
      <w:r w:rsidRPr="002A539A">
        <w:rPr>
          <w:rFonts w:ascii="Times New Roman" w:hAnsi="Times New Roman" w:cs="Times New Roman"/>
          <w:sz w:val="24"/>
          <w:szCs w:val="24"/>
        </w:rPr>
        <w:t>】</w:t>
      </w:r>
      <w:r w:rsidRPr="002A539A">
        <w:rPr>
          <w:rFonts w:ascii="Times New Roman" w:hAnsi="Times New Roman" w:cs="Times New Roman"/>
          <w:sz w:val="24"/>
          <w:szCs w:val="24"/>
        </w:rPr>
        <w:t>177</w:t>
      </w:r>
      <w:r w:rsidRPr="002A539A">
        <w:rPr>
          <w:rFonts w:ascii="Times New Roman" w:hAnsi="Times New Roman" w:cs="Times New Roman"/>
          <w:sz w:val="24"/>
          <w:szCs w:val="24"/>
        </w:rPr>
        <w:t>号），为推动证券行业巩固</w:t>
      </w:r>
      <w:r w:rsidRPr="002A539A">
        <w:rPr>
          <w:rFonts w:ascii="Times New Roman" w:hAnsi="Times New Roman" w:cs="Times New Roman"/>
          <w:sz w:val="24"/>
          <w:szCs w:val="24"/>
        </w:rPr>
        <w:t>“</w:t>
      </w:r>
      <w:proofErr w:type="gramStart"/>
      <w:r w:rsidRPr="002A539A">
        <w:rPr>
          <w:rFonts w:ascii="Times New Roman" w:hAnsi="Times New Roman" w:cs="Times New Roman"/>
          <w:sz w:val="24"/>
          <w:szCs w:val="24"/>
        </w:rPr>
        <w:t>一</w:t>
      </w:r>
      <w:proofErr w:type="gramEnd"/>
      <w:r w:rsidRPr="002A539A">
        <w:rPr>
          <w:rFonts w:ascii="Times New Roman" w:hAnsi="Times New Roman" w:cs="Times New Roman"/>
          <w:sz w:val="24"/>
          <w:szCs w:val="24"/>
        </w:rPr>
        <w:t>司一县</w:t>
      </w:r>
      <w:r w:rsidRPr="002A539A">
        <w:rPr>
          <w:rFonts w:ascii="Times New Roman" w:hAnsi="Times New Roman" w:cs="Times New Roman"/>
          <w:sz w:val="24"/>
          <w:szCs w:val="24"/>
        </w:rPr>
        <w:t>”</w:t>
      </w:r>
      <w:r w:rsidRPr="002A539A">
        <w:rPr>
          <w:rFonts w:ascii="Times New Roman" w:hAnsi="Times New Roman" w:cs="Times New Roman"/>
          <w:sz w:val="24"/>
          <w:szCs w:val="24"/>
        </w:rPr>
        <w:t>结对帮扶成果，持续深化</w:t>
      </w:r>
      <w:r w:rsidRPr="002A539A">
        <w:rPr>
          <w:rFonts w:ascii="Times New Roman" w:hAnsi="Times New Roman" w:cs="Times New Roman"/>
          <w:sz w:val="24"/>
          <w:szCs w:val="24"/>
        </w:rPr>
        <w:t>“</w:t>
      </w:r>
      <w:r w:rsidRPr="002A539A">
        <w:rPr>
          <w:rFonts w:ascii="Times New Roman" w:hAnsi="Times New Roman" w:cs="Times New Roman"/>
          <w:sz w:val="24"/>
          <w:szCs w:val="24"/>
        </w:rPr>
        <w:t>证券行业促进乡村振兴公益行动</w:t>
      </w:r>
      <w:r w:rsidRPr="002A539A">
        <w:rPr>
          <w:rFonts w:ascii="Times New Roman" w:hAnsi="Times New Roman" w:cs="Times New Roman"/>
          <w:sz w:val="24"/>
          <w:szCs w:val="24"/>
        </w:rPr>
        <w:t>”</w:t>
      </w:r>
      <w:r w:rsidRPr="002A539A">
        <w:rPr>
          <w:rFonts w:ascii="Times New Roman" w:hAnsi="Times New Roman" w:cs="Times New Roman"/>
          <w:sz w:val="24"/>
          <w:szCs w:val="24"/>
        </w:rPr>
        <w:t>课题研究平台建设，引导行业发挥专业优势服务县域经济发展，华金证券选择了我司结对帮扶的安徽省宿州市萧县作为调研目的地，通过前往萧县财政局及下属的公开市场融资平台萧县建设投资有限责任公司、萧县交通投资有限责任公司进行调研交流，形成本调研报告。</w:t>
      </w:r>
      <w:r>
        <w:rPr>
          <w:rStyle w:val="ac"/>
          <w:rFonts w:ascii="Times New Roman" w:hAnsi="Times New Roman" w:cs="Times New Roman"/>
          <w:sz w:val="24"/>
          <w:szCs w:val="24"/>
        </w:rPr>
        <w:footnoteReference w:id="1"/>
      </w:r>
    </w:p>
    <w:p w14:paraId="658E3C31" w14:textId="227B1CE1" w:rsidR="008236F4" w:rsidRPr="002A539A" w:rsidRDefault="008236F4" w:rsidP="008236F4">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宿州是安徽省地级市，地处安徽省北部，皖、苏、鲁、豫四省交界，</w:t>
      </w:r>
      <w:proofErr w:type="gramStart"/>
      <w:r w:rsidRPr="002A539A">
        <w:rPr>
          <w:rFonts w:ascii="Times New Roman" w:hAnsi="Times New Roman" w:cs="Times New Roman"/>
          <w:sz w:val="24"/>
          <w:szCs w:val="24"/>
        </w:rPr>
        <w:t>襟临沿海</w:t>
      </w:r>
      <w:proofErr w:type="gramEnd"/>
      <w:r w:rsidRPr="002A539A">
        <w:rPr>
          <w:rFonts w:ascii="Times New Roman" w:hAnsi="Times New Roman" w:cs="Times New Roman"/>
          <w:sz w:val="24"/>
          <w:szCs w:val="24"/>
        </w:rPr>
        <w:t>，东至东北与江苏省宿迁市、徐州市接壤，南临蚌埠市，西至西北与淮北市、河南省商丘市、山东省菏泽市毗邻。总面积</w:t>
      </w:r>
      <w:r w:rsidRPr="002A539A">
        <w:rPr>
          <w:rFonts w:ascii="Times New Roman" w:hAnsi="Times New Roman" w:cs="Times New Roman"/>
          <w:sz w:val="24"/>
          <w:szCs w:val="24"/>
        </w:rPr>
        <w:t>9,787</w:t>
      </w:r>
      <w:r w:rsidR="007A352B" w:rsidRPr="002A539A">
        <w:rPr>
          <w:rFonts w:ascii="Times New Roman" w:hAnsi="Times New Roman" w:cs="Times New Roman"/>
          <w:sz w:val="24"/>
          <w:szCs w:val="24"/>
        </w:rPr>
        <w:t>平方千米，</w:t>
      </w:r>
      <w:r w:rsidRPr="002A539A">
        <w:rPr>
          <w:rFonts w:ascii="Times New Roman" w:hAnsi="Times New Roman" w:cs="Times New Roman"/>
          <w:sz w:val="24"/>
          <w:szCs w:val="24"/>
        </w:rPr>
        <w:t>下辖</w:t>
      </w:r>
      <w:r w:rsidRPr="002A539A">
        <w:rPr>
          <w:rFonts w:ascii="Times New Roman" w:hAnsi="Times New Roman" w:cs="Times New Roman"/>
          <w:sz w:val="24"/>
          <w:szCs w:val="24"/>
        </w:rPr>
        <w:t>1</w:t>
      </w:r>
      <w:r w:rsidRPr="002A539A">
        <w:rPr>
          <w:rFonts w:ascii="Times New Roman" w:hAnsi="Times New Roman" w:cs="Times New Roman"/>
          <w:sz w:val="24"/>
          <w:szCs w:val="24"/>
        </w:rPr>
        <w:t>个市辖区、</w:t>
      </w:r>
      <w:r w:rsidRPr="002A539A">
        <w:rPr>
          <w:rFonts w:ascii="Times New Roman" w:hAnsi="Times New Roman" w:cs="Times New Roman"/>
          <w:sz w:val="24"/>
          <w:szCs w:val="24"/>
        </w:rPr>
        <w:t>4</w:t>
      </w:r>
      <w:r w:rsidRPr="002A539A">
        <w:rPr>
          <w:rFonts w:ascii="Times New Roman" w:hAnsi="Times New Roman" w:cs="Times New Roman"/>
          <w:sz w:val="24"/>
          <w:szCs w:val="24"/>
        </w:rPr>
        <w:t>个县，常住人口</w:t>
      </w:r>
      <w:r w:rsidRPr="002A539A">
        <w:rPr>
          <w:rFonts w:ascii="Times New Roman" w:hAnsi="Times New Roman" w:cs="Times New Roman"/>
          <w:sz w:val="24"/>
          <w:szCs w:val="24"/>
        </w:rPr>
        <w:t>570.05</w:t>
      </w:r>
      <w:r w:rsidRPr="002A539A">
        <w:rPr>
          <w:rFonts w:ascii="Times New Roman" w:hAnsi="Times New Roman" w:cs="Times New Roman"/>
          <w:sz w:val="24"/>
          <w:szCs w:val="24"/>
        </w:rPr>
        <w:t>万人。</w:t>
      </w:r>
    </w:p>
    <w:p w14:paraId="769B9AC9" w14:textId="680FAFDD" w:rsidR="008236F4" w:rsidRPr="002A539A" w:rsidRDefault="008236F4" w:rsidP="008236F4">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萧县是安徽省宿州市辖县，地处安徽省北大门、苏鲁豫皖四省交界处，位于淮海经济区、徐州都市圈的中心部位和华北平原的东南边缘，区位交通优越，素有</w:t>
      </w:r>
      <w:r w:rsidRPr="002A539A">
        <w:rPr>
          <w:rFonts w:ascii="Times New Roman" w:hAnsi="Times New Roman" w:cs="Times New Roman"/>
          <w:sz w:val="24"/>
          <w:szCs w:val="24"/>
        </w:rPr>
        <w:t>“</w:t>
      </w:r>
      <w:r w:rsidRPr="002A539A">
        <w:rPr>
          <w:rFonts w:ascii="Times New Roman" w:hAnsi="Times New Roman" w:cs="Times New Roman"/>
          <w:sz w:val="24"/>
          <w:szCs w:val="24"/>
        </w:rPr>
        <w:t>四省通衢</w:t>
      </w:r>
      <w:r w:rsidRPr="002A539A">
        <w:rPr>
          <w:rFonts w:ascii="Times New Roman" w:hAnsi="Times New Roman" w:cs="Times New Roman"/>
          <w:sz w:val="24"/>
          <w:szCs w:val="24"/>
        </w:rPr>
        <w:t>”</w:t>
      </w:r>
      <w:r w:rsidRPr="002A539A">
        <w:rPr>
          <w:rFonts w:ascii="Times New Roman" w:hAnsi="Times New Roman" w:cs="Times New Roman"/>
          <w:sz w:val="24"/>
          <w:szCs w:val="24"/>
        </w:rPr>
        <w:t>之称，是国家实施</w:t>
      </w:r>
      <w:r w:rsidRPr="002A539A">
        <w:rPr>
          <w:rFonts w:ascii="Times New Roman" w:hAnsi="Times New Roman" w:cs="Times New Roman"/>
          <w:sz w:val="24"/>
          <w:szCs w:val="24"/>
        </w:rPr>
        <w:t>“</w:t>
      </w:r>
      <w:r w:rsidRPr="002A539A">
        <w:rPr>
          <w:rFonts w:ascii="Times New Roman" w:hAnsi="Times New Roman" w:cs="Times New Roman"/>
          <w:sz w:val="24"/>
          <w:szCs w:val="24"/>
        </w:rPr>
        <w:t>一带一路</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中原经济区</w:t>
      </w:r>
      <w:r w:rsidRPr="002A539A">
        <w:rPr>
          <w:rFonts w:ascii="Times New Roman" w:hAnsi="Times New Roman" w:cs="Times New Roman"/>
          <w:sz w:val="24"/>
          <w:szCs w:val="24"/>
        </w:rPr>
        <w:t>”</w:t>
      </w:r>
      <w:r w:rsidRPr="002A539A">
        <w:rPr>
          <w:rFonts w:ascii="Times New Roman" w:hAnsi="Times New Roman" w:cs="Times New Roman"/>
          <w:sz w:val="24"/>
          <w:szCs w:val="24"/>
        </w:rPr>
        <w:t>等全局性战略和安徽省实施</w:t>
      </w:r>
      <w:r w:rsidRPr="002A539A">
        <w:rPr>
          <w:rFonts w:ascii="Times New Roman" w:hAnsi="Times New Roman" w:cs="Times New Roman"/>
          <w:sz w:val="24"/>
          <w:szCs w:val="24"/>
        </w:rPr>
        <w:t>“</w:t>
      </w:r>
      <w:r w:rsidRPr="002A539A">
        <w:rPr>
          <w:rFonts w:ascii="Times New Roman" w:hAnsi="Times New Roman" w:cs="Times New Roman"/>
          <w:sz w:val="24"/>
          <w:szCs w:val="24"/>
        </w:rPr>
        <w:t>东向发展</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皖北振兴</w:t>
      </w:r>
      <w:r w:rsidRPr="002A539A">
        <w:rPr>
          <w:rFonts w:ascii="Times New Roman" w:hAnsi="Times New Roman" w:cs="Times New Roman"/>
          <w:sz w:val="24"/>
          <w:szCs w:val="24"/>
        </w:rPr>
        <w:t>”</w:t>
      </w:r>
      <w:r w:rsidRPr="002A539A">
        <w:rPr>
          <w:rFonts w:ascii="Times New Roman" w:hAnsi="Times New Roman" w:cs="Times New Roman"/>
          <w:sz w:val="24"/>
          <w:szCs w:val="24"/>
        </w:rPr>
        <w:t>等区域性战略的节点，陇海、徐阜铁路纵横穿过，新开通的郑徐高铁萧县北站，连霍、京台两条高速公路，</w:t>
      </w:r>
      <w:r w:rsidRPr="002A539A">
        <w:rPr>
          <w:rFonts w:ascii="Times New Roman" w:hAnsi="Times New Roman" w:cs="Times New Roman"/>
          <w:sz w:val="24"/>
          <w:szCs w:val="24"/>
        </w:rPr>
        <w:t>310</w:t>
      </w:r>
      <w:r w:rsidRPr="002A539A">
        <w:rPr>
          <w:rFonts w:ascii="Times New Roman" w:hAnsi="Times New Roman" w:cs="Times New Roman"/>
          <w:sz w:val="24"/>
          <w:szCs w:val="24"/>
        </w:rPr>
        <w:t>、</w:t>
      </w:r>
      <w:r w:rsidRPr="002A539A">
        <w:rPr>
          <w:rFonts w:ascii="Times New Roman" w:hAnsi="Times New Roman" w:cs="Times New Roman"/>
          <w:sz w:val="24"/>
          <w:szCs w:val="24"/>
        </w:rPr>
        <w:t>311</w:t>
      </w:r>
      <w:proofErr w:type="gramStart"/>
      <w:r w:rsidRPr="002A539A">
        <w:rPr>
          <w:rFonts w:ascii="Times New Roman" w:hAnsi="Times New Roman" w:cs="Times New Roman"/>
          <w:sz w:val="24"/>
          <w:szCs w:val="24"/>
        </w:rPr>
        <w:t>两</w:t>
      </w:r>
      <w:proofErr w:type="gramEnd"/>
      <w:r w:rsidRPr="002A539A">
        <w:rPr>
          <w:rFonts w:ascii="Times New Roman" w:hAnsi="Times New Roman" w:cs="Times New Roman"/>
          <w:sz w:val="24"/>
          <w:szCs w:val="24"/>
        </w:rPr>
        <w:t>条国道和</w:t>
      </w:r>
      <w:r w:rsidRPr="002A539A">
        <w:rPr>
          <w:rFonts w:ascii="Times New Roman" w:hAnsi="Times New Roman" w:cs="Times New Roman"/>
          <w:sz w:val="24"/>
          <w:szCs w:val="24"/>
        </w:rPr>
        <w:t>301</w:t>
      </w:r>
      <w:r w:rsidRPr="002A539A">
        <w:rPr>
          <w:rFonts w:ascii="Times New Roman" w:hAnsi="Times New Roman" w:cs="Times New Roman"/>
          <w:sz w:val="24"/>
          <w:szCs w:val="24"/>
        </w:rPr>
        <w:t>、</w:t>
      </w:r>
      <w:r w:rsidRPr="002A539A">
        <w:rPr>
          <w:rFonts w:ascii="Times New Roman" w:hAnsi="Times New Roman" w:cs="Times New Roman"/>
          <w:sz w:val="24"/>
          <w:szCs w:val="24"/>
        </w:rPr>
        <w:t>101</w:t>
      </w:r>
      <w:r w:rsidRPr="002A539A">
        <w:rPr>
          <w:rFonts w:ascii="Times New Roman" w:hAnsi="Times New Roman" w:cs="Times New Roman"/>
          <w:sz w:val="24"/>
          <w:szCs w:val="24"/>
        </w:rPr>
        <w:t>、</w:t>
      </w:r>
      <w:r w:rsidRPr="002A539A">
        <w:rPr>
          <w:rFonts w:ascii="Times New Roman" w:hAnsi="Times New Roman" w:cs="Times New Roman"/>
          <w:sz w:val="24"/>
          <w:szCs w:val="24"/>
        </w:rPr>
        <w:t>239</w:t>
      </w:r>
      <w:proofErr w:type="gramStart"/>
      <w:r w:rsidRPr="002A539A">
        <w:rPr>
          <w:rFonts w:ascii="Times New Roman" w:hAnsi="Times New Roman" w:cs="Times New Roman"/>
          <w:sz w:val="24"/>
          <w:szCs w:val="24"/>
        </w:rPr>
        <w:t>三</w:t>
      </w:r>
      <w:proofErr w:type="gramEnd"/>
      <w:r w:rsidRPr="002A539A">
        <w:rPr>
          <w:rFonts w:ascii="Times New Roman" w:hAnsi="Times New Roman" w:cs="Times New Roman"/>
          <w:sz w:val="24"/>
          <w:szCs w:val="24"/>
        </w:rPr>
        <w:t>条省道与县乡道路交织成网，初步形成了铁路、公路、高铁、高速相结合的立体交通网络和综合运输体系。东临徐州，南接淮北，北连丰县，西至西北与永城、砀山毗邻，并与山东省菏泽市相望，东南与宿州市</w:t>
      </w:r>
      <w:proofErr w:type="gramStart"/>
      <w:r w:rsidRPr="002A539A">
        <w:rPr>
          <w:rFonts w:ascii="Times New Roman" w:hAnsi="Times New Roman" w:cs="Times New Roman"/>
          <w:sz w:val="24"/>
          <w:szCs w:val="24"/>
        </w:rPr>
        <w:t>埇</w:t>
      </w:r>
      <w:proofErr w:type="gramEnd"/>
      <w:r w:rsidRPr="002A539A">
        <w:rPr>
          <w:rFonts w:ascii="Times New Roman" w:hAnsi="Times New Roman" w:cs="Times New Roman"/>
          <w:sz w:val="24"/>
          <w:szCs w:val="24"/>
        </w:rPr>
        <w:t>桥区交界，区域面积</w:t>
      </w:r>
      <w:r w:rsidRPr="002A539A">
        <w:rPr>
          <w:rFonts w:ascii="Times New Roman" w:hAnsi="Times New Roman" w:cs="Times New Roman"/>
          <w:sz w:val="24"/>
          <w:szCs w:val="24"/>
        </w:rPr>
        <w:t>1,885.3</w:t>
      </w:r>
      <w:r w:rsidRPr="002A539A">
        <w:rPr>
          <w:rFonts w:ascii="Times New Roman" w:hAnsi="Times New Roman" w:cs="Times New Roman"/>
          <w:sz w:val="24"/>
          <w:szCs w:val="24"/>
        </w:rPr>
        <w:t>平方千米。</w:t>
      </w:r>
    </w:p>
    <w:p w14:paraId="4A8E16FE" w14:textId="47FC1A67" w:rsidR="008236F4" w:rsidRPr="002A539A" w:rsidRDefault="008236F4" w:rsidP="008236F4">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萧县历史文化深厚，有</w:t>
      </w:r>
      <w:r w:rsidRPr="002A539A">
        <w:rPr>
          <w:rFonts w:ascii="Times New Roman" w:hAnsi="Times New Roman" w:cs="Times New Roman"/>
          <w:sz w:val="24"/>
          <w:szCs w:val="24"/>
        </w:rPr>
        <w:t>6,000</w:t>
      </w:r>
      <w:r w:rsidRPr="002A539A">
        <w:rPr>
          <w:rFonts w:ascii="Times New Roman" w:hAnsi="Times New Roman" w:cs="Times New Roman"/>
          <w:sz w:val="24"/>
          <w:szCs w:val="24"/>
        </w:rPr>
        <w:t>多年的文明史和</w:t>
      </w:r>
      <w:r w:rsidRPr="002A539A">
        <w:rPr>
          <w:rFonts w:ascii="Times New Roman" w:hAnsi="Times New Roman" w:cs="Times New Roman"/>
          <w:sz w:val="24"/>
          <w:szCs w:val="24"/>
        </w:rPr>
        <w:t>3,100</w:t>
      </w:r>
      <w:r w:rsidRPr="002A539A">
        <w:rPr>
          <w:rFonts w:ascii="Times New Roman" w:hAnsi="Times New Roman" w:cs="Times New Roman"/>
          <w:sz w:val="24"/>
          <w:szCs w:val="24"/>
        </w:rPr>
        <w:t>多年的建城史，是汉文化、孝道文化的发祥地，有金寨文化遗址、花甲寺遗址等新石器晚期遗留的文化遗址。萧县素有</w:t>
      </w:r>
      <w:r w:rsidRPr="002A539A">
        <w:rPr>
          <w:rFonts w:ascii="Times New Roman" w:hAnsi="Times New Roman" w:cs="Times New Roman"/>
          <w:sz w:val="24"/>
          <w:szCs w:val="24"/>
        </w:rPr>
        <w:t>“</w:t>
      </w:r>
      <w:r w:rsidRPr="002A539A">
        <w:rPr>
          <w:rFonts w:ascii="Times New Roman" w:hAnsi="Times New Roman" w:cs="Times New Roman"/>
          <w:sz w:val="24"/>
          <w:szCs w:val="24"/>
        </w:rPr>
        <w:t>文献之邦</w:t>
      </w:r>
      <w:r w:rsidRPr="002A539A">
        <w:rPr>
          <w:rFonts w:ascii="Times New Roman" w:hAnsi="Times New Roman" w:cs="Times New Roman"/>
          <w:sz w:val="24"/>
          <w:szCs w:val="24"/>
        </w:rPr>
        <w:t>”</w:t>
      </w:r>
      <w:r w:rsidRPr="002A539A">
        <w:rPr>
          <w:rFonts w:ascii="Times New Roman" w:hAnsi="Times New Roman" w:cs="Times New Roman"/>
          <w:sz w:val="24"/>
          <w:szCs w:val="24"/>
        </w:rPr>
        <w:t>美誉，是中国书画艺术之乡、中国民间文化艺术之乡、安徽省文物大县。境内有国家</w:t>
      </w:r>
      <w:r w:rsidRPr="002A539A">
        <w:rPr>
          <w:rFonts w:ascii="Times New Roman" w:hAnsi="Times New Roman" w:cs="Times New Roman"/>
          <w:sz w:val="24"/>
          <w:szCs w:val="24"/>
        </w:rPr>
        <w:t>4A</w:t>
      </w:r>
      <w:r w:rsidRPr="002A539A">
        <w:rPr>
          <w:rFonts w:ascii="Times New Roman" w:hAnsi="Times New Roman" w:cs="Times New Roman"/>
          <w:sz w:val="24"/>
          <w:szCs w:val="24"/>
        </w:rPr>
        <w:t>级旅游景区</w:t>
      </w:r>
      <w:r w:rsidRPr="002A539A">
        <w:rPr>
          <w:rFonts w:ascii="Times New Roman" w:hAnsi="Times New Roman" w:cs="Times New Roman"/>
          <w:sz w:val="24"/>
          <w:szCs w:val="24"/>
        </w:rPr>
        <w:t>——</w:t>
      </w:r>
      <w:proofErr w:type="gramStart"/>
      <w:r w:rsidRPr="002A539A">
        <w:rPr>
          <w:rFonts w:ascii="Times New Roman" w:hAnsi="Times New Roman" w:cs="Times New Roman"/>
          <w:sz w:val="24"/>
          <w:szCs w:val="24"/>
        </w:rPr>
        <w:t>皇藏峪国家</w:t>
      </w:r>
      <w:proofErr w:type="gramEnd"/>
      <w:r w:rsidRPr="002A539A">
        <w:rPr>
          <w:rFonts w:ascii="Times New Roman" w:hAnsi="Times New Roman" w:cs="Times New Roman"/>
          <w:sz w:val="24"/>
          <w:szCs w:val="24"/>
        </w:rPr>
        <w:t>森林公园，全国百家红色旅游经典景区之一</w:t>
      </w:r>
      <w:r w:rsidRPr="002A539A">
        <w:rPr>
          <w:rFonts w:ascii="Times New Roman" w:hAnsi="Times New Roman" w:cs="Times New Roman"/>
          <w:sz w:val="24"/>
          <w:szCs w:val="24"/>
        </w:rPr>
        <w:t>——</w:t>
      </w:r>
      <w:r w:rsidRPr="002A539A">
        <w:rPr>
          <w:rFonts w:ascii="Times New Roman" w:hAnsi="Times New Roman" w:cs="Times New Roman"/>
          <w:sz w:val="24"/>
          <w:szCs w:val="24"/>
        </w:rPr>
        <w:t>淮海战役总前委旧址</w:t>
      </w:r>
      <w:proofErr w:type="gramStart"/>
      <w:r w:rsidRPr="002A539A">
        <w:rPr>
          <w:rFonts w:ascii="Times New Roman" w:hAnsi="Times New Roman" w:cs="Times New Roman"/>
          <w:sz w:val="24"/>
          <w:szCs w:val="24"/>
        </w:rPr>
        <w:t>蔡</w:t>
      </w:r>
      <w:proofErr w:type="gramEnd"/>
      <w:r w:rsidRPr="002A539A">
        <w:rPr>
          <w:rFonts w:ascii="Times New Roman" w:hAnsi="Times New Roman" w:cs="Times New Roman"/>
          <w:sz w:val="24"/>
          <w:szCs w:val="24"/>
        </w:rPr>
        <w:t>洼。</w:t>
      </w:r>
    </w:p>
    <w:p w14:paraId="4814DF6C" w14:textId="2D351F0C" w:rsidR="008236F4" w:rsidRPr="002A539A" w:rsidRDefault="008236F4" w:rsidP="008236F4">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萧县自然资源丰富，全县探明煤炭储量</w:t>
      </w:r>
      <w:r w:rsidRPr="002A539A">
        <w:rPr>
          <w:rFonts w:ascii="Times New Roman" w:hAnsi="Times New Roman" w:cs="Times New Roman"/>
          <w:sz w:val="24"/>
          <w:szCs w:val="24"/>
        </w:rPr>
        <w:t>7.5</w:t>
      </w:r>
      <w:r w:rsidRPr="002A539A">
        <w:rPr>
          <w:rFonts w:ascii="Times New Roman" w:hAnsi="Times New Roman" w:cs="Times New Roman"/>
          <w:sz w:val="24"/>
          <w:szCs w:val="24"/>
        </w:rPr>
        <w:t>亿吨以上，石灰岩储量</w:t>
      </w:r>
      <w:r w:rsidRPr="002A539A">
        <w:rPr>
          <w:rFonts w:ascii="Times New Roman" w:hAnsi="Times New Roman" w:cs="Times New Roman"/>
          <w:sz w:val="24"/>
          <w:szCs w:val="24"/>
        </w:rPr>
        <w:t>30</w:t>
      </w:r>
      <w:r w:rsidRPr="002A539A">
        <w:rPr>
          <w:rFonts w:ascii="Times New Roman" w:hAnsi="Times New Roman" w:cs="Times New Roman"/>
          <w:sz w:val="24"/>
          <w:szCs w:val="24"/>
        </w:rPr>
        <w:t>亿吨，</w:t>
      </w:r>
      <w:r w:rsidRPr="002A539A">
        <w:rPr>
          <w:rFonts w:ascii="Times New Roman" w:hAnsi="Times New Roman" w:cs="Times New Roman"/>
          <w:sz w:val="24"/>
          <w:szCs w:val="24"/>
        </w:rPr>
        <w:lastRenderedPageBreak/>
        <w:t>瓷土储量在</w:t>
      </w:r>
      <w:r w:rsidRPr="002A539A">
        <w:rPr>
          <w:rFonts w:ascii="Times New Roman" w:hAnsi="Times New Roman" w:cs="Times New Roman"/>
          <w:sz w:val="24"/>
          <w:szCs w:val="24"/>
        </w:rPr>
        <w:t>40</w:t>
      </w:r>
      <w:r w:rsidRPr="002A539A">
        <w:rPr>
          <w:rFonts w:ascii="Times New Roman" w:hAnsi="Times New Roman" w:cs="Times New Roman"/>
          <w:sz w:val="24"/>
          <w:szCs w:val="24"/>
        </w:rPr>
        <w:t>亿吨以上。萧县是全国防</w:t>
      </w:r>
      <w:proofErr w:type="gramStart"/>
      <w:r w:rsidRPr="002A539A">
        <w:rPr>
          <w:rFonts w:ascii="Times New Roman" w:hAnsi="Times New Roman" w:cs="Times New Roman"/>
          <w:sz w:val="24"/>
          <w:szCs w:val="24"/>
        </w:rPr>
        <w:t>腐蚀业</w:t>
      </w:r>
      <w:proofErr w:type="gramEnd"/>
      <w:r w:rsidRPr="002A539A">
        <w:rPr>
          <w:rFonts w:ascii="Times New Roman" w:hAnsi="Times New Roman" w:cs="Times New Roman"/>
          <w:sz w:val="24"/>
          <w:szCs w:val="24"/>
        </w:rPr>
        <w:t>重要起源地之一，为</w:t>
      </w:r>
      <w:r w:rsidRPr="002A539A">
        <w:rPr>
          <w:rFonts w:ascii="Times New Roman" w:hAnsi="Times New Roman" w:cs="Times New Roman"/>
          <w:sz w:val="24"/>
          <w:szCs w:val="24"/>
        </w:rPr>
        <w:t>“</w:t>
      </w:r>
      <w:r w:rsidRPr="002A539A">
        <w:rPr>
          <w:rFonts w:ascii="Times New Roman" w:hAnsi="Times New Roman" w:cs="Times New Roman"/>
          <w:sz w:val="24"/>
          <w:szCs w:val="24"/>
        </w:rPr>
        <w:t>中国防腐蚀业第一县</w:t>
      </w:r>
      <w:r w:rsidRPr="002A539A">
        <w:rPr>
          <w:rFonts w:ascii="Times New Roman" w:hAnsi="Times New Roman" w:cs="Times New Roman"/>
          <w:sz w:val="24"/>
          <w:szCs w:val="24"/>
        </w:rPr>
        <w:t>”</w:t>
      </w:r>
      <w:r w:rsidRPr="002A539A">
        <w:rPr>
          <w:rFonts w:ascii="Times New Roman" w:hAnsi="Times New Roman" w:cs="Times New Roman"/>
          <w:sz w:val="24"/>
          <w:szCs w:val="24"/>
        </w:rPr>
        <w:t>。拥有国家无公害农产品产地</w:t>
      </w:r>
      <w:r w:rsidRPr="002A539A">
        <w:rPr>
          <w:rFonts w:ascii="Times New Roman" w:hAnsi="Times New Roman" w:cs="Times New Roman"/>
          <w:sz w:val="24"/>
          <w:szCs w:val="24"/>
        </w:rPr>
        <w:t>12</w:t>
      </w:r>
      <w:r w:rsidRPr="002A539A">
        <w:rPr>
          <w:rFonts w:ascii="Times New Roman" w:hAnsi="Times New Roman" w:cs="Times New Roman"/>
          <w:sz w:val="24"/>
          <w:szCs w:val="24"/>
        </w:rPr>
        <w:t>个，是著名的</w:t>
      </w:r>
      <w:r w:rsidRPr="002A539A">
        <w:rPr>
          <w:rFonts w:ascii="Times New Roman" w:hAnsi="Times New Roman" w:cs="Times New Roman"/>
          <w:sz w:val="24"/>
          <w:szCs w:val="24"/>
        </w:rPr>
        <w:t>“</w:t>
      </w:r>
      <w:r w:rsidRPr="002A539A">
        <w:rPr>
          <w:rFonts w:ascii="Times New Roman" w:hAnsi="Times New Roman" w:cs="Times New Roman"/>
          <w:sz w:val="24"/>
          <w:szCs w:val="24"/>
        </w:rPr>
        <w:t>果海粮仓</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葡萄之乡</w:t>
      </w:r>
      <w:r w:rsidRPr="002A539A">
        <w:rPr>
          <w:rFonts w:ascii="Times New Roman" w:hAnsi="Times New Roman" w:cs="Times New Roman"/>
          <w:sz w:val="24"/>
          <w:szCs w:val="24"/>
        </w:rPr>
        <w:t>”</w:t>
      </w:r>
      <w:r w:rsidRPr="002A539A">
        <w:rPr>
          <w:rFonts w:ascii="Times New Roman" w:hAnsi="Times New Roman" w:cs="Times New Roman"/>
          <w:sz w:val="24"/>
          <w:szCs w:val="24"/>
        </w:rPr>
        <w:t>、全国优质水果基地、全国绿色食品原料标准化生产基地。</w:t>
      </w:r>
    </w:p>
    <w:p w14:paraId="74A043E7" w14:textId="63CC0135" w:rsidR="008236F4" w:rsidRPr="002A539A" w:rsidRDefault="008236F4" w:rsidP="008236F4">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萧县拥有中国改革创新试点县、中国辣椒制种第一县、全国平原绿化先进县、全国经济林建设先进县、全国科普示范县以及安徽省园林城市、安徽省文明县城、安徽省森林城市等众多凸显特色和实力的发展名片。</w:t>
      </w:r>
    </w:p>
    <w:p w14:paraId="477770B3" w14:textId="77777777" w:rsidR="005F1AA8" w:rsidRPr="002A539A" w:rsidRDefault="005F1AA8"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2021</w:t>
      </w:r>
      <w:r w:rsidRPr="002A539A">
        <w:rPr>
          <w:rFonts w:ascii="Times New Roman" w:hAnsi="Times New Roman" w:cs="Times New Roman"/>
          <w:sz w:val="24"/>
          <w:szCs w:val="24"/>
        </w:rPr>
        <w:t>年，萧县经济保持增长，经济总量在宿州市下辖区县中排第</w:t>
      </w:r>
      <w:r w:rsidRPr="002A539A">
        <w:rPr>
          <w:rFonts w:ascii="Times New Roman" w:hAnsi="Times New Roman" w:cs="Times New Roman"/>
          <w:sz w:val="24"/>
          <w:szCs w:val="24"/>
        </w:rPr>
        <w:t>2</w:t>
      </w:r>
      <w:r w:rsidRPr="002A539A">
        <w:rPr>
          <w:rFonts w:ascii="Times New Roman" w:hAnsi="Times New Roman" w:cs="Times New Roman"/>
          <w:sz w:val="24"/>
          <w:szCs w:val="24"/>
        </w:rPr>
        <w:t>位，达</w:t>
      </w:r>
      <w:r w:rsidRPr="002A539A">
        <w:rPr>
          <w:rFonts w:ascii="Times New Roman" w:hAnsi="Times New Roman" w:cs="Times New Roman"/>
          <w:sz w:val="24"/>
          <w:szCs w:val="24"/>
        </w:rPr>
        <w:t>417.20</w:t>
      </w:r>
      <w:r w:rsidRPr="002A539A">
        <w:rPr>
          <w:rFonts w:ascii="Times New Roman" w:hAnsi="Times New Roman" w:cs="Times New Roman"/>
          <w:sz w:val="24"/>
          <w:szCs w:val="24"/>
        </w:rPr>
        <w:t>亿元，同比增长</w:t>
      </w:r>
      <w:r w:rsidRPr="002A539A">
        <w:rPr>
          <w:rFonts w:ascii="Times New Roman" w:hAnsi="Times New Roman" w:cs="Times New Roman"/>
          <w:sz w:val="24"/>
          <w:szCs w:val="24"/>
        </w:rPr>
        <w:t>8.5%</w:t>
      </w:r>
      <w:r w:rsidRPr="002A539A">
        <w:rPr>
          <w:rFonts w:ascii="Times New Roman" w:hAnsi="Times New Roman" w:cs="Times New Roman"/>
          <w:sz w:val="24"/>
          <w:szCs w:val="24"/>
        </w:rPr>
        <w:t>，增速居宿州市下辖区县第</w:t>
      </w:r>
      <w:r w:rsidRPr="002A539A">
        <w:rPr>
          <w:rFonts w:ascii="Times New Roman" w:hAnsi="Times New Roman" w:cs="Times New Roman"/>
          <w:sz w:val="24"/>
          <w:szCs w:val="24"/>
        </w:rPr>
        <w:t>3</w:t>
      </w:r>
      <w:r w:rsidRPr="002A539A">
        <w:rPr>
          <w:rFonts w:ascii="Times New Roman" w:hAnsi="Times New Roman" w:cs="Times New Roman"/>
          <w:sz w:val="24"/>
          <w:szCs w:val="24"/>
        </w:rPr>
        <w:t>位，经济实力较强。</w:t>
      </w:r>
      <w:r w:rsidRPr="002A539A">
        <w:rPr>
          <w:rFonts w:ascii="Times New Roman" w:hAnsi="Times New Roman" w:cs="Times New Roman"/>
          <w:sz w:val="24"/>
          <w:szCs w:val="24"/>
        </w:rPr>
        <w:t>2021</w:t>
      </w:r>
      <w:r w:rsidRPr="002A539A">
        <w:rPr>
          <w:rFonts w:ascii="Times New Roman" w:hAnsi="Times New Roman" w:cs="Times New Roman"/>
          <w:sz w:val="24"/>
          <w:szCs w:val="24"/>
        </w:rPr>
        <w:t>年萧县一般公共预算收入达</w:t>
      </w:r>
      <w:r w:rsidRPr="002A539A">
        <w:rPr>
          <w:rFonts w:ascii="Times New Roman" w:hAnsi="Times New Roman" w:cs="Times New Roman"/>
          <w:sz w:val="24"/>
          <w:szCs w:val="24"/>
        </w:rPr>
        <w:t>23.50</w:t>
      </w:r>
      <w:r w:rsidRPr="002A539A">
        <w:rPr>
          <w:rFonts w:ascii="Times New Roman" w:hAnsi="Times New Roman" w:cs="Times New Roman"/>
          <w:sz w:val="24"/>
          <w:szCs w:val="24"/>
        </w:rPr>
        <w:t>亿元，同比增速</w:t>
      </w:r>
      <w:r w:rsidRPr="002A539A">
        <w:rPr>
          <w:rFonts w:ascii="Times New Roman" w:hAnsi="Times New Roman" w:cs="Times New Roman"/>
          <w:sz w:val="24"/>
          <w:szCs w:val="24"/>
        </w:rPr>
        <w:t>5.0%</w:t>
      </w:r>
      <w:r w:rsidRPr="002A539A">
        <w:rPr>
          <w:rFonts w:ascii="Times New Roman" w:hAnsi="Times New Roman" w:cs="Times New Roman"/>
          <w:sz w:val="24"/>
          <w:szCs w:val="24"/>
        </w:rPr>
        <w:t>。此外，萧县位居</w:t>
      </w:r>
      <w:r w:rsidRPr="002A539A">
        <w:rPr>
          <w:rFonts w:ascii="Times New Roman" w:hAnsi="Times New Roman" w:cs="Times New Roman"/>
          <w:sz w:val="24"/>
          <w:szCs w:val="24"/>
        </w:rPr>
        <w:t>2021</w:t>
      </w:r>
      <w:r w:rsidRPr="002A539A">
        <w:rPr>
          <w:rFonts w:ascii="Times New Roman" w:hAnsi="Times New Roman" w:cs="Times New Roman"/>
          <w:sz w:val="24"/>
          <w:szCs w:val="24"/>
        </w:rPr>
        <w:t>中国最具发展潜力百佳县市第</w:t>
      </w:r>
      <w:r w:rsidRPr="002A539A">
        <w:rPr>
          <w:rFonts w:ascii="Times New Roman" w:hAnsi="Times New Roman" w:cs="Times New Roman"/>
          <w:sz w:val="24"/>
          <w:szCs w:val="24"/>
        </w:rPr>
        <w:t>44</w:t>
      </w:r>
      <w:r w:rsidRPr="002A539A">
        <w:rPr>
          <w:rFonts w:ascii="Times New Roman" w:hAnsi="Times New Roman" w:cs="Times New Roman"/>
          <w:sz w:val="24"/>
          <w:szCs w:val="24"/>
        </w:rPr>
        <w:t>名，近年来扶贫开发和农村危房改造工作获省政府激励认可。</w:t>
      </w:r>
    </w:p>
    <w:p w14:paraId="1971BD29" w14:textId="77777777" w:rsidR="000602EB" w:rsidRDefault="000602EB">
      <w:pPr>
        <w:widowControl/>
        <w:jc w:val="left"/>
        <w:rPr>
          <w:rFonts w:ascii="黑体" w:eastAsia="黑体" w:hAnsi="黑体"/>
          <w:b/>
          <w:bCs/>
          <w:kern w:val="44"/>
          <w:sz w:val="30"/>
          <w:szCs w:val="30"/>
        </w:rPr>
      </w:pPr>
      <w:r>
        <w:rPr>
          <w:rFonts w:ascii="黑体" w:eastAsia="黑体" w:hAnsi="黑体"/>
          <w:sz w:val="30"/>
          <w:szCs w:val="30"/>
        </w:rPr>
        <w:br w:type="page"/>
      </w:r>
    </w:p>
    <w:p w14:paraId="37A1D64B" w14:textId="54A98CA4" w:rsidR="005F1AA8" w:rsidRPr="00F16213" w:rsidRDefault="000602EB" w:rsidP="000602EB">
      <w:pPr>
        <w:pStyle w:val="1"/>
        <w:jc w:val="center"/>
        <w:rPr>
          <w:rFonts w:ascii="黑体" w:eastAsia="黑体" w:hAnsi="黑体"/>
          <w:sz w:val="30"/>
          <w:szCs w:val="30"/>
        </w:rPr>
      </w:pPr>
      <w:bookmarkStart w:id="3" w:name="_Toc113006427"/>
      <w:r>
        <w:rPr>
          <w:rFonts w:ascii="黑体" w:eastAsia="黑体" w:hAnsi="黑体" w:hint="eastAsia"/>
          <w:sz w:val="30"/>
          <w:szCs w:val="30"/>
        </w:rPr>
        <w:lastRenderedPageBreak/>
        <w:t xml:space="preserve">第二章 </w:t>
      </w:r>
      <w:r>
        <w:rPr>
          <w:rFonts w:ascii="黑体" w:eastAsia="黑体" w:hAnsi="黑体"/>
          <w:sz w:val="30"/>
          <w:szCs w:val="30"/>
        </w:rPr>
        <w:t xml:space="preserve"> </w:t>
      </w:r>
      <w:r w:rsidR="005F1AA8" w:rsidRPr="00F16213">
        <w:rPr>
          <w:rFonts w:ascii="黑体" w:eastAsia="黑体" w:hAnsi="黑体"/>
          <w:sz w:val="30"/>
          <w:szCs w:val="30"/>
        </w:rPr>
        <w:t>萧县脱贫摘帽情况及乡村振兴现状</w:t>
      </w:r>
      <w:bookmarkEnd w:id="3"/>
    </w:p>
    <w:p w14:paraId="56A6D502" w14:textId="64CAF869" w:rsidR="005F1AA8" w:rsidRPr="00F16213" w:rsidRDefault="000602EB" w:rsidP="00F16213">
      <w:pPr>
        <w:pStyle w:val="2"/>
        <w:rPr>
          <w:rFonts w:ascii="黑体" w:eastAsia="黑体" w:hAnsi="黑体"/>
          <w:sz w:val="28"/>
          <w:szCs w:val="28"/>
        </w:rPr>
      </w:pPr>
      <w:bookmarkStart w:id="4" w:name="_Toc113006428"/>
      <w:r>
        <w:rPr>
          <w:rFonts w:ascii="黑体" w:eastAsia="黑体" w:hAnsi="黑体" w:hint="eastAsia"/>
          <w:sz w:val="28"/>
          <w:szCs w:val="28"/>
        </w:rPr>
        <w:t>一、</w:t>
      </w:r>
      <w:r w:rsidRPr="00F16213">
        <w:rPr>
          <w:rFonts w:ascii="黑体" w:eastAsia="黑体" w:hAnsi="黑体"/>
          <w:sz w:val="28"/>
          <w:szCs w:val="28"/>
        </w:rPr>
        <w:t>脱贫摘帽情况</w:t>
      </w:r>
      <w:bookmarkEnd w:id="4"/>
    </w:p>
    <w:p w14:paraId="59469ECB" w14:textId="75EAA742" w:rsidR="005F1AA8" w:rsidRPr="002A539A" w:rsidRDefault="005F1AA8"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2020</w:t>
      </w:r>
      <w:r w:rsidRPr="002A539A">
        <w:rPr>
          <w:rFonts w:ascii="Times New Roman" w:hAnsi="Times New Roman" w:cs="Times New Roman"/>
          <w:sz w:val="24"/>
          <w:szCs w:val="24"/>
        </w:rPr>
        <w:t>年</w:t>
      </w:r>
      <w:r w:rsidRPr="002A539A">
        <w:rPr>
          <w:rFonts w:ascii="Times New Roman" w:hAnsi="Times New Roman" w:cs="Times New Roman"/>
          <w:sz w:val="24"/>
          <w:szCs w:val="24"/>
        </w:rPr>
        <w:t>4</w:t>
      </w:r>
      <w:r w:rsidRPr="002A539A">
        <w:rPr>
          <w:rFonts w:ascii="Times New Roman" w:hAnsi="Times New Roman" w:cs="Times New Roman"/>
          <w:sz w:val="24"/>
          <w:szCs w:val="24"/>
        </w:rPr>
        <w:t>月</w:t>
      </w:r>
      <w:r w:rsidRPr="002A539A">
        <w:rPr>
          <w:rFonts w:ascii="Times New Roman" w:hAnsi="Times New Roman" w:cs="Times New Roman"/>
          <w:sz w:val="24"/>
          <w:szCs w:val="24"/>
        </w:rPr>
        <w:t>29</w:t>
      </w:r>
      <w:r w:rsidRPr="002A539A">
        <w:rPr>
          <w:rFonts w:ascii="Times New Roman" w:hAnsi="Times New Roman" w:cs="Times New Roman"/>
          <w:sz w:val="24"/>
          <w:szCs w:val="24"/>
        </w:rPr>
        <w:t>日，安徽省人民政府发布公告，</w:t>
      </w:r>
      <w:r w:rsidR="00B36B16" w:rsidRPr="002A539A">
        <w:rPr>
          <w:rFonts w:ascii="Times New Roman" w:hAnsi="Times New Roman" w:cs="Times New Roman"/>
          <w:sz w:val="24"/>
          <w:szCs w:val="24"/>
        </w:rPr>
        <w:t>根据中共中央办公厅、国务院办公厅《关于建立贫困退出机制的意见》以及省委、省政府《关于建立扶贫对象退出机制的实施意见》精神，按照《安徽省</w:t>
      </w:r>
      <w:r w:rsidR="00B36B16" w:rsidRPr="002A539A">
        <w:rPr>
          <w:rFonts w:ascii="Times New Roman" w:hAnsi="Times New Roman" w:cs="Times New Roman"/>
          <w:sz w:val="24"/>
          <w:szCs w:val="24"/>
        </w:rPr>
        <w:t>2019</w:t>
      </w:r>
      <w:r w:rsidR="00B36B16" w:rsidRPr="002A539A">
        <w:rPr>
          <w:rFonts w:ascii="Times New Roman" w:hAnsi="Times New Roman" w:cs="Times New Roman"/>
          <w:sz w:val="24"/>
          <w:szCs w:val="24"/>
        </w:rPr>
        <w:t>年贫困县退出实施方案》（</w:t>
      </w:r>
      <w:proofErr w:type="gramStart"/>
      <w:r w:rsidR="00B36B16" w:rsidRPr="002A539A">
        <w:rPr>
          <w:rFonts w:ascii="Times New Roman" w:hAnsi="Times New Roman" w:cs="Times New Roman"/>
          <w:sz w:val="24"/>
          <w:szCs w:val="24"/>
        </w:rPr>
        <w:t>皖扶组</w:t>
      </w:r>
      <w:proofErr w:type="gramEnd"/>
      <w:r w:rsidR="00B36B16" w:rsidRPr="002A539A">
        <w:rPr>
          <w:rFonts w:ascii="Times New Roman" w:hAnsi="Times New Roman" w:cs="Times New Roman"/>
          <w:sz w:val="24"/>
          <w:szCs w:val="24"/>
        </w:rPr>
        <w:t>〔</w:t>
      </w:r>
      <w:r w:rsidR="00B36B16" w:rsidRPr="002A539A">
        <w:rPr>
          <w:rFonts w:ascii="Times New Roman" w:hAnsi="Times New Roman" w:cs="Times New Roman"/>
          <w:sz w:val="24"/>
          <w:szCs w:val="24"/>
        </w:rPr>
        <w:t>2019</w:t>
      </w:r>
      <w:r w:rsidR="00B36B16" w:rsidRPr="002A539A">
        <w:rPr>
          <w:rFonts w:ascii="Times New Roman" w:hAnsi="Times New Roman" w:cs="Times New Roman"/>
          <w:sz w:val="24"/>
          <w:szCs w:val="24"/>
        </w:rPr>
        <w:t>〕</w:t>
      </w:r>
      <w:r w:rsidR="00B36B16" w:rsidRPr="002A539A">
        <w:rPr>
          <w:rFonts w:ascii="Times New Roman" w:hAnsi="Times New Roman" w:cs="Times New Roman"/>
          <w:sz w:val="24"/>
          <w:szCs w:val="24"/>
        </w:rPr>
        <w:t>21</w:t>
      </w:r>
      <w:r w:rsidR="00B36B16" w:rsidRPr="002A539A">
        <w:rPr>
          <w:rFonts w:ascii="Times New Roman" w:hAnsi="Times New Roman" w:cs="Times New Roman"/>
          <w:sz w:val="24"/>
          <w:szCs w:val="24"/>
        </w:rPr>
        <w:t>号）规定，经县级申请、市级初审、省级核查（包括第三方专项评估检查）和公示等程序，萧县等</w:t>
      </w:r>
      <w:r w:rsidR="00B36B16" w:rsidRPr="002A539A">
        <w:rPr>
          <w:rFonts w:ascii="Times New Roman" w:hAnsi="Times New Roman" w:cs="Times New Roman"/>
          <w:sz w:val="24"/>
          <w:szCs w:val="24"/>
        </w:rPr>
        <w:t>9</w:t>
      </w:r>
      <w:r w:rsidR="00B36B16" w:rsidRPr="002A539A">
        <w:rPr>
          <w:rFonts w:ascii="Times New Roman" w:hAnsi="Times New Roman" w:cs="Times New Roman"/>
          <w:sz w:val="24"/>
          <w:szCs w:val="24"/>
        </w:rPr>
        <w:t>个县（区）符合贫困县退出标准。</w:t>
      </w:r>
    </w:p>
    <w:p w14:paraId="0546AF43" w14:textId="50F0716E" w:rsidR="005F1AA8" w:rsidRPr="00F16213" w:rsidRDefault="000602EB" w:rsidP="00F16213">
      <w:pPr>
        <w:pStyle w:val="2"/>
        <w:rPr>
          <w:rFonts w:ascii="黑体" w:eastAsia="黑体" w:hAnsi="黑体"/>
          <w:sz w:val="28"/>
          <w:szCs w:val="28"/>
        </w:rPr>
      </w:pPr>
      <w:bookmarkStart w:id="5" w:name="_Toc113006429"/>
      <w:r>
        <w:rPr>
          <w:rFonts w:ascii="黑体" w:eastAsia="黑体" w:hAnsi="黑体" w:hint="eastAsia"/>
          <w:sz w:val="28"/>
          <w:szCs w:val="28"/>
        </w:rPr>
        <w:t>二、</w:t>
      </w:r>
      <w:r w:rsidR="005F1AA8" w:rsidRPr="00F16213">
        <w:rPr>
          <w:rFonts w:ascii="黑体" w:eastAsia="黑体" w:hAnsi="黑体"/>
          <w:sz w:val="28"/>
          <w:szCs w:val="28"/>
        </w:rPr>
        <w:t>乡村振兴阶段性成果</w:t>
      </w:r>
      <w:bookmarkEnd w:id="5"/>
    </w:p>
    <w:p w14:paraId="47F20D8E" w14:textId="77777777" w:rsidR="00851455" w:rsidRPr="002A539A" w:rsidRDefault="005F0884" w:rsidP="0012559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脱贫摘帽以来，萧县坚持把巩固拓展脱贫攻坚成果摆在突出位置，严格落实</w:t>
      </w:r>
      <w:r w:rsidRPr="002A539A">
        <w:rPr>
          <w:rFonts w:ascii="Times New Roman" w:hAnsi="Times New Roman" w:cs="Times New Roman"/>
          <w:sz w:val="24"/>
          <w:szCs w:val="24"/>
        </w:rPr>
        <w:t>“</w:t>
      </w:r>
      <w:r w:rsidRPr="002A539A">
        <w:rPr>
          <w:rFonts w:ascii="Times New Roman" w:hAnsi="Times New Roman" w:cs="Times New Roman"/>
          <w:sz w:val="24"/>
          <w:szCs w:val="24"/>
        </w:rPr>
        <w:t>四个不摘</w:t>
      </w:r>
      <w:r w:rsidRPr="002A539A">
        <w:rPr>
          <w:rFonts w:ascii="Times New Roman" w:hAnsi="Times New Roman" w:cs="Times New Roman"/>
          <w:sz w:val="24"/>
          <w:szCs w:val="24"/>
        </w:rPr>
        <w:t>”</w:t>
      </w:r>
      <w:r w:rsidRPr="002A539A">
        <w:rPr>
          <w:rFonts w:ascii="Times New Roman" w:hAnsi="Times New Roman" w:cs="Times New Roman"/>
          <w:sz w:val="24"/>
          <w:szCs w:val="24"/>
        </w:rPr>
        <w:t>要求，始终坚持</w:t>
      </w:r>
      <w:r w:rsidRPr="002A539A">
        <w:rPr>
          <w:rFonts w:ascii="Times New Roman" w:hAnsi="Times New Roman" w:cs="Times New Roman"/>
          <w:sz w:val="24"/>
          <w:szCs w:val="24"/>
        </w:rPr>
        <w:t>“</w:t>
      </w:r>
      <w:r w:rsidRPr="002A539A">
        <w:rPr>
          <w:rFonts w:ascii="Times New Roman" w:hAnsi="Times New Roman" w:cs="Times New Roman"/>
          <w:sz w:val="24"/>
          <w:szCs w:val="24"/>
        </w:rPr>
        <w:t>五个毫不放松</w:t>
      </w:r>
      <w:r w:rsidRPr="002A539A">
        <w:rPr>
          <w:rFonts w:ascii="Times New Roman" w:hAnsi="Times New Roman" w:cs="Times New Roman"/>
          <w:sz w:val="24"/>
          <w:szCs w:val="24"/>
        </w:rPr>
        <w:t>”</w:t>
      </w:r>
      <w:r w:rsidRPr="002A539A">
        <w:rPr>
          <w:rFonts w:ascii="Times New Roman" w:hAnsi="Times New Roman" w:cs="Times New Roman"/>
          <w:sz w:val="24"/>
          <w:szCs w:val="24"/>
        </w:rPr>
        <w:t>，扎实推进巩固拓展脱贫攻坚成果同乡村振兴有效衔接工作，脱贫攻坚成果持续巩固，乡村振兴衔接有序推进。</w:t>
      </w:r>
    </w:p>
    <w:p w14:paraId="42F19106" w14:textId="452C931A" w:rsidR="00851455" w:rsidRPr="002A539A" w:rsidRDefault="001A4956" w:rsidP="00851455">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萧县</w:t>
      </w:r>
      <w:r w:rsidR="00E17EB3" w:rsidRPr="002A539A">
        <w:rPr>
          <w:rFonts w:ascii="Times New Roman" w:hAnsi="Times New Roman" w:cs="Times New Roman"/>
          <w:sz w:val="24"/>
          <w:szCs w:val="24"/>
        </w:rPr>
        <w:t>县委、县政府主要负责同志对巩固拓展脱贫攻坚成果同乡村振兴有效衔接工作亲自谋划、亲自安排部署、亲自调度推动，</w:t>
      </w:r>
      <w:r w:rsidR="000A5078" w:rsidRPr="002A539A">
        <w:rPr>
          <w:rFonts w:ascii="Times New Roman" w:hAnsi="Times New Roman" w:cs="Times New Roman"/>
          <w:sz w:val="24"/>
          <w:szCs w:val="24"/>
        </w:rPr>
        <w:t>一方面坚持防止返贫致贫监测帮扶毫不放松，持续巩固脱贫攻坚成果</w:t>
      </w:r>
      <w:r w:rsidR="00851455" w:rsidRPr="002A539A">
        <w:rPr>
          <w:rFonts w:ascii="Times New Roman" w:hAnsi="Times New Roman" w:cs="Times New Roman"/>
          <w:sz w:val="24"/>
          <w:szCs w:val="24"/>
        </w:rPr>
        <w:t>。</w:t>
      </w:r>
      <w:r w:rsidRPr="002A539A">
        <w:rPr>
          <w:rFonts w:ascii="Times New Roman" w:hAnsi="Times New Roman" w:cs="Times New Roman"/>
          <w:sz w:val="24"/>
          <w:szCs w:val="24"/>
        </w:rPr>
        <w:t>其中包括下列两个部分：</w:t>
      </w:r>
      <w:r w:rsidR="00125598" w:rsidRPr="002A539A">
        <w:rPr>
          <w:rFonts w:ascii="Times New Roman" w:hAnsi="Times New Roman" w:cs="Times New Roman"/>
          <w:sz w:val="24"/>
          <w:szCs w:val="24"/>
        </w:rPr>
        <w:t>一是抓好防止返贫致贫监测帮扶。聚焦农村低收入人口，围绕</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一收入两不愁三保障</w:t>
      </w:r>
      <w:proofErr w:type="gramStart"/>
      <w:r w:rsidR="00125598" w:rsidRPr="002A539A">
        <w:rPr>
          <w:rFonts w:ascii="Times New Roman" w:hAnsi="Times New Roman" w:cs="Times New Roman"/>
          <w:sz w:val="24"/>
          <w:szCs w:val="24"/>
        </w:rPr>
        <w:t>一</w:t>
      </w:r>
      <w:proofErr w:type="gramEnd"/>
      <w:r w:rsidR="00125598" w:rsidRPr="002A539A">
        <w:rPr>
          <w:rFonts w:ascii="Times New Roman" w:hAnsi="Times New Roman" w:cs="Times New Roman"/>
          <w:sz w:val="24"/>
          <w:szCs w:val="24"/>
        </w:rPr>
        <w:t>安全</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核心指标，组织开展常态化走访帮扶，切实做到早发现、早帮扶，坚决防止返贫致贫。</w:t>
      </w:r>
      <w:proofErr w:type="gramStart"/>
      <w:r w:rsidR="00125598" w:rsidRPr="002A539A">
        <w:rPr>
          <w:rFonts w:ascii="Times New Roman" w:hAnsi="Times New Roman" w:cs="Times New Roman"/>
          <w:sz w:val="24"/>
          <w:szCs w:val="24"/>
        </w:rPr>
        <w:t>全县易</w:t>
      </w:r>
      <w:proofErr w:type="gramEnd"/>
      <w:r w:rsidR="00125598" w:rsidRPr="002A539A">
        <w:rPr>
          <w:rFonts w:ascii="Times New Roman" w:hAnsi="Times New Roman" w:cs="Times New Roman"/>
          <w:sz w:val="24"/>
          <w:szCs w:val="24"/>
        </w:rPr>
        <w:t>返贫致贫人口</w:t>
      </w:r>
      <w:r w:rsidR="00125598" w:rsidRPr="002A539A">
        <w:rPr>
          <w:rFonts w:ascii="Times New Roman" w:hAnsi="Times New Roman" w:cs="Times New Roman"/>
          <w:sz w:val="24"/>
          <w:szCs w:val="24"/>
        </w:rPr>
        <w:t>3</w:t>
      </w:r>
      <w:r w:rsidRPr="002A539A">
        <w:rPr>
          <w:rFonts w:ascii="Times New Roman" w:hAnsi="Times New Roman" w:cs="Times New Roman"/>
          <w:sz w:val="24"/>
          <w:szCs w:val="24"/>
        </w:rPr>
        <w:t>,</w:t>
      </w:r>
      <w:r w:rsidR="00125598" w:rsidRPr="002A539A">
        <w:rPr>
          <w:rFonts w:ascii="Times New Roman" w:hAnsi="Times New Roman" w:cs="Times New Roman"/>
          <w:sz w:val="24"/>
          <w:szCs w:val="24"/>
        </w:rPr>
        <w:t>594</w:t>
      </w:r>
      <w:r w:rsidR="00125598" w:rsidRPr="002A539A">
        <w:rPr>
          <w:rFonts w:ascii="Times New Roman" w:hAnsi="Times New Roman" w:cs="Times New Roman"/>
          <w:sz w:val="24"/>
          <w:szCs w:val="24"/>
        </w:rPr>
        <w:t>户</w:t>
      </w:r>
      <w:r w:rsidR="00125598" w:rsidRPr="002A539A">
        <w:rPr>
          <w:rFonts w:ascii="Times New Roman" w:hAnsi="Times New Roman" w:cs="Times New Roman"/>
          <w:sz w:val="24"/>
          <w:szCs w:val="24"/>
        </w:rPr>
        <w:t>7</w:t>
      </w:r>
      <w:r w:rsidRPr="002A539A">
        <w:rPr>
          <w:rFonts w:ascii="Times New Roman" w:hAnsi="Times New Roman" w:cs="Times New Roman"/>
          <w:sz w:val="24"/>
          <w:szCs w:val="24"/>
        </w:rPr>
        <w:t>,</w:t>
      </w:r>
      <w:r w:rsidR="00125598" w:rsidRPr="002A539A">
        <w:rPr>
          <w:rFonts w:ascii="Times New Roman" w:hAnsi="Times New Roman" w:cs="Times New Roman"/>
          <w:sz w:val="24"/>
          <w:szCs w:val="24"/>
        </w:rPr>
        <w:t>321</w:t>
      </w:r>
      <w:r w:rsidR="00125598" w:rsidRPr="002A539A">
        <w:rPr>
          <w:rFonts w:ascii="Times New Roman" w:hAnsi="Times New Roman" w:cs="Times New Roman"/>
          <w:sz w:val="24"/>
          <w:szCs w:val="24"/>
        </w:rPr>
        <w:t>人，其中脱贫不稳定户</w:t>
      </w:r>
      <w:r w:rsidR="00125598" w:rsidRPr="002A539A">
        <w:rPr>
          <w:rFonts w:ascii="Times New Roman" w:hAnsi="Times New Roman" w:cs="Times New Roman"/>
          <w:sz w:val="24"/>
          <w:szCs w:val="24"/>
        </w:rPr>
        <w:t>1</w:t>
      </w:r>
      <w:r w:rsidRPr="002A539A">
        <w:rPr>
          <w:rFonts w:ascii="Times New Roman" w:hAnsi="Times New Roman" w:cs="Times New Roman"/>
          <w:sz w:val="24"/>
          <w:szCs w:val="24"/>
        </w:rPr>
        <w:t>,</w:t>
      </w:r>
      <w:r w:rsidR="00125598" w:rsidRPr="002A539A">
        <w:rPr>
          <w:rFonts w:ascii="Times New Roman" w:hAnsi="Times New Roman" w:cs="Times New Roman"/>
          <w:sz w:val="24"/>
          <w:szCs w:val="24"/>
        </w:rPr>
        <w:t>352</w:t>
      </w:r>
      <w:r w:rsidR="00125598" w:rsidRPr="002A539A">
        <w:rPr>
          <w:rFonts w:ascii="Times New Roman" w:hAnsi="Times New Roman" w:cs="Times New Roman"/>
          <w:sz w:val="24"/>
          <w:szCs w:val="24"/>
        </w:rPr>
        <w:t>户</w:t>
      </w:r>
      <w:r w:rsidR="00125598" w:rsidRPr="002A539A">
        <w:rPr>
          <w:rFonts w:ascii="Times New Roman" w:hAnsi="Times New Roman" w:cs="Times New Roman"/>
          <w:sz w:val="24"/>
          <w:szCs w:val="24"/>
        </w:rPr>
        <w:t>2</w:t>
      </w:r>
      <w:r w:rsidRPr="002A539A">
        <w:rPr>
          <w:rFonts w:ascii="Times New Roman" w:hAnsi="Times New Roman" w:cs="Times New Roman"/>
          <w:sz w:val="24"/>
          <w:szCs w:val="24"/>
        </w:rPr>
        <w:t>,</w:t>
      </w:r>
      <w:r w:rsidR="00125598" w:rsidRPr="002A539A">
        <w:rPr>
          <w:rFonts w:ascii="Times New Roman" w:hAnsi="Times New Roman" w:cs="Times New Roman"/>
          <w:sz w:val="24"/>
          <w:szCs w:val="24"/>
        </w:rPr>
        <w:t>766</w:t>
      </w:r>
      <w:r w:rsidR="00125598" w:rsidRPr="002A539A">
        <w:rPr>
          <w:rFonts w:ascii="Times New Roman" w:hAnsi="Times New Roman" w:cs="Times New Roman"/>
          <w:sz w:val="24"/>
          <w:szCs w:val="24"/>
        </w:rPr>
        <w:t>人，边缘易致贫户</w:t>
      </w:r>
      <w:r w:rsidR="00125598" w:rsidRPr="002A539A">
        <w:rPr>
          <w:rFonts w:ascii="Times New Roman" w:hAnsi="Times New Roman" w:cs="Times New Roman"/>
          <w:sz w:val="24"/>
          <w:szCs w:val="24"/>
        </w:rPr>
        <w:t>2</w:t>
      </w:r>
      <w:r w:rsidRPr="002A539A">
        <w:rPr>
          <w:rFonts w:ascii="Times New Roman" w:hAnsi="Times New Roman" w:cs="Times New Roman"/>
          <w:sz w:val="24"/>
          <w:szCs w:val="24"/>
        </w:rPr>
        <w:t>,</w:t>
      </w:r>
      <w:r w:rsidR="00125598" w:rsidRPr="002A539A">
        <w:rPr>
          <w:rFonts w:ascii="Times New Roman" w:hAnsi="Times New Roman" w:cs="Times New Roman"/>
          <w:sz w:val="24"/>
          <w:szCs w:val="24"/>
        </w:rPr>
        <w:t>225</w:t>
      </w:r>
      <w:r w:rsidR="00125598" w:rsidRPr="002A539A">
        <w:rPr>
          <w:rFonts w:ascii="Times New Roman" w:hAnsi="Times New Roman" w:cs="Times New Roman"/>
          <w:sz w:val="24"/>
          <w:szCs w:val="24"/>
        </w:rPr>
        <w:t>户</w:t>
      </w:r>
      <w:r w:rsidR="00125598" w:rsidRPr="002A539A">
        <w:rPr>
          <w:rFonts w:ascii="Times New Roman" w:hAnsi="Times New Roman" w:cs="Times New Roman"/>
          <w:sz w:val="24"/>
          <w:szCs w:val="24"/>
        </w:rPr>
        <w:t>4</w:t>
      </w:r>
      <w:r w:rsidRPr="002A539A">
        <w:rPr>
          <w:rFonts w:ascii="Times New Roman" w:hAnsi="Times New Roman" w:cs="Times New Roman"/>
          <w:sz w:val="24"/>
          <w:szCs w:val="24"/>
        </w:rPr>
        <w:t>,</w:t>
      </w:r>
      <w:r w:rsidR="00125598" w:rsidRPr="002A539A">
        <w:rPr>
          <w:rFonts w:ascii="Times New Roman" w:hAnsi="Times New Roman" w:cs="Times New Roman"/>
          <w:sz w:val="24"/>
          <w:szCs w:val="24"/>
        </w:rPr>
        <w:t>506</w:t>
      </w:r>
      <w:r w:rsidR="00125598" w:rsidRPr="002A539A">
        <w:rPr>
          <w:rFonts w:ascii="Times New Roman" w:hAnsi="Times New Roman" w:cs="Times New Roman"/>
          <w:sz w:val="24"/>
          <w:szCs w:val="24"/>
        </w:rPr>
        <w:t>人，新增突发严重困难户</w:t>
      </w:r>
      <w:r w:rsidR="00125598" w:rsidRPr="002A539A">
        <w:rPr>
          <w:rFonts w:ascii="Times New Roman" w:hAnsi="Times New Roman" w:cs="Times New Roman"/>
          <w:sz w:val="24"/>
          <w:szCs w:val="24"/>
        </w:rPr>
        <w:t>17</w:t>
      </w:r>
      <w:r w:rsidR="00125598" w:rsidRPr="002A539A">
        <w:rPr>
          <w:rFonts w:ascii="Times New Roman" w:hAnsi="Times New Roman" w:cs="Times New Roman"/>
          <w:sz w:val="24"/>
          <w:szCs w:val="24"/>
        </w:rPr>
        <w:t>户</w:t>
      </w:r>
      <w:r w:rsidR="00125598" w:rsidRPr="002A539A">
        <w:rPr>
          <w:rFonts w:ascii="Times New Roman" w:hAnsi="Times New Roman" w:cs="Times New Roman"/>
          <w:sz w:val="24"/>
          <w:szCs w:val="24"/>
        </w:rPr>
        <w:t>49</w:t>
      </w:r>
      <w:r w:rsidR="00125598" w:rsidRPr="002A539A">
        <w:rPr>
          <w:rFonts w:ascii="Times New Roman" w:hAnsi="Times New Roman" w:cs="Times New Roman"/>
          <w:sz w:val="24"/>
          <w:szCs w:val="24"/>
        </w:rPr>
        <w:t>人。二是抓好</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两不愁三保障</w:t>
      </w:r>
      <w:proofErr w:type="gramStart"/>
      <w:r w:rsidR="00125598" w:rsidRPr="002A539A">
        <w:rPr>
          <w:rFonts w:ascii="Times New Roman" w:hAnsi="Times New Roman" w:cs="Times New Roman"/>
          <w:sz w:val="24"/>
          <w:szCs w:val="24"/>
        </w:rPr>
        <w:t>一</w:t>
      </w:r>
      <w:proofErr w:type="gramEnd"/>
      <w:r w:rsidR="00125598" w:rsidRPr="002A539A">
        <w:rPr>
          <w:rFonts w:ascii="Times New Roman" w:hAnsi="Times New Roman" w:cs="Times New Roman"/>
          <w:sz w:val="24"/>
          <w:szCs w:val="24"/>
        </w:rPr>
        <w:t>安全</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成果巩固。教育保障方面，春季学期发放困难学生资助金</w:t>
      </w:r>
      <w:r w:rsidR="00125598" w:rsidRPr="002A539A">
        <w:rPr>
          <w:rFonts w:ascii="Times New Roman" w:hAnsi="Times New Roman" w:cs="Times New Roman"/>
          <w:sz w:val="24"/>
          <w:szCs w:val="24"/>
        </w:rPr>
        <w:t>1</w:t>
      </w:r>
      <w:r w:rsidRPr="002A539A">
        <w:rPr>
          <w:rFonts w:ascii="Times New Roman" w:hAnsi="Times New Roman" w:cs="Times New Roman"/>
          <w:sz w:val="24"/>
          <w:szCs w:val="24"/>
        </w:rPr>
        <w:t>,</w:t>
      </w:r>
      <w:r w:rsidR="00125598" w:rsidRPr="002A539A">
        <w:rPr>
          <w:rFonts w:ascii="Times New Roman" w:hAnsi="Times New Roman" w:cs="Times New Roman"/>
          <w:sz w:val="24"/>
          <w:szCs w:val="24"/>
        </w:rPr>
        <w:t>792.83</w:t>
      </w:r>
      <w:r w:rsidR="00125598" w:rsidRPr="002A539A">
        <w:rPr>
          <w:rFonts w:ascii="Times New Roman" w:hAnsi="Times New Roman" w:cs="Times New Roman"/>
          <w:sz w:val="24"/>
          <w:szCs w:val="24"/>
        </w:rPr>
        <w:t>万元，受益学生</w:t>
      </w:r>
      <w:r w:rsidR="00125598" w:rsidRPr="002A539A">
        <w:rPr>
          <w:rFonts w:ascii="Times New Roman" w:hAnsi="Times New Roman" w:cs="Times New Roman"/>
          <w:sz w:val="24"/>
          <w:szCs w:val="24"/>
        </w:rPr>
        <w:t>2.26</w:t>
      </w:r>
      <w:r w:rsidR="00125598" w:rsidRPr="002A539A">
        <w:rPr>
          <w:rFonts w:ascii="Times New Roman" w:hAnsi="Times New Roman" w:cs="Times New Roman"/>
          <w:sz w:val="24"/>
          <w:szCs w:val="24"/>
        </w:rPr>
        <w:t>万名，</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雨露计划</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资助</w:t>
      </w:r>
      <w:r w:rsidR="00125598" w:rsidRPr="002A539A">
        <w:rPr>
          <w:rFonts w:ascii="Times New Roman" w:hAnsi="Times New Roman" w:cs="Times New Roman"/>
          <w:sz w:val="24"/>
          <w:szCs w:val="24"/>
        </w:rPr>
        <w:t>396.15</w:t>
      </w:r>
      <w:r w:rsidR="00125598" w:rsidRPr="002A539A">
        <w:rPr>
          <w:rFonts w:ascii="Times New Roman" w:hAnsi="Times New Roman" w:cs="Times New Roman"/>
          <w:sz w:val="24"/>
          <w:szCs w:val="24"/>
        </w:rPr>
        <w:t>万元，受益</w:t>
      </w:r>
      <w:r w:rsidR="00125598" w:rsidRPr="002A539A">
        <w:rPr>
          <w:rFonts w:ascii="Times New Roman" w:hAnsi="Times New Roman" w:cs="Times New Roman"/>
          <w:sz w:val="24"/>
          <w:szCs w:val="24"/>
        </w:rPr>
        <w:t>2</w:t>
      </w:r>
      <w:r w:rsidRPr="002A539A">
        <w:rPr>
          <w:rFonts w:ascii="Times New Roman" w:hAnsi="Times New Roman" w:cs="Times New Roman"/>
          <w:sz w:val="24"/>
          <w:szCs w:val="24"/>
        </w:rPr>
        <w:t>,</w:t>
      </w:r>
      <w:r w:rsidR="00125598" w:rsidRPr="002A539A">
        <w:rPr>
          <w:rFonts w:ascii="Times New Roman" w:hAnsi="Times New Roman" w:cs="Times New Roman"/>
          <w:sz w:val="24"/>
          <w:szCs w:val="24"/>
        </w:rPr>
        <w:t>641</w:t>
      </w:r>
      <w:r w:rsidR="00125598" w:rsidRPr="002A539A">
        <w:rPr>
          <w:rFonts w:ascii="Times New Roman" w:hAnsi="Times New Roman" w:cs="Times New Roman"/>
          <w:sz w:val="24"/>
          <w:szCs w:val="24"/>
        </w:rPr>
        <w:t>人。严格落实</w:t>
      </w:r>
      <w:proofErr w:type="gramStart"/>
      <w:r w:rsidR="00125598" w:rsidRPr="002A539A">
        <w:rPr>
          <w:rFonts w:ascii="Times New Roman" w:hAnsi="Times New Roman" w:cs="Times New Roman"/>
          <w:sz w:val="24"/>
          <w:szCs w:val="24"/>
        </w:rPr>
        <w:t>控辍保学工</w:t>
      </w:r>
      <w:proofErr w:type="gramEnd"/>
      <w:r w:rsidR="00125598" w:rsidRPr="002A539A">
        <w:rPr>
          <w:rFonts w:ascii="Times New Roman" w:hAnsi="Times New Roman" w:cs="Times New Roman"/>
          <w:sz w:val="24"/>
          <w:szCs w:val="24"/>
        </w:rPr>
        <w:t>作，全县义务教育阶段学生</w:t>
      </w:r>
      <w:r w:rsidR="00125598" w:rsidRPr="002A539A">
        <w:rPr>
          <w:rFonts w:ascii="Times New Roman" w:hAnsi="Times New Roman" w:cs="Times New Roman"/>
          <w:sz w:val="24"/>
          <w:szCs w:val="24"/>
        </w:rPr>
        <w:t>12.7</w:t>
      </w:r>
      <w:r w:rsidR="00125598" w:rsidRPr="002A539A">
        <w:rPr>
          <w:rFonts w:ascii="Times New Roman" w:hAnsi="Times New Roman" w:cs="Times New Roman"/>
          <w:sz w:val="24"/>
          <w:szCs w:val="24"/>
        </w:rPr>
        <w:t>万人无一例失学、辍学现象。医疗保障方面，落实</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三保障</w:t>
      </w:r>
      <w:proofErr w:type="gramStart"/>
      <w:r w:rsidR="00125598" w:rsidRPr="002A539A">
        <w:rPr>
          <w:rFonts w:ascii="Times New Roman" w:hAnsi="Times New Roman" w:cs="Times New Roman"/>
          <w:sz w:val="24"/>
          <w:szCs w:val="24"/>
        </w:rPr>
        <w:t>一</w:t>
      </w:r>
      <w:proofErr w:type="gramEnd"/>
      <w:r w:rsidR="00125598" w:rsidRPr="002A539A">
        <w:rPr>
          <w:rFonts w:ascii="Times New Roman" w:hAnsi="Times New Roman" w:cs="Times New Roman"/>
          <w:sz w:val="24"/>
          <w:szCs w:val="24"/>
        </w:rPr>
        <w:t>兜底</w:t>
      </w:r>
      <w:proofErr w:type="gramStart"/>
      <w:r w:rsidR="00125598" w:rsidRPr="002A539A">
        <w:rPr>
          <w:rFonts w:ascii="Times New Roman" w:hAnsi="Times New Roman" w:cs="Times New Roman"/>
          <w:sz w:val="24"/>
          <w:szCs w:val="24"/>
        </w:rPr>
        <w:t>一</w:t>
      </w:r>
      <w:proofErr w:type="gramEnd"/>
      <w:r w:rsidR="00125598" w:rsidRPr="002A539A">
        <w:rPr>
          <w:rFonts w:ascii="Times New Roman" w:hAnsi="Times New Roman" w:cs="Times New Roman"/>
          <w:sz w:val="24"/>
          <w:szCs w:val="24"/>
        </w:rPr>
        <w:t>补充</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综合</w:t>
      </w:r>
      <w:proofErr w:type="gramStart"/>
      <w:r w:rsidR="00125598" w:rsidRPr="002A539A">
        <w:rPr>
          <w:rFonts w:ascii="Times New Roman" w:hAnsi="Times New Roman" w:cs="Times New Roman"/>
          <w:sz w:val="24"/>
          <w:szCs w:val="24"/>
        </w:rPr>
        <w:t>医</w:t>
      </w:r>
      <w:proofErr w:type="gramEnd"/>
      <w:r w:rsidR="00125598" w:rsidRPr="002A539A">
        <w:rPr>
          <w:rFonts w:ascii="Times New Roman" w:hAnsi="Times New Roman" w:cs="Times New Roman"/>
          <w:sz w:val="24"/>
          <w:szCs w:val="24"/>
        </w:rPr>
        <w:t>保政策，投入资金</w:t>
      </w:r>
      <w:r w:rsidR="00125598" w:rsidRPr="002A539A">
        <w:rPr>
          <w:rFonts w:ascii="Times New Roman" w:hAnsi="Times New Roman" w:cs="Times New Roman"/>
          <w:sz w:val="24"/>
          <w:szCs w:val="24"/>
        </w:rPr>
        <w:t>2.99</w:t>
      </w:r>
      <w:r w:rsidR="00125598" w:rsidRPr="002A539A">
        <w:rPr>
          <w:rFonts w:ascii="Times New Roman" w:hAnsi="Times New Roman" w:cs="Times New Roman"/>
          <w:sz w:val="24"/>
          <w:szCs w:val="24"/>
        </w:rPr>
        <w:t>亿元保障</w:t>
      </w:r>
      <w:r w:rsidR="00125598" w:rsidRPr="002A539A">
        <w:rPr>
          <w:rFonts w:ascii="Times New Roman" w:hAnsi="Times New Roman" w:cs="Times New Roman"/>
          <w:sz w:val="24"/>
          <w:szCs w:val="24"/>
        </w:rPr>
        <w:t>84.88</w:t>
      </w:r>
      <w:r w:rsidR="00125598" w:rsidRPr="002A539A">
        <w:rPr>
          <w:rFonts w:ascii="Times New Roman" w:hAnsi="Times New Roman" w:cs="Times New Roman"/>
          <w:sz w:val="24"/>
          <w:szCs w:val="24"/>
        </w:rPr>
        <w:t>万人次。住房安全方面，完成房屋安全信息采集</w:t>
      </w:r>
      <w:r w:rsidR="00125598" w:rsidRPr="002A539A">
        <w:rPr>
          <w:rFonts w:ascii="Times New Roman" w:hAnsi="Times New Roman" w:cs="Times New Roman"/>
          <w:sz w:val="24"/>
          <w:szCs w:val="24"/>
        </w:rPr>
        <w:t>30.05</w:t>
      </w:r>
      <w:r w:rsidR="00125598" w:rsidRPr="002A539A">
        <w:rPr>
          <w:rFonts w:ascii="Times New Roman" w:hAnsi="Times New Roman" w:cs="Times New Roman"/>
          <w:sz w:val="24"/>
          <w:szCs w:val="24"/>
        </w:rPr>
        <w:t>万户，实施危房改造</w:t>
      </w:r>
      <w:r w:rsidR="00125598" w:rsidRPr="002A539A">
        <w:rPr>
          <w:rFonts w:ascii="Times New Roman" w:hAnsi="Times New Roman" w:cs="Times New Roman"/>
          <w:sz w:val="24"/>
          <w:szCs w:val="24"/>
        </w:rPr>
        <w:t>119</w:t>
      </w:r>
      <w:r w:rsidR="00125598" w:rsidRPr="002A539A">
        <w:rPr>
          <w:rFonts w:ascii="Times New Roman" w:hAnsi="Times New Roman" w:cs="Times New Roman"/>
          <w:sz w:val="24"/>
          <w:szCs w:val="24"/>
        </w:rPr>
        <w:t>户，补助资金</w:t>
      </w:r>
      <w:r w:rsidR="00125598" w:rsidRPr="002A539A">
        <w:rPr>
          <w:rFonts w:ascii="Times New Roman" w:hAnsi="Times New Roman" w:cs="Times New Roman"/>
          <w:sz w:val="24"/>
          <w:szCs w:val="24"/>
        </w:rPr>
        <w:t>191.8</w:t>
      </w:r>
      <w:r w:rsidR="00125598" w:rsidRPr="002A539A">
        <w:rPr>
          <w:rFonts w:ascii="Times New Roman" w:hAnsi="Times New Roman" w:cs="Times New Roman"/>
          <w:sz w:val="24"/>
          <w:szCs w:val="24"/>
        </w:rPr>
        <w:t>万元。饮水安全方面，投资</w:t>
      </w:r>
      <w:r w:rsidR="00125598" w:rsidRPr="002A539A">
        <w:rPr>
          <w:rFonts w:ascii="Times New Roman" w:hAnsi="Times New Roman" w:cs="Times New Roman"/>
          <w:sz w:val="24"/>
          <w:szCs w:val="24"/>
        </w:rPr>
        <w:t>3737</w:t>
      </w:r>
      <w:r w:rsidR="00125598" w:rsidRPr="002A539A">
        <w:rPr>
          <w:rFonts w:ascii="Times New Roman" w:hAnsi="Times New Roman" w:cs="Times New Roman"/>
          <w:sz w:val="24"/>
          <w:szCs w:val="24"/>
        </w:rPr>
        <w:t>万元实施农村供水保障工程。</w:t>
      </w:r>
    </w:p>
    <w:p w14:paraId="03BE44D5" w14:textId="4D4B3991" w:rsidR="005F1AA8" w:rsidRPr="002A539A" w:rsidRDefault="00851455" w:rsidP="00851455">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另一方面萧县</w:t>
      </w:r>
      <w:r w:rsidR="00125598" w:rsidRPr="002A539A">
        <w:rPr>
          <w:rFonts w:ascii="Times New Roman" w:hAnsi="Times New Roman" w:cs="Times New Roman"/>
          <w:sz w:val="24"/>
          <w:szCs w:val="24"/>
        </w:rPr>
        <w:t>始终坚持推进重点工作毫不放松，持续提升脱贫成效。一是持</w:t>
      </w:r>
      <w:r w:rsidR="00125598" w:rsidRPr="002A539A">
        <w:rPr>
          <w:rFonts w:ascii="Times New Roman" w:hAnsi="Times New Roman" w:cs="Times New Roman"/>
          <w:sz w:val="24"/>
          <w:szCs w:val="24"/>
        </w:rPr>
        <w:lastRenderedPageBreak/>
        <w:t>续加强项目资金管理。推进好项目实施。以周为单位倒排工期，坚持</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周一进度提醒、周五通报、约谈调度</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制度。今年累计安排</w:t>
      </w:r>
      <w:proofErr w:type="gramStart"/>
      <w:r w:rsidR="00125598" w:rsidRPr="002A539A">
        <w:rPr>
          <w:rFonts w:ascii="Times New Roman" w:hAnsi="Times New Roman" w:cs="Times New Roman"/>
          <w:sz w:val="24"/>
          <w:szCs w:val="24"/>
        </w:rPr>
        <w:t>各级资金</w:t>
      </w:r>
      <w:proofErr w:type="gramEnd"/>
      <w:r w:rsidR="00125598" w:rsidRPr="002A539A">
        <w:rPr>
          <w:rFonts w:ascii="Times New Roman" w:hAnsi="Times New Roman" w:cs="Times New Roman"/>
          <w:sz w:val="24"/>
          <w:szCs w:val="24"/>
        </w:rPr>
        <w:t>4.99</w:t>
      </w:r>
      <w:r w:rsidR="00125598" w:rsidRPr="002A539A">
        <w:rPr>
          <w:rFonts w:ascii="Times New Roman" w:hAnsi="Times New Roman" w:cs="Times New Roman"/>
          <w:sz w:val="24"/>
          <w:szCs w:val="24"/>
        </w:rPr>
        <w:t>亿元，批复实施项目</w:t>
      </w:r>
      <w:r w:rsidR="00125598" w:rsidRPr="002A539A">
        <w:rPr>
          <w:rFonts w:ascii="Times New Roman" w:hAnsi="Times New Roman" w:cs="Times New Roman"/>
          <w:sz w:val="24"/>
          <w:szCs w:val="24"/>
        </w:rPr>
        <w:t>411</w:t>
      </w:r>
      <w:r w:rsidR="00125598" w:rsidRPr="002A539A">
        <w:rPr>
          <w:rFonts w:ascii="Times New Roman" w:hAnsi="Times New Roman" w:cs="Times New Roman"/>
          <w:sz w:val="24"/>
          <w:szCs w:val="24"/>
        </w:rPr>
        <w:t>个。管好用好扶贫资产。推行</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横向对接牵头部门、纵向下沉镇村</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的</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两线并轨</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模式，扎实推进好资产管理质量提升</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四个一</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行动，率先开展扶贫资产专项审计。全县</w:t>
      </w:r>
      <w:r w:rsidR="00125598" w:rsidRPr="002A539A">
        <w:rPr>
          <w:rFonts w:ascii="Times New Roman" w:hAnsi="Times New Roman" w:cs="Times New Roman"/>
          <w:sz w:val="24"/>
          <w:szCs w:val="24"/>
        </w:rPr>
        <w:t>2013-2020</w:t>
      </w:r>
      <w:r w:rsidR="00125598" w:rsidRPr="002A539A">
        <w:rPr>
          <w:rFonts w:ascii="Times New Roman" w:hAnsi="Times New Roman" w:cs="Times New Roman"/>
          <w:sz w:val="24"/>
          <w:szCs w:val="24"/>
        </w:rPr>
        <w:t>年度累计投入各类资金形成扶贫资产</w:t>
      </w:r>
      <w:r w:rsidR="00125598" w:rsidRPr="002A539A">
        <w:rPr>
          <w:rFonts w:ascii="Times New Roman" w:hAnsi="Times New Roman" w:cs="Times New Roman"/>
          <w:sz w:val="24"/>
          <w:szCs w:val="24"/>
        </w:rPr>
        <w:t>46.07</w:t>
      </w:r>
      <w:r w:rsidR="00125598" w:rsidRPr="002A539A">
        <w:rPr>
          <w:rFonts w:ascii="Times New Roman" w:hAnsi="Times New Roman" w:cs="Times New Roman"/>
          <w:sz w:val="24"/>
          <w:szCs w:val="24"/>
        </w:rPr>
        <w:t>亿元，其中公益性资产</w:t>
      </w:r>
      <w:r w:rsidR="00125598" w:rsidRPr="002A539A">
        <w:rPr>
          <w:rFonts w:ascii="Times New Roman" w:hAnsi="Times New Roman" w:cs="Times New Roman"/>
          <w:sz w:val="24"/>
          <w:szCs w:val="24"/>
        </w:rPr>
        <w:t>29.69</w:t>
      </w:r>
      <w:r w:rsidR="00125598" w:rsidRPr="002A539A">
        <w:rPr>
          <w:rFonts w:ascii="Times New Roman" w:hAnsi="Times New Roman" w:cs="Times New Roman"/>
          <w:sz w:val="24"/>
          <w:szCs w:val="24"/>
        </w:rPr>
        <w:t>亿元、经营性资产</w:t>
      </w:r>
      <w:r w:rsidR="00125598" w:rsidRPr="002A539A">
        <w:rPr>
          <w:rFonts w:ascii="Times New Roman" w:hAnsi="Times New Roman" w:cs="Times New Roman"/>
          <w:sz w:val="24"/>
          <w:szCs w:val="24"/>
        </w:rPr>
        <w:t>9.86</w:t>
      </w:r>
      <w:r w:rsidR="00125598" w:rsidRPr="002A539A">
        <w:rPr>
          <w:rFonts w:ascii="Times New Roman" w:hAnsi="Times New Roman" w:cs="Times New Roman"/>
          <w:sz w:val="24"/>
          <w:szCs w:val="24"/>
        </w:rPr>
        <w:t>亿元、到户类资产</w:t>
      </w:r>
      <w:r w:rsidR="00125598" w:rsidRPr="002A539A">
        <w:rPr>
          <w:rFonts w:ascii="Times New Roman" w:hAnsi="Times New Roman" w:cs="Times New Roman"/>
          <w:sz w:val="24"/>
          <w:szCs w:val="24"/>
        </w:rPr>
        <w:t>6.52</w:t>
      </w:r>
      <w:r w:rsidR="00125598" w:rsidRPr="002A539A">
        <w:rPr>
          <w:rFonts w:ascii="Times New Roman" w:hAnsi="Times New Roman" w:cs="Times New Roman"/>
          <w:sz w:val="24"/>
          <w:szCs w:val="24"/>
        </w:rPr>
        <w:t>亿元。</w:t>
      </w:r>
      <w:r w:rsidR="001A4956" w:rsidRPr="002A539A">
        <w:rPr>
          <w:rFonts w:ascii="Times New Roman" w:hAnsi="Times New Roman" w:cs="Times New Roman"/>
          <w:sz w:val="24"/>
          <w:szCs w:val="24"/>
        </w:rPr>
        <w:t>2021</w:t>
      </w:r>
      <w:r w:rsidR="001A4956" w:rsidRPr="002A539A">
        <w:rPr>
          <w:rFonts w:ascii="Times New Roman" w:hAnsi="Times New Roman" w:cs="Times New Roman"/>
          <w:sz w:val="24"/>
          <w:szCs w:val="24"/>
        </w:rPr>
        <w:t>年</w:t>
      </w:r>
      <w:r w:rsidR="00125598" w:rsidRPr="002A539A">
        <w:rPr>
          <w:rFonts w:ascii="Times New Roman" w:hAnsi="Times New Roman" w:cs="Times New Roman"/>
          <w:sz w:val="24"/>
          <w:szCs w:val="24"/>
        </w:rPr>
        <w:t>7</w:t>
      </w:r>
      <w:r w:rsidR="00125598" w:rsidRPr="002A539A">
        <w:rPr>
          <w:rFonts w:ascii="Times New Roman" w:hAnsi="Times New Roman" w:cs="Times New Roman"/>
          <w:sz w:val="24"/>
          <w:szCs w:val="24"/>
        </w:rPr>
        <w:t>月</w:t>
      </w:r>
      <w:r w:rsidR="00125598" w:rsidRPr="002A539A">
        <w:rPr>
          <w:rFonts w:ascii="Times New Roman" w:hAnsi="Times New Roman" w:cs="Times New Roman"/>
          <w:sz w:val="24"/>
          <w:szCs w:val="24"/>
        </w:rPr>
        <w:t>20</w:t>
      </w:r>
      <w:r w:rsidR="00125598" w:rsidRPr="002A539A">
        <w:rPr>
          <w:rFonts w:ascii="Times New Roman" w:hAnsi="Times New Roman" w:cs="Times New Roman"/>
          <w:sz w:val="24"/>
          <w:szCs w:val="24"/>
        </w:rPr>
        <w:t>日，萧县</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三三四</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模式加强项目资金管理在全省项目资金培训班上作经验交流；</w:t>
      </w:r>
      <w:r w:rsidR="001A4956" w:rsidRPr="002A539A">
        <w:rPr>
          <w:rFonts w:ascii="Times New Roman" w:hAnsi="Times New Roman" w:cs="Times New Roman"/>
          <w:sz w:val="24"/>
          <w:szCs w:val="24"/>
        </w:rPr>
        <w:t>2021</w:t>
      </w:r>
      <w:r w:rsidR="001A4956" w:rsidRPr="002A539A">
        <w:rPr>
          <w:rFonts w:ascii="Times New Roman" w:hAnsi="Times New Roman" w:cs="Times New Roman"/>
          <w:sz w:val="24"/>
          <w:szCs w:val="24"/>
        </w:rPr>
        <w:t>年</w:t>
      </w:r>
      <w:r w:rsidR="00125598" w:rsidRPr="002A539A">
        <w:rPr>
          <w:rFonts w:ascii="Times New Roman" w:hAnsi="Times New Roman" w:cs="Times New Roman"/>
          <w:sz w:val="24"/>
          <w:szCs w:val="24"/>
        </w:rPr>
        <w:t>12</w:t>
      </w:r>
      <w:r w:rsidR="00125598" w:rsidRPr="002A539A">
        <w:rPr>
          <w:rFonts w:ascii="Times New Roman" w:hAnsi="Times New Roman" w:cs="Times New Roman"/>
          <w:sz w:val="24"/>
          <w:szCs w:val="24"/>
        </w:rPr>
        <w:t>月</w:t>
      </w:r>
      <w:r w:rsidR="00125598" w:rsidRPr="002A539A">
        <w:rPr>
          <w:rFonts w:ascii="Times New Roman" w:hAnsi="Times New Roman" w:cs="Times New Roman"/>
          <w:sz w:val="24"/>
          <w:szCs w:val="24"/>
        </w:rPr>
        <w:t>15</w:t>
      </w:r>
      <w:r w:rsidR="00125598" w:rsidRPr="002A539A">
        <w:rPr>
          <w:rFonts w:ascii="Times New Roman" w:hAnsi="Times New Roman" w:cs="Times New Roman"/>
          <w:sz w:val="24"/>
          <w:szCs w:val="24"/>
        </w:rPr>
        <w:t>日，萧县资金项目管理工作在全省衔接推进乡村振兴补助资金绩效评价培训会上作交流发言。二是持续加强产业帮扶。因地制宜，大力发展</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五彩</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产业，推行村党组织领办合作社模式，促进村集体经济增收。青龙镇路口村产业发展模式入选</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第二届全球减贫案例</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。党组织领办合作社、</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五彩</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产业做法在安徽省乡村振兴简报典型刊发，全省推广。</w:t>
      </w:r>
      <w:r w:rsidR="001A4956" w:rsidRPr="002A539A">
        <w:rPr>
          <w:rFonts w:ascii="Times New Roman" w:hAnsi="Times New Roman" w:cs="Times New Roman"/>
          <w:sz w:val="24"/>
          <w:szCs w:val="24"/>
        </w:rPr>
        <w:t>2021</w:t>
      </w:r>
      <w:r w:rsidR="001A4956" w:rsidRPr="002A539A">
        <w:rPr>
          <w:rFonts w:ascii="Times New Roman" w:hAnsi="Times New Roman" w:cs="Times New Roman"/>
          <w:sz w:val="24"/>
          <w:szCs w:val="24"/>
        </w:rPr>
        <w:t>年</w:t>
      </w:r>
      <w:r w:rsidR="00125598" w:rsidRPr="002A539A">
        <w:rPr>
          <w:rFonts w:ascii="Times New Roman" w:hAnsi="Times New Roman" w:cs="Times New Roman"/>
          <w:sz w:val="24"/>
          <w:szCs w:val="24"/>
        </w:rPr>
        <w:t>12</w:t>
      </w:r>
      <w:r w:rsidR="00125598" w:rsidRPr="002A539A">
        <w:rPr>
          <w:rFonts w:ascii="Times New Roman" w:hAnsi="Times New Roman" w:cs="Times New Roman"/>
          <w:sz w:val="24"/>
          <w:szCs w:val="24"/>
        </w:rPr>
        <w:t>月</w:t>
      </w:r>
      <w:r w:rsidR="00125598" w:rsidRPr="002A539A">
        <w:rPr>
          <w:rFonts w:ascii="Times New Roman" w:hAnsi="Times New Roman" w:cs="Times New Roman"/>
          <w:sz w:val="24"/>
          <w:szCs w:val="24"/>
        </w:rPr>
        <w:t>16</w:t>
      </w:r>
      <w:r w:rsidR="00125598" w:rsidRPr="002A539A">
        <w:rPr>
          <w:rFonts w:ascii="Times New Roman" w:hAnsi="Times New Roman" w:cs="Times New Roman"/>
          <w:sz w:val="24"/>
          <w:szCs w:val="24"/>
        </w:rPr>
        <w:t>日，我县村党组织领办合作社模式在安徽省巩固拓展脱贫攻坚成果</w:t>
      </w:r>
      <w:r w:rsidR="00125598" w:rsidRPr="002A539A">
        <w:rPr>
          <w:rFonts w:ascii="Times New Roman" w:hAnsi="Times New Roman" w:cs="Times New Roman"/>
          <w:sz w:val="24"/>
          <w:szCs w:val="24"/>
        </w:rPr>
        <w:t xml:space="preserve"> </w:t>
      </w:r>
      <w:r w:rsidR="00125598" w:rsidRPr="002A539A">
        <w:rPr>
          <w:rFonts w:ascii="Times New Roman" w:hAnsi="Times New Roman" w:cs="Times New Roman"/>
          <w:sz w:val="24"/>
          <w:szCs w:val="24"/>
        </w:rPr>
        <w:t>助力乡村振兴论坛上作经验交流。三是持续</w:t>
      </w:r>
      <w:proofErr w:type="gramStart"/>
      <w:r w:rsidR="00125598" w:rsidRPr="002A539A">
        <w:rPr>
          <w:rFonts w:ascii="Times New Roman" w:hAnsi="Times New Roman" w:cs="Times New Roman"/>
          <w:sz w:val="24"/>
          <w:szCs w:val="24"/>
        </w:rPr>
        <w:t>加强稳岗就业</w:t>
      </w:r>
      <w:proofErr w:type="gramEnd"/>
      <w:r w:rsidR="00125598" w:rsidRPr="002A539A">
        <w:rPr>
          <w:rFonts w:ascii="Times New Roman" w:hAnsi="Times New Roman" w:cs="Times New Roman"/>
          <w:sz w:val="24"/>
          <w:szCs w:val="24"/>
        </w:rPr>
        <w:t>。全县已务工就业脱贫劳动力</w:t>
      </w:r>
      <w:r w:rsidR="00125598" w:rsidRPr="002A539A">
        <w:rPr>
          <w:rFonts w:ascii="Times New Roman" w:hAnsi="Times New Roman" w:cs="Times New Roman"/>
          <w:sz w:val="24"/>
          <w:szCs w:val="24"/>
        </w:rPr>
        <w:t>4.88</w:t>
      </w:r>
      <w:r w:rsidR="00125598" w:rsidRPr="002A539A">
        <w:rPr>
          <w:rFonts w:ascii="Times New Roman" w:hAnsi="Times New Roman" w:cs="Times New Roman"/>
          <w:sz w:val="24"/>
          <w:szCs w:val="24"/>
        </w:rPr>
        <w:t>万人，占去年规模的</w:t>
      </w:r>
      <w:r w:rsidR="00125598" w:rsidRPr="002A539A">
        <w:rPr>
          <w:rFonts w:ascii="Times New Roman" w:hAnsi="Times New Roman" w:cs="Times New Roman"/>
          <w:sz w:val="24"/>
          <w:szCs w:val="24"/>
        </w:rPr>
        <w:t>104.19%</w:t>
      </w:r>
      <w:r w:rsidR="00125598" w:rsidRPr="002A539A">
        <w:rPr>
          <w:rFonts w:ascii="Times New Roman" w:hAnsi="Times New Roman" w:cs="Times New Roman"/>
          <w:sz w:val="24"/>
          <w:szCs w:val="24"/>
        </w:rPr>
        <w:t>。坚持电话抽查与实地督导相结合，印发信息核查通报</w:t>
      </w:r>
      <w:r w:rsidR="00125598" w:rsidRPr="002A539A">
        <w:rPr>
          <w:rFonts w:ascii="Times New Roman" w:hAnsi="Times New Roman" w:cs="Times New Roman"/>
          <w:sz w:val="24"/>
          <w:szCs w:val="24"/>
        </w:rPr>
        <w:t>21</w:t>
      </w:r>
      <w:r w:rsidR="00125598" w:rsidRPr="002A539A">
        <w:rPr>
          <w:rFonts w:ascii="Times New Roman" w:hAnsi="Times New Roman" w:cs="Times New Roman"/>
          <w:sz w:val="24"/>
          <w:szCs w:val="24"/>
        </w:rPr>
        <w:t>期，确保账实相符。四是持续加强帮扶工作。扎实做好第八批选派干部轮换工作，组织开展</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沈</w:t>
      </w:r>
      <w:proofErr w:type="gramStart"/>
      <w:r w:rsidR="00125598" w:rsidRPr="002A539A">
        <w:rPr>
          <w:rFonts w:ascii="Times New Roman" w:hAnsi="Times New Roman" w:cs="Times New Roman"/>
          <w:sz w:val="24"/>
          <w:szCs w:val="24"/>
        </w:rPr>
        <w:t>浩</w:t>
      </w:r>
      <w:proofErr w:type="gramEnd"/>
      <w:r w:rsidR="00125598" w:rsidRPr="002A539A">
        <w:rPr>
          <w:rFonts w:ascii="Times New Roman" w:hAnsi="Times New Roman" w:cs="Times New Roman"/>
          <w:sz w:val="24"/>
          <w:szCs w:val="24"/>
        </w:rPr>
        <w:t>家乡再出发</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誓师活动。创新</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单位帮镇扶村</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制度，坚持帮扶工作</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月抽查月通报</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制度，推进帮扶责任落实。认定消费帮扶重点产品</w:t>
      </w:r>
      <w:r w:rsidR="00125598" w:rsidRPr="002A539A">
        <w:rPr>
          <w:rFonts w:ascii="Times New Roman" w:hAnsi="Times New Roman" w:cs="Times New Roman"/>
          <w:sz w:val="24"/>
          <w:szCs w:val="24"/>
        </w:rPr>
        <w:t>130</w:t>
      </w:r>
      <w:r w:rsidR="00125598" w:rsidRPr="002A539A">
        <w:rPr>
          <w:rFonts w:ascii="Times New Roman" w:hAnsi="Times New Roman" w:cs="Times New Roman"/>
          <w:sz w:val="24"/>
          <w:szCs w:val="24"/>
        </w:rPr>
        <w:t>个，入驻</w:t>
      </w:r>
      <w:r w:rsidR="00125598" w:rsidRPr="002A539A">
        <w:rPr>
          <w:rFonts w:ascii="Times New Roman" w:hAnsi="Times New Roman" w:cs="Times New Roman"/>
          <w:sz w:val="24"/>
          <w:szCs w:val="24"/>
        </w:rPr>
        <w:t>832</w:t>
      </w:r>
      <w:r w:rsidR="00125598" w:rsidRPr="002A539A">
        <w:rPr>
          <w:rFonts w:ascii="Times New Roman" w:hAnsi="Times New Roman" w:cs="Times New Roman"/>
          <w:sz w:val="24"/>
          <w:szCs w:val="24"/>
        </w:rPr>
        <w:t>平台经营主体</w:t>
      </w:r>
      <w:r w:rsidR="00125598" w:rsidRPr="002A539A">
        <w:rPr>
          <w:rFonts w:ascii="Times New Roman" w:hAnsi="Times New Roman" w:cs="Times New Roman"/>
          <w:sz w:val="24"/>
          <w:szCs w:val="24"/>
        </w:rPr>
        <w:t>61</w:t>
      </w:r>
      <w:r w:rsidR="00125598" w:rsidRPr="002A539A">
        <w:rPr>
          <w:rFonts w:ascii="Times New Roman" w:hAnsi="Times New Roman" w:cs="Times New Roman"/>
          <w:sz w:val="24"/>
          <w:szCs w:val="24"/>
        </w:rPr>
        <w:t>家，产品</w:t>
      </w:r>
      <w:r w:rsidR="00125598" w:rsidRPr="002A539A">
        <w:rPr>
          <w:rFonts w:ascii="Times New Roman" w:hAnsi="Times New Roman" w:cs="Times New Roman"/>
          <w:sz w:val="24"/>
          <w:szCs w:val="24"/>
        </w:rPr>
        <w:t>81</w:t>
      </w:r>
      <w:r w:rsidR="00125598" w:rsidRPr="002A539A">
        <w:rPr>
          <w:rFonts w:ascii="Times New Roman" w:hAnsi="Times New Roman" w:cs="Times New Roman"/>
          <w:sz w:val="24"/>
          <w:szCs w:val="24"/>
        </w:rPr>
        <w:t>个。推行</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三建三联</w:t>
      </w:r>
      <w:r w:rsidR="00125598" w:rsidRPr="002A539A">
        <w:rPr>
          <w:rFonts w:ascii="Times New Roman" w:hAnsi="Times New Roman" w:cs="Times New Roman"/>
          <w:sz w:val="24"/>
          <w:szCs w:val="24"/>
        </w:rPr>
        <w:t>”</w:t>
      </w:r>
      <w:r w:rsidR="00125598" w:rsidRPr="002A539A">
        <w:rPr>
          <w:rFonts w:ascii="Times New Roman" w:hAnsi="Times New Roman" w:cs="Times New Roman"/>
          <w:sz w:val="24"/>
          <w:szCs w:val="24"/>
        </w:rPr>
        <w:t>县域结对帮扶模式，落实县域结对帮扶资金</w:t>
      </w:r>
      <w:r w:rsidR="00125598" w:rsidRPr="002A539A">
        <w:rPr>
          <w:rFonts w:ascii="Times New Roman" w:hAnsi="Times New Roman" w:cs="Times New Roman"/>
          <w:sz w:val="24"/>
          <w:szCs w:val="24"/>
        </w:rPr>
        <w:t>1550</w:t>
      </w:r>
      <w:r w:rsidR="00125598" w:rsidRPr="002A539A">
        <w:rPr>
          <w:rFonts w:ascii="Times New Roman" w:hAnsi="Times New Roman" w:cs="Times New Roman"/>
          <w:sz w:val="24"/>
          <w:szCs w:val="24"/>
        </w:rPr>
        <w:t>万元，双方互访</w:t>
      </w:r>
      <w:r w:rsidR="00125598" w:rsidRPr="002A539A">
        <w:rPr>
          <w:rFonts w:ascii="Times New Roman" w:hAnsi="Times New Roman" w:cs="Times New Roman"/>
          <w:sz w:val="24"/>
          <w:szCs w:val="24"/>
        </w:rPr>
        <w:t>522</w:t>
      </w:r>
      <w:r w:rsidR="00125598" w:rsidRPr="002A539A">
        <w:rPr>
          <w:rFonts w:ascii="Times New Roman" w:hAnsi="Times New Roman" w:cs="Times New Roman"/>
          <w:sz w:val="24"/>
          <w:szCs w:val="24"/>
        </w:rPr>
        <w:t>人次，天长市企业、社会组织及个人</w:t>
      </w:r>
      <w:proofErr w:type="gramStart"/>
      <w:r w:rsidR="00125598" w:rsidRPr="002A539A">
        <w:rPr>
          <w:rFonts w:ascii="Times New Roman" w:hAnsi="Times New Roman" w:cs="Times New Roman"/>
          <w:sz w:val="24"/>
          <w:szCs w:val="24"/>
        </w:rPr>
        <w:t>来萧完成</w:t>
      </w:r>
      <w:proofErr w:type="gramEnd"/>
      <w:r w:rsidR="00125598" w:rsidRPr="002A539A">
        <w:rPr>
          <w:rFonts w:ascii="Times New Roman" w:hAnsi="Times New Roman" w:cs="Times New Roman"/>
          <w:sz w:val="24"/>
          <w:szCs w:val="24"/>
        </w:rPr>
        <w:t>投资或采购农副产品</w:t>
      </w:r>
      <w:r w:rsidR="00125598" w:rsidRPr="002A539A">
        <w:rPr>
          <w:rFonts w:ascii="Times New Roman" w:hAnsi="Times New Roman" w:cs="Times New Roman"/>
          <w:sz w:val="24"/>
          <w:szCs w:val="24"/>
        </w:rPr>
        <w:t>9</w:t>
      </w:r>
      <w:r w:rsidR="001A4956" w:rsidRPr="002A539A">
        <w:rPr>
          <w:rFonts w:ascii="Times New Roman" w:hAnsi="Times New Roman" w:cs="Times New Roman"/>
          <w:sz w:val="24"/>
          <w:szCs w:val="24"/>
        </w:rPr>
        <w:t>,</w:t>
      </w:r>
      <w:r w:rsidR="00125598" w:rsidRPr="002A539A">
        <w:rPr>
          <w:rFonts w:ascii="Times New Roman" w:hAnsi="Times New Roman" w:cs="Times New Roman"/>
          <w:sz w:val="24"/>
          <w:szCs w:val="24"/>
        </w:rPr>
        <w:t>000</w:t>
      </w:r>
      <w:r w:rsidR="00125598" w:rsidRPr="002A539A">
        <w:rPr>
          <w:rFonts w:ascii="Times New Roman" w:hAnsi="Times New Roman" w:cs="Times New Roman"/>
          <w:sz w:val="24"/>
          <w:szCs w:val="24"/>
        </w:rPr>
        <w:t>多万元，县域结对帮扶模式全国交流。五是持续加强脱贫攻坚总结宣传。全面总结脱贫攻坚成效，召开全县脱贫攻坚总结表彰大会。今年以来提拔重用脱贫攻坚战线干部</w:t>
      </w:r>
      <w:r w:rsidR="00125598" w:rsidRPr="002A539A">
        <w:rPr>
          <w:rFonts w:ascii="Times New Roman" w:hAnsi="Times New Roman" w:cs="Times New Roman"/>
          <w:sz w:val="24"/>
          <w:szCs w:val="24"/>
        </w:rPr>
        <w:t>184</w:t>
      </w:r>
      <w:r w:rsidR="00125598" w:rsidRPr="002A539A">
        <w:rPr>
          <w:rFonts w:ascii="Times New Roman" w:hAnsi="Times New Roman" w:cs="Times New Roman"/>
          <w:sz w:val="24"/>
          <w:szCs w:val="24"/>
        </w:rPr>
        <w:t>人。六是持续加强脱贫攻坚档案管理。印发《关于进一步做好精准扶贫档案工作的通知》，举办全县档案管理培训班，</w:t>
      </w:r>
      <w:proofErr w:type="gramStart"/>
      <w:r w:rsidR="00125598" w:rsidRPr="002A539A">
        <w:rPr>
          <w:rFonts w:ascii="Times New Roman" w:hAnsi="Times New Roman" w:cs="Times New Roman"/>
          <w:sz w:val="24"/>
          <w:szCs w:val="24"/>
        </w:rPr>
        <w:t>分片区</w:t>
      </w:r>
      <w:proofErr w:type="gramEnd"/>
      <w:r w:rsidR="00125598" w:rsidRPr="002A539A">
        <w:rPr>
          <w:rFonts w:ascii="Times New Roman" w:hAnsi="Times New Roman" w:cs="Times New Roman"/>
          <w:sz w:val="24"/>
          <w:szCs w:val="24"/>
        </w:rPr>
        <w:t>召开现场观摩会，加强全过程督导指导，县乡村各类档案已全部规范归档。</w:t>
      </w:r>
    </w:p>
    <w:p w14:paraId="076B5B29" w14:textId="1A5A0D00" w:rsidR="000602EB" w:rsidRDefault="005D2772" w:rsidP="00851455">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根据《萧县乡村振兴局</w:t>
      </w:r>
      <w:r w:rsidRPr="002A539A">
        <w:rPr>
          <w:rFonts w:ascii="Times New Roman" w:hAnsi="Times New Roman" w:cs="Times New Roman"/>
          <w:sz w:val="24"/>
          <w:szCs w:val="24"/>
        </w:rPr>
        <w:t>2021</w:t>
      </w:r>
      <w:r w:rsidRPr="002A539A">
        <w:rPr>
          <w:rFonts w:ascii="Times New Roman" w:hAnsi="Times New Roman" w:cs="Times New Roman"/>
          <w:sz w:val="24"/>
          <w:szCs w:val="24"/>
        </w:rPr>
        <w:t>年工作总结和工作计划》，未来萧县将继续抓牢防止返贫监测和帮扶两个环节，抓住产业就业两个关键，抓实村集体经济和扶贫项目资产两个基础，持续巩固脱贫成果；同时扎实有序推进乡村建设和乡村治理，</w:t>
      </w:r>
      <w:r w:rsidRPr="002A539A">
        <w:rPr>
          <w:rFonts w:ascii="Times New Roman" w:hAnsi="Times New Roman" w:cs="Times New Roman"/>
          <w:sz w:val="24"/>
          <w:szCs w:val="24"/>
        </w:rPr>
        <w:lastRenderedPageBreak/>
        <w:t>推进乡村振兴工作再上新台阶，着力打造乡村振兴萧县样板。</w:t>
      </w:r>
    </w:p>
    <w:p w14:paraId="0BB16EA7" w14:textId="77777777" w:rsidR="000602EB" w:rsidRDefault="000602EB">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563484A" w14:textId="3B16F55D" w:rsidR="005F1AA8" w:rsidRPr="00F16213" w:rsidRDefault="000602EB" w:rsidP="000602EB">
      <w:pPr>
        <w:pStyle w:val="1"/>
        <w:jc w:val="center"/>
        <w:rPr>
          <w:rFonts w:ascii="黑体" w:eastAsia="黑体" w:hAnsi="黑体"/>
          <w:sz w:val="30"/>
          <w:szCs w:val="30"/>
        </w:rPr>
      </w:pPr>
      <w:bookmarkStart w:id="6" w:name="_Toc113006430"/>
      <w:r>
        <w:rPr>
          <w:rFonts w:ascii="黑体" w:eastAsia="黑体" w:hAnsi="黑体" w:hint="eastAsia"/>
          <w:sz w:val="30"/>
          <w:szCs w:val="30"/>
        </w:rPr>
        <w:lastRenderedPageBreak/>
        <w:t xml:space="preserve">第三章 </w:t>
      </w:r>
      <w:r>
        <w:rPr>
          <w:rFonts w:ascii="黑体" w:eastAsia="黑体" w:hAnsi="黑体"/>
          <w:sz w:val="30"/>
          <w:szCs w:val="30"/>
        </w:rPr>
        <w:t xml:space="preserve"> </w:t>
      </w:r>
      <w:r w:rsidR="005F1AA8" w:rsidRPr="00F16213">
        <w:rPr>
          <w:rFonts w:ascii="黑体" w:eastAsia="黑体" w:hAnsi="黑体"/>
          <w:sz w:val="30"/>
          <w:szCs w:val="30"/>
        </w:rPr>
        <w:t>资本市场助力乡村振兴</w:t>
      </w:r>
      <w:r w:rsidR="00DE686F" w:rsidRPr="00F16213">
        <w:rPr>
          <w:rFonts w:ascii="黑体" w:eastAsia="黑体" w:hAnsi="黑体"/>
          <w:sz w:val="30"/>
          <w:szCs w:val="30"/>
        </w:rPr>
        <w:t>现状</w:t>
      </w:r>
      <w:bookmarkEnd w:id="6"/>
    </w:p>
    <w:p w14:paraId="7D3E6425" w14:textId="26DD229C" w:rsidR="002D23D7" w:rsidRPr="002A539A" w:rsidRDefault="00E56C1F"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乡村振兴的图纸已经绘就，而在如何推进和落实的过程中，资本市场发力正当</w:t>
      </w:r>
      <w:r w:rsidR="00915751" w:rsidRPr="002A539A">
        <w:rPr>
          <w:rFonts w:ascii="Times New Roman" w:hAnsi="Times New Roman" w:cs="Times New Roman"/>
          <w:sz w:val="24"/>
          <w:szCs w:val="24"/>
        </w:rPr>
        <w:t>其时，其中，充分发挥债券市场作用则是</w:t>
      </w:r>
      <w:r w:rsidR="00F26FEB" w:rsidRPr="002A539A">
        <w:rPr>
          <w:rFonts w:ascii="Times New Roman" w:hAnsi="Times New Roman" w:cs="Times New Roman"/>
          <w:sz w:val="24"/>
          <w:szCs w:val="24"/>
        </w:rPr>
        <w:t>资本市场助力乡村振兴的重要手段。目前，萧县曾在债券市场进行过公开市场融资的平台共两家，</w:t>
      </w:r>
      <w:r w:rsidR="00506489" w:rsidRPr="002A539A">
        <w:rPr>
          <w:rFonts w:ascii="Times New Roman" w:hAnsi="Times New Roman" w:cs="Times New Roman"/>
          <w:sz w:val="24"/>
          <w:szCs w:val="24"/>
        </w:rPr>
        <w:t>分别为萧县建设投资有限责任公司及萧县交通投资有限责任公司，经线上查找公开资料及前往现场访谈了解，萧县建设投资有限责任公司及萧县交通投资有限责任公司基本情况如下：</w:t>
      </w:r>
    </w:p>
    <w:p w14:paraId="7098F73D" w14:textId="4C0DE148" w:rsidR="005F1AA8" w:rsidRPr="00F16213" w:rsidRDefault="000602EB" w:rsidP="00F16213">
      <w:pPr>
        <w:pStyle w:val="2"/>
        <w:rPr>
          <w:rFonts w:ascii="黑体" w:eastAsia="黑体" w:hAnsi="黑体"/>
          <w:sz w:val="28"/>
          <w:szCs w:val="28"/>
        </w:rPr>
      </w:pPr>
      <w:bookmarkStart w:id="7" w:name="_Toc113006431"/>
      <w:r>
        <w:rPr>
          <w:rFonts w:ascii="黑体" w:eastAsia="黑体" w:hAnsi="黑体" w:hint="eastAsia"/>
          <w:sz w:val="28"/>
          <w:szCs w:val="28"/>
        </w:rPr>
        <w:t>一、</w:t>
      </w:r>
      <w:r w:rsidR="005F1AA8" w:rsidRPr="00F16213">
        <w:rPr>
          <w:rFonts w:ascii="黑体" w:eastAsia="黑体" w:hAnsi="黑体"/>
          <w:sz w:val="28"/>
          <w:szCs w:val="28"/>
        </w:rPr>
        <w:t>萧县建设投资有限责任公司</w:t>
      </w:r>
      <w:bookmarkEnd w:id="7"/>
    </w:p>
    <w:p w14:paraId="36A01783" w14:textId="6E480C88" w:rsidR="00415603" w:rsidRPr="002A539A" w:rsidRDefault="00415603" w:rsidP="00415603">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公司名称：</w:t>
      </w:r>
      <w:r w:rsidR="00564AD7" w:rsidRPr="002A539A">
        <w:rPr>
          <w:rFonts w:ascii="Times New Roman" w:hAnsi="Times New Roman" w:cs="Times New Roman"/>
          <w:sz w:val="24"/>
          <w:szCs w:val="24"/>
        </w:rPr>
        <w:t>萧县建设投资有限责任公司</w:t>
      </w:r>
    </w:p>
    <w:p w14:paraId="36B2C8DE" w14:textId="3302F7E0" w:rsidR="00415603" w:rsidRPr="002A539A" w:rsidRDefault="00415603" w:rsidP="00415603">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注册资本：</w:t>
      </w:r>
      <w:r w:rsidR="00564AD7" w:rsidRPr="002A539A">
        <w:rPr>
          <w:rFonts w:ascii="Times New Roman" w:hAnsi="Times New Roman" w:cs="Times New Roman"/>
          <w:sz w:val="24"/>
          <w:szCs w:val="24"/>
        </w:rPr>
        <w:t>11,000.00</w:t>
      </w:r>
      <w:r w:rsidR="00564AD7" w:rsidRPr="002A539A">
        <w:rPr>
          <w:rFonts w:ascii="Times New Roman" w:hAnsi="Times New Roman" w:cs="Times New Roman"/>
          <w:sz w:val="24"/>
          <w:szCs w:val="24"/>
        </w:rPr>
        <w:t>万元人民币</w:t>
      </w:r>
    </w:p>
    <w:p w14:paraId="03D0C30B" w14:textId="7E60BF69" w:rsidR="00415603" w:rsidRPr="002A539A" w:rsidRDefault="00415603" w:rsidP="00415603">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法定代表人：</w:t>
      </w:r>
      <w:r w:rsidR="00564AD7" w:rsidRPr="002A539A">
        <w:rPr>
          <w:rFonts w:ascii="Times New Roman" w:hAnsi="Times New Roman" w:cs="Times New Roman"/>
          <w:sz w:val="24"/>
          <w:szCs w:val="24"/>
        </w:rPr>
        <w:t>张朝阳</w:t>
      </w:r>
    </w:p>
    <w:p w14:paraId="7AD74107" w14:textId="736A7098" w:rsidR="00415603" w:rsidRPr="002A539A" w:rsidRDefault="00415603" w:rsidP="00415603">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成立时间：</w:t>
      </w:r>
      <w:r w:rsidR="00564AD7" w:rsidRPr="002A539A">
        <w:rPr>
          <w:rFonts w:ascii="Times New Roman" w:hAnsi="Times New Roman" w:cs="Times New Roman"/>
          <w:sz w:val="24"/>
          <w:szCs w:val="24"/>
        </w:rPr>
        <w:t>2006</w:t>
      </w:r>
      <w:r w:rsidR="00564AD7" w:rsidRPr="002A539A">
        <w:rPr>
          <w:rFonts w:ascii="Times New Roman" w:hAnsi="Times New Roman" w:cs="Times New Roman"/>
          <w:sz w:val="24"/>
          <w:szCs w:val="24"/>
        </w:rPr>
        <w:t>年</w:t>
      </w:r>
      <w:r w:rsidR="00564AD7" w:rsidRPr="002A539A">
        <w:rPr>
          <w:rFonts w:ascii="Times New Roman" w:hAnsi="Times New Roman" w:cs="Times New Roman"/>
          <w:sz w:val="24"/>
          <w:szCs w:val="24"/>
        </w:rPr>
        <w:t>6</w:t>
      </w:r>
      <w:r w:rsidR="00564AD7" w:rsidRPr="002A539A">
        <w:rPr>
          <w:rFonts w:ascii="Times New Roman" w:hAnsi="Times New Roman" w:cs="Times New Roman"/>
          <w:sz w:val="24"/>
          <w:szCs w:val="24"/>
        </w:rPr>
        <w:t>月</w:t>
      </w:r>
      <w:r w:rsidR="00564AD7" w:rsidRPr="002A539A">
        <w:rPr>
          <w:rFonts w:ascii="Times New Roman" w:hAnsi="Times New Roman" w:cs="Times New Roman"/>
          <w:sz w:val="24"/>
          <w:szCs w:val="24"/>
        </w:rPr>
        <w:t>15</w:t>
      </w:r>
      <w:r w:rsidR="00564AD7" w:rsidRPr="002A539A">
        <w:rPr>
          <w:rFonts w:ascii="Times New Roman" w:hAnsi="Times New Roman" w:cs="Times New Roman"/>
          <w:sz w:val="24"/>
          <w:szCs w:val="24"/>
        </w:rPr>
        <w:t>日</w:t>
      </w:r>
    </w:p>
    <w:p w14:paraId="61A35ACA" w14:textId="185372B9" w:rsidR="00415603" w:rsidRPr="002A539A" w:rsidRDefault="00415603" w:rsidP="00415603">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注册地址：</w:t>
      </w:r>
      <w:r w:rsidR="00564AD7" w:rsidRPr="002A539A">
        <w:rPr>
          <w:rFonts w:ascii="Times New Roman" w:hAnsi="Times New Roman" w:cs="Times New Roman"/>
          <w:sz w:val="24"/>
          <w:szCs w:val="24"/>
        </w:rPr>
        <w:t>安徽省宿州市萧县龙城镇淮海路</w:t>
      </w:r>
    </w:p>
    <w:p w14:paraId="67079812" w14:textId="1B81597D" w:rsidR="00DE686F" w:rsidRPr="002A539A" w:rsidRDefault="00415603" w:rsidP="00415603">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经营范围：</w:t>
      </w:r>
      <w:r w:rsidR="00564AD7" w:rsidRPr="002A539A">
        <w:rPr>
          <w:rFonts w:ascii="Times New Roman" w:hAnsi="Times New Roman" w:cs="Times New Roman"/>
          <w:sz w:val="24"/>
          <w:szCs w:val="24"/>
        </w:rPr>
        <w:t>交通、能源、通信、电力、水利等城市基础设施建设投资；利用财政预算内间隙资金、预算</w:t>
      </w:r>
      <w:proofErr w:type="gramStart"/>
      <w:r w:rsidR="00564AD7" w:rsidRPr="002A539A">
        <w:rPr>
          <w:rFonts w:ascii="Times New Roman" w:hAnsi="Times New Roman" w:cs="Times New Roman"/>
          <w:sz w:val="24"/>
          <w:szCs w:val="24"/>
        </w:rPr>
        <w:t>外政府</w:t>
      </w:r>
      <w:proofErr w:type="gramEnd"/>
      <w:r w:rsidR="00564AD7" w:rsidRPr="002A539A">
        <w:rPr>
          <w:rFonts w:ascii="Times New Roman" w:hAnsi="Times New Roman" w:cs="Times New Roman"/>
          <w:sz w:val="24"/>
          <w:szCs w:val="24"/>
        </w:rPr>
        <w:t>性基金担保业务；开展城市经营、土地开发业务、房地产开发经营的投资。</w:t>
      </w:r>
    </w:p>
    <w:p w14:paraId="2C23B852" w14:textId="47CF5853" w:rsidR="00727590" w:rsidRPr="002A539A" w:rsidRDefault="00727590"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萧县建设投资有限责任公司是萧县财政局于</w:t>
      </w:r>
      <w:r w:rsidRPr="002A539A">
        <w:rPr>
          <w:rFonts w:ascii="Times New Roman" w:hAnsi="Times New Roman" w:cs="Times New Roman"/>
          <w:sz w:val="24"/>
          <w:szCs w:val="24"/>
        </w:rPr>
        <w:t>2006</w:t>
      </w:r>
      <w:r w:rsidRPr="002A539A">
        <w:rPr>
          <w:rFonts w:ascii="Times New Roman" w:hAnsi="Times New Roman" w:cs="Times New Roman"/>
          <w:sz w:val="24"/>
          <w:szCs w:val="24"/>
        </w:rPr>
        <w:t>年</w:t>
      </w:r>
      <w:r w:rsidRPr="002A539A">
        <w:rPr>
          <w:rFonts w:ascii="Times New Roman" w:hAnsi="Times New Roman" w:cs="Times New Roman"/>
          <w:sz w:val="24"/>
          <w:szCs w:val="24"/>
        </w:rPr>
        <w:t>6</w:t>
      </w:r>
      <w:r w:rsidRPr="002A539A">
        <w:rPr>
          <w:rFonts w:ascii="Times New Roman" w:hAnsi="Times New Roman" w:cs="Times New Roman"/>
          <w:sz w:val="24"/>
          <w:szCs w:val="24"/>
        </w:rPr>
        <w:t>月</w:t>
      </w:r>
      <w:r w:rsidRPr="002A539A">
        <w:rPr>
          <w:rFonts w:ascii="Times New Roman" w:hAnsi="Times New Roman" w:cs="Times New Roman"/>
          <w:sz w:val="24"/>
          <w:szCs w:val="24"/>
        </w:rPr>
        <w:t>15</w:t>
      </w:r>
      <w:r w:rsidRPr="002A539A">
        <w:rPr>
          <w:rFonts w:ascii="Times New Roman" w:hAnsi="Times New Roman" w:cs="Times New Roman"/>
          <w:sz w:val="24"/>
          <w:szCs w:val="24"/>
        </w:rPr>
        <w:t>日出资成立的国有独资公司，初始注册资本为人民币</w:t>
      </w:r>
      <w:r w:rsidRPr="002A539A">
        <w:rPr>
          <w:rFonts w:ascii="Times New Roman" w:hAnsi="Times New Roman" w:cs="Times New Roman"/>
          <w:sz w:val="24"/>
          <w:szCs w:val="24"/>
        </w:rPr>
        <w:t>9</w:t>
      </w:r>
      <w:r w:rsidR="002D23D7" w:rsidRPr="002A539A">
        <w:rPr>
          <w:rFonts w:ascii="Times New Roman" w:hAnsi="Times New Roman" w:cs="Times New Roman"/>
          <w:sz w:val="24"/>
          <w:szCs w:val="24"/>
        </w:rPr>
        <w:t>,</w:t>
      </w:r>
      <w:r w:rsidRPr="002A539A">
        <w:rPr>
          <w:rFonts w:ascii="Times New Roman" w:hAnsi="Times New Roman" w:cs="Times New Roman"/>
          <w:sz w:val="24"/>
          <w:szCs w:val="24"/>
        </w:rPr>
        <w:t>500.00</w:t>
      </w:r>
      <w:r w:rsidRPr="002A539A">
        <w:rPr>
          <w:rFonts w:ascii="Times New Roman" w:hAnsi="Times New Roman" w:cs="Times New Roman"/>
          <w:sz w:val="24"/>
          <w:szCs w:val="24"/>
        </w:rPr>
        <w:t>万元。截至</w:t>
      </w:r>
      <w:r w:rsidRPr="002A539A">
        <w:rPr>
          <w:rFonts w:ascii="Times New Roman" w:hAnsi="Times New Roman" w:cs="Times New Roman"/>
          <w:sz w:val="24"/>
          <w:szCs w:val="24"/>
        </w:rPr>
        <w:t>2021</w:t>
      </w:r>
      <w:r w:rsidRPr="002A539A">
        <w:rPr>
          <w:rFonts w:ascii="Times New Roman" w:hAnsi="Times New Roman" w:cs="Times New Roman"/>
          <w:sz w:val="24"/>
          <w:szCs w:val="24"/>
        </w:rPr>
        <w:t>年末，公司注册资本和实收资本均为</w:t>
      </w:r>
      <w:r w:rsidRPr="002A539A">
        <w:rPr>
          <w:rFonts w:ascii="Times New Roman" w:hAnsi="Times New Roman" w:cs="Times New Roman"/>
          <w:sz w:val="24"/>
          <w:szCs w:val="24"/>
        </w:rPr>
        <w:t>1.10</w:t>
      </w:r>
      <w:r w:rsidRPr="002A539A">
        <w:rPr>
          <w:rFonts w:ascii="Times New Roman" w:hAnsi="Times New Roman" w:cs="Times New Roman"/>
          <w:sz w:val="24"/>
          <w:szCs w:val="24"/>
        </w:rPr>
        <w:t>亿元，萧县财政局为公司的唯一股东和实际控制人。</w:t>
      </w:r>
      <w:r w:rsidR="002D23D7" w:rsidRPr="002A539A">
        <w:rPr>
          <w:rFonts w:ascii="Times New Roman" w:hAnsi="Times New Roman" w:cs="Times New Roman"/>
          <w:sz w:val="24"/>
          <w:szCs w:val="24"/>
        </w:rPr>
        <w:t>公司是萧县重要的基础设施建设主体，主要从事萧县的基础设施及安置房建设、土地开发整理等业务。其他业务主要包括贸易和租赁等，其中贸易业务主要为建材贸易，由二级</w:t>
      </w:r>
      <w:proofErr w:type="gramStart"/>
      <w:r w:rsidR="002D23D7" w:rsidRPr="002A539A">
        <w:rPr>
          <w:rFonts w:ascii="Times New Roman" w:hAnsi="Times New Roman" w:cs="Times New Roman"/>
          <w:sz w:val="24"/>
          <w:szCs w:val="24"/>
        </w:rPr>
        <w:t>子公司萧腾建材</w:t>
      </w:r>
      <w:proofErr w:type="gramEnd"/>
      <w:r w:rsidR="002D23D7" w:rsidRPr="002A539A">
        <w:rPr>
          <w:rFonts w:ascii="Times New Roman" w:hAnsi="Times New Roman" w:cs="Times New Roman"/>
          <w:sz w:val="24"/>
          <w:szCs w:val="24"/>
        </w:rPr>
        <w:t>负责。</w:t>
      </w:r>
    </w:p>
    <w:p w14:paraId="2CF139BC" w14:textId="0A2BBC73" w:rsidR="00993832" w:rsidRPr="002A539A" w:rsidRDefault="00993832"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截至</w:t>
      </w:r>
      <w:r w:rsidRPr="002A539A">
        <w:rPr>
          <w:rFonts w:ascii="Times New Roman" w:hAnsi="Times New Roman" w:cs="Times New Roman"/>
          <w:sz w:val="24"/>
          <w:szCs w:val="24"/>
        </w:rPr>
        <w:t>2021</w:t>
      </w:r>
      <w:r w:rsidRPr="002A539A">
        <w:rPr>
          <w:rFonts w:ascii="Times New Roman" w:hAnsi="Times New Roman" w:cs="Times New Roman"/>
          <w:sz w:val="24"/>
          <w:szCs w:val="24"/>
        </w:rPr>
        <w:t>年末，公司在建的基础设施及安置房项目主要包括凤山隧道、党校棚户区、萧县六馆</w:t>
      </w:r>
      <w:proofErr w:type="gramStart"/>
      <w:r w:rsidRPr="002A539A">
        <w:rPr>
          <w:rFonts w:ascii="Times New Roman" w:hAnsi="Times New Roman" w:cs="Times New Roman"/>
          <w:sz w:val="24"/>
          <w:szCs w:val="24"/>
        </w:rPr>
        <w:t>一</w:t>
      </w:r>
      <w:proofErr w:type="gramEnd"/>
      <w:r w:rsidRPr="002A539A">
        <w:rPr>
          <w:rFonts w:ascii="Times New Roman" w:hAnsi="Times New Roman" w:cs="Times New Roman"/>
          <w:sz w:val="24"/>
          <w:szCs w:val="24"/>
        </w:rPr>
        <w:t>中心建设项目工程建设项目（中交第四公路）、</w:t>
      </w:r>
      <w:proofErr w:type="gramStart"/>
      <w:r w:rsidRPr="002A539A">
        <w:rPr>
          <w:rFonts w:ascii="Times New Roman" w:hAnsi="Times New Roman" w:cs="Times New Roman"/>
          <w:sz w:val="24"/>
          <w:szCs w:val="24"/>
        </w:rPr>
        <w:t>岱湖湿地</w:t>
      </w:r>
      <w:proofErr w:type="gramEnd"/>
      <w:r w:rsidRPr="002A539A">
        <w:rPr>
          <w:rFonts w:ascii="Times New Roman" w:hAnsi="Times New Roman" w:cs="Times New Roman"/>
          <w:sz w:val="24"/>
          <w:szCs w:val="24"/>
        </w:rPr>
        <w:t>公园、魏楼棚改安置房、城管局工程（萧县植物园项目工程、萧县龙河综合治理项目工程等）、</w:t>
      </w:r>
      <w:proofErr w:type="gramStart"/>
      <w:r w:rsidRPr="002A539A">
        <w:rPr>
          <w:rFonts w:ascii="Times New Roman" w:hAnsi="Times New Roman" w:cs="Times New Roman"/>
          <w:sz w:val="24"/>
          <w:szCs w:val="24"/>
        </w:rPr>
        <w:t>芦屯嘉苑</w:t>
      </w:r>
      <w:proofErr w:type="gramEnd"/>
      <w:r w:rsidRPr="002A539A">
        <w:rPr>
          <w:rFonts w:ascii="Times New Roman" w:hAnsi="Times New Roman" w:cs="Times New Roman"/>
          <w:sz w:val="24"/>
          <w:szCs w:val="24"/>
        </w:rPr>
        <w:t>小区安置房等，公司重点在建项目计划总投资金额超过</w:t>
      </w:r>
      <w:r w:rsidRPr="002A539A">
        <w:rPr>
          <w:rFonts w:ascii="Times New Roman" w:hAnsi="Times New Roman" w:cs="Times New Roman"/>
          <w:sz w:val="24"/>
          <w:szCs w:val="24"/>
        </w:rPr>
        <w:t>52</w:t>
      </w:r>
      <w:r w:rsidRPr="002A539A">
        <w:rPr>
          <w:rFonts w:ascii="Times New Roman" w:hAnsi="Times New Roman" w:cs="Times New Roman"/>
          <w:sz w:val="24"/>
          <w:szCs w:val="24"/>
        </w:rPr>
        <w:t>亿元。同期末，公司拟建基础设施及安置房项目主要为萧县南部片区乡村振</w:t>
      </w:r>
      <w:r w:rsidRPr="002A539A">
        <w:rPr>
          <w:rFonts w:ascii="Times New Roman" w:hAnsi="Times New Roman" w:cs="Times New Roman"/>
          <w:sz w:val="24"/>
          <w:szCs w:val="24"/>
        </w:rPr>
        <w:lastRenderedPageBreak/>
        <w:t>兴项目（一期）项目、魏楼棚户区</w:t>
      </w:r>
      <w:r w:rsidRPr="002A539A">
        <w:rPr>
          <w:rFonts w:ascii="Times New Roman" w:hAnsi="Times New Roman" w:cs="Times New Roman"/>
          <w:sz w:val="24"/>
          <w:szCs w:val="24"/>
        </w:rPr>
        <w:t>B</w:t>
      </w:r>
      <w:r w:rsidRPr="002A539A">
        <w:rPr>
          <w:rFonts w:ascii="Times New Roman" w:hAnsi="Times New Roman" w:cs="Times New Roman"/>
          <w:sz w:val="24"/>
          <w:szCs w:val="24"/>
        </w:rPr>
        <w:t>地块及周边棚户区建设项目、陈</w:t>
      </w:r>
      <w:proofErr w:type="gramStart"/>
      <w:r w:rsidRPr="002A539A">
        <w:rPr>
          <w:rFonts w:ascii="Times New Roman" w:hAnsi="Times New Roman" w:cs="Times New Roman"/>
          <w:sz w:val="24"/>
          <w:szCs w:val="24"/>
        </w:rPr>
        <w:t>沟棚改</w:t>
      </w:r>
      <w:proofErr w:type="gramEnd"/>
      <w:r w:rsidRPr="002A539A">
        <w:rPr>
          <w:rFonts w:ascii="Times New Roman" w:hAnsi="Times New Roman" w:cs="Times New Roman"/>
          <w:sz w:val="24"/>
          <w:szCs w:val="24"/>
        </w:rPr>
        <w:t>二期等。</w:t>
      </w:r>
      <w:r w:rsidR="00F33010" w:rsidRPr="002A539A">
        <w:rPr>
          <w:rFonts w:ascii="Times New Roman" w:hAnsi="Times New Roman" w:cs="Times New Roman"/>
          <w:sz w:val="24"/>
          <w:szCs w:val="24"/>
        </w:rPr>
        <w:t>土地开发整理业务方面，公司受萧县土地储备发展中心委托，对萧县</w:t>
      </w:r>
      <w:proofErr w:type="gramStart"/>
      <w:r w:rsidR="00F33010" w:rsidRPr="002A539A">
        <w:rPr>
          <w:rFonts w:ascii="Times New Roman" w:hAnsi="Times New Roman" w:cs="Times New Roman"/>
          <w:sz w:val="24"/>
          <w:szCs w:val="24"/>
        </w:rPr>
        <w:t>土储中心</w:t>
      </w:r>
      <w:proofErr w:type="gramEnd"/>
      <w:r w:rsidR="00F33010" w:rsidRPr="002A539A">
        <w:rPr>
          <w:rFonts w:ascii="Times New Roman" w:hAnsi="Times New Roman" w:cs="Times New Roman"/>
          <w:sz w:val="24"/>
          <w:szCs w:val="24"/>
        </w:rPr>
        <w:t>收储的土地进行开发整理，业务具有较强的区域专营性。</w:t>
      </w:r>
    </w:p>
    <w:p w14:paraId="7F3799D3" w14:textId="15E2EAE7" w:rsidR="00DE6027" w:rsidRDefault="00DE6027"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截至本报告出具日，萧县建设投资有限责任公司的存续债券情况如下</w:t>
      </w:r>
      <w:r w:rsidR="004A3AD0">
        <w:rPr>
          <w:rFonts w:ascii="Times New Roman" w:hAnsi="Times New Roman" w:cs="Times New Roman" w:hint="eastAsia"/>
          <w:sz w:val="24"/>
          <w:szCs w:val="24"/>
        </w:rPr>
        <w:t>表</w:t>
      </w:r>
      <w:r w:rsidR="004A3AD0">
        <w:rPr>
          <w:rFonts w:ascii="Times New Roman" w:hAnsi="Times New Roman" w:cs="Times New Roman" w:hint="eastAsia"/>
          <w:sz w:val="24"/>
          <w:szCs w:val="24"/>
        </w:rPr>
        <w:t>1</w:t>
      </w:r>
      <w:r w:rsidRPr="002A539A">
        <w:rPr>
          <w:rFonts w:ascii="Times New Roman" w:hAnsi="Times New Roman" w:cs="Times New Roman"/>
          <w:sz w:val="24"/>
          <w:szCs w:val="24"/>
        </w:rPr>
        <w:t>：</w:t>
      </w:r>
    </w:p>
    <w:p w14:paraId="6F005DE5" w14:textId="77777777" w:rsidR="004A3AD0" w:rsidRDefault="004A3AD0" w:rsidP="005F1AA8">
      <w:pPr>
        <w:spacing w:line="360" w:lineRule="auto"/>
        <w:ind w:firstLineChars="200" w:firstLine="480"/>
        <w:rPr>
          <w:rFonts w:ascii="Times New Roman" w:hAnsi="Times New Roman" w:cs="Times New Roman"/>
          <w:sz w:val="24"/>
          <w:szCs w:val="24"/>
        </w:rPr>
      </w:pPr>
    </w:p>
    <w:p w14:paraId="3D5A54E5" w14:textId="0405213B" w:rsidR="004A3AD0" w:rsidRPr="004A3AD0" w:rsidRDefault="004A3AD0" w:rsidP="004A3AD0">
      <w:pPr>
        <w:spacing w:line="360" w:lineRule="auto"/>
        <w:ind w:firstLineChars="200" w:firstLine="422"/>
        <w:jc w:val="center"/>
        <w:rPr>
          <w:rFonts w:ascii="Times New Roman" w:hAnsi="Times New Roman" w:cs="Times New Roman"/>
          <w:b/>
          <w:bCs/>
          <w:szCs w:val="21"/>
        </w:rPr>
      </w:pPr>
      <w:r w:rsidRPr="004A3AD0">
        <w:rPr>
          <w:rFonts w:ascii="Times New Roman" w:hAnsi="Times New Roman" w:cs="Times New Roman" w:hint="eastAsia"/>
          <w:b/>
          <w:bCs/>
          <w:szCs w:val="21"/>
        </w:rPr>
        <w:t>表</w:t>
      </w:r>
      <w:r w:rsidRPr="004A3AD0">
        <w:rPr>
          <w:rFonts w:ascii="Times New Roman" w:hAnsi="Times New Roman" w:cs="Times New Roman" w:hint="eastAsia"/>
          <w:b/>
          <w:bCs/>
          <w:szCs w:val="21"/>
        </w:rPr>
        <w:t>1</w:t>
      </w:r>
      <w:r w:rsidRPr="004A3AD0">
        <w:rPr>
          <w:rFonts w:ascii="Times New Roman" w:hAnsi="Times New Roman" w:cs="Times New Roman" w:hint="eastAsia"/>
          <w:b/>
          <w:bCs/>
          <w:szCs w:val="21"/>
        </w:rPr>
        <w:t>：萧县建设投资有限责任公司存续债券情况</w:t>
      </w:r>
    </w:p>
    <w:tbl>
      <w:tblPr>
        <w:tblStyle w:val="a9"/>
        <w:tblW w:w="10216" w:type="dxa"/>
        <w:jc w:val="center"/>
        <w:tblLook w:val="04A0" w:firstRow="1" w:lastRow="0" w:firstColumn="1" w:lastColumn="0" w:noHBand="0" w:noVBand="1"/>
      </w:tblPr>
      <w:tblGrid>
        <w:gridCol w:w="1871"/>
        <w:gridCol w:w="1341"/>
        <w:gridCol w:w="836"/>
        <w:gridCol w:w="1339"/>
        <w:gridCol w:w="1276"/>
        <w:gridCol w:w="1276"/>
        <w:gridCol w:w="1134"/>
        <w:gridCol w:w="1143"/>
      </w:tblGrid>
      <w:tr w:rsidR="00012855" w:rsidRPr="002A539A" w14:paraId="7CE641A4" w14:textId="77777777" w:rsidTr="004A3AD0">
        <w:trPr>
          <w:trHeight w:val="390"/>
          <w:jc w:val="center"/>
        </w:trPr>
        <w:tc>
          <w:tcPr>
            <w:tcW w:w="1871" w:type="dxa"/>
            <w:noWrap/>
            <w:hideMark/>
          </w:tcPr>
          <w:p w14:paraId="5DFA694B"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发行主体</w:t>
            </w:r>
          </w:p>
        </w:tc>
        <w:tc>
          <w:tcPr>
            <w:tcW w:w="1341" w:type="dxa"/>
            <w:noWrap/>
            <w:hideMark/>
          </w:tcPr>
          <w:p w14:paraId="6AA65290"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证券简称</w:t>
            </w:r>
          </w:p>
        </w:tc>
        <w:tc>
          <w:tcPr>
            <w:tcW w:w="836" w:type="dxa"/>
            <w:noWrap/>
            <w:hideMark/>
          </w:tcPr>
          <w:p w14:paraId="09BA4E55"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证券类别</w:t>
            </w:r>
          </w:p>
        </w:tc>
        <w:tc>
          <w:tcPr>
            <w:tcW w:w="1339" w:type="dxa"/>
            <w:noWrap/>
            <w:hideMark/>
          </w:tcPr>
          <w:p w14:paraId="4B5BDB8F" w14:textId="4D42B29A"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发行期限</w:t>
            </w:r>
            <w:r w:rsidR="00611152">
              <w:rPr>
                <w:rFonts w:ascii="Times New Roman" w:hAnsi="Times New Roman" w:cs="Times New Roman"/>
                <w:b/>
                <w:bCs/>
                <w:szCs w:val="21"/>
              </w:rPr>
              <w:t>（</w:t>
            </w:r>
            <w:r w:rsidR="00611152">
              <w:rPr>
                <w:rFonts w:ascii="Times New Roman" w:hAnsi="Times New Roman" w:cs="Times New Roman" w:hint="eastAsia"/>
                <w:b/>
                <w:bCs/>
                <w:szCs w:val="21"/>
              </w:rPr>
              <w:t>年</w:t>
            </w:r>
            <w:r w:rsidR="00611152">
              <w:rPr>
                <w:rFonts w:ascii="Times New Roman" w:hAnsi="Times New Roman" w:cs="Times New Roman"/>
                <w:b/>
                <w:bCs/>
                <w:szCs w:val="21"/>
              </w:rPr>
              <w:t>）</w:t>
            </w:r>
          </w:p>
        </w:tc>
        <w:tc>
          <w:tcPr>
            <w:tcW w:w="1276" w:type="dxa"/>
            <w:noWrap/>
            <w:hideMark/>
          </w:tcPr>
          <w:p w14:paraId="1E02DE22"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票面利率</w:t>
            </w:r>
            <w:r w:rsidRPr="002A539A">
              <w:rPr>
                <w:rFonts w:ascii="Times New Roman" w:hAnsi="Times New Roman" w:cs="Times New Roman"/>
                <w:b/>
                <w:bCs/>
                <w:szCs w:val="21"/>
              </w:rPr>
              <w:t>(%)</w:t>
            </w:r>
          </w:p>
        </w:tc>
        <w:tc>
          <w:tcPr>
            <w:tcW w:w="1276" w:type="dxa"/>
            <w:noWrap/>
            <w:hideMark/>
          </w:tcPr>
          <w:p w14:paraId="6F108861" w14:textId="169EC5A4" w:rsidR="00012855" w:rsidRPr="002A539A" w:rsidRDefault="00611152" w:rsidP="00611152">
            <w:pPr>
              <w:spacing w:line="360" w:lineRule="auto"/>
              <w:rPr>
                <w:rFonts w:ascii="Times New Roman" w:hAnsi="Times New Roman" w:cs="Times New Roman"/>
                <w:b/>
                <w:bCs/>
                <w:szCs w:val="21"/>
              </w:rPr>
            </w:pPr>
            <w:r>
              <w:rPr>
                <w:rFonts w:ascii="Times New Roman" w:hAnsi="Times New Roman" w:cs="Times New Roman" w:hint="eastAsia"/>
                <w:b/>
                <w:bCs/>
                <w:szCs w:val="21"/>
              </w:rPr>
              <w:t>当前余额</w:t>
            </w:r>
            <w:r w:rsidR="00012855" w:rsidRPr="002A539A">
              <w:rPr>
                <w:rFonts w:ascii="Times New Roman" w:hAnsi="Times New Roman" w:cs="Times New Roman"/>
                <w:b/>
                <w:bCs/>
                <w:szCs w:val="21"/>
              </w:rPr>
              <w:t>(</w:t>
            </w:r>
            <w:r w:rsidR="00012855" w:rsidRPr="002A539A">
              <w:rPr>
                <w:rFonts w:ascii="Times New Roman" w:hAnsi="Times New Roman" w:cs="Times New Roman"/>
                <w:b/>
                <w:bCs/>
                <w:szCs w:val="21"/>
              </w:rPr>
              <w:t>亿元</w:t>
            </w:r>
            <w:r w:rsidR="00012855" w:rsidRPr="002A539A">
              <w:rPr>
                <w:rFonts w:ascii="Times New Roman" w:hAnsi="Times New Roman" w:cs="Times New Roman"/>
                <w:b/>
                <w:bCs/>
                <w:szCs w:val="21"/>
              </w:rPr>
              <w:t>)</w:t>
            </w:r>
          </w:p>
        </w:tc>
        <w:tc>
          <w:tcPr>
            <w:tcW w:w="1134" w:type="dxa"/>
            <w:noWrap/>
            <w:hideMark/>
          </w:tcPr>
          <w:p w14:paraId="684CDCC2"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起息日期</w:t>
            </w:r>
          </w:p>
        </w:tc>
        <w:tc>
          <w:tcPr>
            <w:tcW w:w="1143" w:type="dxa"/>
            <w:noWrap/>
            <w:hideMark/>
          </w:tcPr>
          <w:p w14:paraId="67BDF17D"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到期日期</w:t>
            </w:r>
          </w:p>
        </w:tc>
      </w:tr>
      <w:tr w:rsidR="00012855" w:rsidRPr="002A539A" w14:paraId="3362660C" w14:textId="77777777" w:rsidTr="004A3AD0">
        <w:trPr>
          <w:trHeight w:val="390"/>
          <w:jc w:val="center"/>
        </w:trPr>
        <w:tc>
          <w:tcPr>
            <w:tcW w:w="1871" w:type="dxa"/>
            <w:noWrap/>
            <w:hideMark/>
          </w:tcPr>
          <w:p w14:paraId="28712CBC" w14:textId="382BAE5F" w:rsidR="00012855" w:rsidRPr="002A539A" w:rsidRDefault="00012855" w:rsidP="00012855">
            <w:pPr>
              <w:spacing w:line="360" w:lineRule="auto"/>
              <w:rPr>
                <w:rFonts w:ascii="Times New Roman" w:hAnsi="Times New Roman" w:cs="Times New Roman"/>
                <w:szCs w:val="21"/>
              </w:rPr>
            </w:pPr>
            <w:r w:rsidRPr="002A539A">
              <w:rPr>
                <w:rFonts w:ascii="Times New Roman" w:hAnsi="Times New Roman" w:cs="Times New Roman"/>
                <w:szCs w:val="21"/>
              </w:rPr>
              <w:t>萧县建设投资有限责任公司</w:t>
            </w:r>
          </w:p>
        </w:tc>
        <w:tc>
          <w:tcPr>
            <w:tcW w:w="1341" w:type="dxa"/>
            <w:noWrap/>
            <w:hideMark/>
          </w:tcPr>
          <w:p w14:paraId="18CE0164" w14:textId="240E14D8" w:rsidR="00012855" w:rsidRPr="002A539A" w:rsidRDefault="00012855" w:rsidP="00012855">
            <w:pPr>
              <w:spacing w:line="360" w:lineRule="auto"/>
              <w:rPr>
                <w:rFonts w:ascii="Times New Roman" w:hAnsi="Times New Roman" w:cs="Times New Roman"/>
                <w:szCs w:val="21"/>
              </w:rPr>
            </w:pPr>
            <w:r w:rsidRPr="002A539A">
              <w:rPr>
                <w:rFonts w:ascii="Times New Roman" w:hAnsi="Times New Roman" w:cs="Times New Roman"/>
                <w:szCs w:val="21"/>
              </w:rPr>
              <w:t>16</w:t>
            </w:r>
            <w:r w:rsidRPr="002A539A">
              <w:rPr>
                <w:rFonts w:ascii="Times New Roman" w:hAnsi="Times New Roman" w:cs="Times New Roman"/>
                <w:szCs w:val="21"/>
              </w:rPr>
              <w:t>萧县</w:t>
            </w:r>
            <w:proofErr w:type="gramStart"/>
            <w:r w:rsidRPr="002A539A">
              <w:rPr>
                <w:rFonts w:ascii="Times New Roman" w:hAnsi="Times New Roman" w:cs="Times New Roman"/>
                <w:szCs w:val="21"/>
              </w:rPr>
              <w:t>建投债</w:t>
            </w:r>
            <w:proofErr w:type="gramEnd"/>
          </w:p>
        </w:tc>
        <w:tc>
          <w:tcPr>
            <w:tcW w:w="836" w:type="dxa"/>
            <w:noWrap/>
            <w:hideMark/>
          </w:tcPr>
          <w:p w14:paraId="32180BAE" w14:textId="4EE188CE" w:rsidR="00012855" w:rsidRPr="002A539A" w:rsidRDefault="00012855" w:rsidP="00012855">
            <w:pPr>
              <w:spacing w:line="360" w:lineRule="auto"/>
              <w:rPr>
                <w:rFonts w:ascii="Times New Roman" w:hAnsi="Times New Roman" w:cs="Times New Roman"/>
                <w:szCs w:val="21"/>
              </w:rPr>
            </w:pPr>
            <w:r w:rsidRPr="002A539A">
              <w:rPr>
                <w:rFonts w:ascii="Times New Roman" w:hAnsi="Times New Roman" w:cs="Times New Roman"/>
                <w:szCs w:val="21"/>
              </w:rPr>
              <w:t>一般企业债</w:t>
            </w:r>
          </w:p>
        </w:tc>
        <w:tc>
          <w:tcPr>
            <w:tcW w:w="1339" w:type="dxa"/>
            <w:noWrap/>
            <w:hideMark/>
          </w:tcPr>
          <w:p w14:paraId="5F84EE72" w14:textId="23AA2645" w:rsidR="00012855" w:rsidRPr="002A539A" w:rsidRDefault="00012855" w:rsidP="00611152">
            <w:pPr>
              <w:spacing w:line="360" w:lineRule="auto"/>
              <w:rPr>
                <w:rFonts w:ascii="Times New Roman" w:hAnsi="Times New Roman" w:cs="Times New Roman"/>
                <w:szCs w:val="21"/>
              </w:rPr>
            </w:pPr>
            <w:r w:rsidRPr="002A539A">
              <w:rPr>
                <w:rFonts w:ascii="Times New Roman" w:hAnsi="Times New Roman" w:cs="Times New Roman"/>
                <w:szCs w:val="21"/>
              </w:rPr>
              <w:t>7.00</w:t>
            </w:r>
          </w:p>
        </w:tc>
        <w:tc>
          <w:tcPr>
            <w:tcW w:w="1276" w:type="dxa"/>
            <w:noWrap/>
            <w:hideMark/>
          </w:tcPr>
          <w:p w14:paraId="09BC7C42" w14:textId="518AFAA2" w:rsidR="00012855" w:rsidRPr="002A539A" w:rsidRDefault="00012855" w:rsidP="00611152">
            <w:pPr>
              <w:spacing w:line="360" w:lineRule="auto"/>
              <w:rPr>
                <w:rFonts w:ascii="Times New Roman" w:hAnsi="Times New Roman" w:cs="Times New Roman"/>
                <w:szCs w:val="21"/>
              </w:rPr>
            </w:pPr>
            <w:r w:rsidRPr="002A539A">
              <w:rPr>
                <w:rFonts w:ascii="Times New Roman" w:hAnsi="Times New Roman" w:cs="Times New Roman"/>
                <w:szCs w:val="21"/>
              </w:rPr>
              <w:t>4.85</w:t>
            </w:r>
          </w:p>
        </w:tc>
        <w:tc>
          <w:tcPr>
            <w:tcW w:w="1276" w:type="dxa"/>
            <w:noWrap/>
            <w:hideMark/>
          </w:tcPr>
          <w:p w14:paraId="1EF7B896" w14:textId="5BBE0353" w:rsidR="00012855" w:rsidRPr="002A539A" w:rsidRDefault="00611152" w:rsidP="00012855">
            <w:pPr>
              <w:spacing w:line="360" w:lineRule="auto"/>
              <w:rPr>
                <w:rFonts w:ascii="Times New Roman" w:hAnsi="Times New Roman" w:cs="Times New Roman"/>
                <w:szCs w:val="21"/>
              </w:rPr>
            </w:pPr>
            <w:r>
              <w:rPr>
                <w:rFonts w:ascii="Times New Roman" w:hAnsi="Times New Roman" w:cs="Times New Roman"/>
                <w:szCs w:val="21"/>
              </w:rPr>
              <w:t>1.80</w:t>
            </w:r>
          </w:p>
        </w:tc>
        <w:tc>
          <w:tcPr>
            <w:tcW w:w="1134" w:type="dxa"/>
            <w:noWrap/>
            <w:hideMark/>
          </w:tcPr>
          <w:p w14:paraId="20710658" w14:textId="6F60BC22" w:rsidR="00012855" w:rsidRPr="002A539A" w:rsidRDefault="00012855" w:rsidP="00012855">
            <w:pPr>
              <w:spacing w:line="360" w:lineRule="auto"/>
              <w:rPr>
                <w:rFonts w:ascii="Times New Roman" w:hAnsi="Times New Roman" w:cs="Times New Roman"/>
                <w:szCs w:val="21"/>
              </w:rPr>
            </w:pPr>
            <w:r w:rsidRPr="002A539A">
              <w:rPr>
                <w:rFonts w:ascii="Times New Roman" w:hAnsi="Times New Roman" w:cs="Times New Roman"/>
                <w:szCs w:val="21"/>
              </w:rPr>
              <w:t>2016-06-22</w:t>
            </w:r>
          </w:p>
        </w:tc>
        <w:tc>
          <w:tcPr>
            <w:tcW w:w="1143" w:type="dxa"/>
            <w:noWrap/>
            <w:hideMark/>
          </w:tcPr>
          <w:p w14:paraId="2B0D2C1F" w14:textId="3FBA07B7" w:rsidR="00012855" w:rsidRPr="002A539A" w:rsidRDefault="00012855" w:rsidP="00012855">
            <w:pPr>
              <w:spacing w:line="360" w:lineRule="auto"/>
              <w:rPr>
                <w:rFonts w:ascii="Times New Roman" w:hAnsi="Times New Roman" w:cs="Times New Roman"/>
                <w:szCs w:val="21"/>
              </w:rPr>
            </w:pPr>
            <w:r w:rsidRPr="002A539A">
              <w:rPr>
                <w:rFonts w:ascii="Times New Roman" w:hAnsi="Times New Roman" w:cs="Times New Roman"/>
                <w:szCs w:val="21"/>
              </w:rPr>
              <w:t>2023-06-22</w:t>
            </w:r>
          </w:p>
        </w:tc>
      </w:tr>
    </w:tbl>
    <w:p w14:paraId="7C1F1140" w14:textId="4EAACC9C" w:rsidR="004A3AD0" w:rsidRDefault="004A3AD0" w:rsidP="004A3AD0">
      <w:bookmarkStart w:id="8" w:name="_Toc113006432"/>
      <w:r>
        <w:rPr>
          <w:rFonts w:hint="eastAsia"/>
        </w:rPr>
        <w:t>数据来源：</w:t>
      </w:r>
      <w:proofErr w:type="gramStart"/>
      <w:r>
        <w:rPr>
          <w:rFonts w:hint="eastAsia"/>
        </w:rPr>
        <w:t>wind</w:t>
      </w:r>
      <w:proofErr w:type="gramEnd"/>
    </w:p>
    <w:p w14:paraId="3751C54A" w14:textId="4129CBC0" w:rsidR="005F1AA8" w:rsidRPr="00F16213" w:rsidRDefault="000602EB" w:rsidP="00F16213">
      <w:pPr>
        <w:pStyle w:val="2"/>
        <w:rPr>
          <w:rFonts w:ascii="黑体" w:eastAsia="黑体" w:hAnsi="黑体"/>
          <w:sz w:val="28"/>
          <w:szCs w:val="28"/>
        </w:rPr>
      </w:pPr>
      <w:r>
        <w:rPr>
          <w:rFonts w:ascii="黑体" w:eastAsia="黑体" w:hAnsi="黑体" w:hint="eastAsia"/>
          <w:sz w:val="28"/>
          <w:szCs w:val="28"/>
        </w:rPr>
        <w:t>二、</w:t>
      </w:r>
      <w:r w:rsidR="005F1AA8" w:rsidRPr="00F16213">
        <w:rPr>
          <w:rFonts w:ascii="黑体" w:eastAsia="黑体" w:hAnsi="黑体"/>
          <w:sz w:val="28"/>
          <w:szCs w:val="28"/>
        </w:rPr>
        <w:t>萧县交通投资有限责任公司</w:t>
      </w:r>
      <w:bookmarkEnd w:id="8"/>
    </w:p>
    <w:p w14:paraId="65BD68FC" w14:textId="46EC7D2F" w:rsidR="00415603" w:rsidRPr="002A539A" w:rsidRDefault="00415603" w:rsidP="00415603">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公司名称：</w:t>
      </w:r>
      <w:r w:rsidR="00564AD7" w:rsidRPr="002A539A">
        <w:rPr>
          <w:rFonts w:ascii="Times New Roman" w:hAnsi="Times New Roman" w:cs="Times New Roman"/>
          <w:sz w:val="24"/>
          <w:szCs w:val="24"/>
        </w:rPr>
        <w:t>萧县交通投资有限责任公司</w:t>
      </w:r>
    </w:p>
    <w:p w14:paraId="2E7168AF" w14:textId="7E259AC2" w:rsidR="00415603" w:rsidRPr="002A539A" w:rsidRDefault="00415603" w:rsidP="00415603">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注册资本：</w:t>
      </w:r>
      <w:r w:rsidR="00564AD7" w:rsidRPr="002A539A">
        <w:rPr>
          <w:rFonts w:ascii="Times New Roman" w:hAnsi="Times New Roman" w:cs="Times New Roman"/>
          <w:sz w:val="24"/>
          <w:szCs w:val="24"/>
        </w:rPr>
        <w:t>26,400.00</w:t>
      </w:r>
      <w:r w:rsidR="00564AD7" w:rsidRPr="002A539A">
        <w:rPr>
          <w:rFonts w:ascii="Times New Roman" w:hAnsi="Times New Roman" w:cs="Times New Roman"/>
          <w:sz w:val="24"/>
          <w:szCs w:val="24"/>
        </w:rPr>
        <w:t>万元人民币</w:t>
      </w:r>
    </w:p>
    <w:p w14:paraId="4FC9D2F2" w14:textId="7E60D288" w:rsidR="00415603" w:rsidRPr="002A539A" w:rsidRDefault="00415603" w:rsidP="00415603">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法定代表人：</w:t>
      </w:r>
      <w:r w:rsidR="00564AD7" w:rsidRPr="002A539A">
        <w:rPr>
          <w:rFonts w:ascii="Times New Roman" w:hAnsi="Times New Roman" w:cs="Times New Roman"/>
          <w:sz w:val="24"/>
          <w:szCs w:val="24"/>
        </w:rPr>
        <w:t>杜文海</w:t>
      </w:r>
    </w:p>
    <w:p w14:paraId="0CAE71CC" w14:textId="412BA381" w:rsidR="00415603" w:rsidRPr="002A539A" w:rsidRDefault="00415603" w:rsidP="00564AD7">
      <w:pPr>
        <w:tabs>
          <w:tab w:val="left" w:pos="2280"/>
        </w:tabs>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成立时间：</w:t>
      </w:r>
      <w:r w:rsidR="00564AD7" w:rsidRPr="002A539A">
        <w:rPr>
          <w:rFonts w:ascii="Times New Roman" w:hAnsi="Times New Roman" w:cs="Times New Roman"/>
          <w:sz w:val="24"/>
          <w:szCs w:val="24"/>
        </w:rPr>
        <w:t>2012</w:t>
      </w:r>
      <w:r w:rsidR="00564AD7" w:rsidRPr="002A539A">
        <w:rPr>
          <w:rFonts w:ascii="Times New Roman" w:hAnsi="Times New Roman" w:cs="Times New Roman"/>
          <w:sz w:val="24"/>
          <w:szCs w:val="24"/>
        </w:rPr>
        <w:t>年</w:t>
      </w:r>
      <w:r w:rsidR="00564AD7" w:rsidRPr="002A539A">
        <w:rPr>
          <w:rFonts w:ascii="Times New Roman" w:hAnsi="Times New Roman" w:cs="Times New Roman"/>
          <w:sz w:val="24"/>
          <w:szCs w:val="24"/>
        </w:rPr>
        <w:t>11</w:t>
      </w:r>
      <w:r w:rsidR="00564AD7" w:rsidRPr="002A539A">
        <w:rPr>
          <w:rFonts w:ascii="Times New Roman" w:hAnsi="Times New Roman" w:cs="Times New Roman"/>
          <w:sz w:val="24"/>
          <w:szCs w:val="24"/>
        </w:rPr>
        <w:t>月</w:t>
      </w:r>
      <w:r w:rsidR="00564AD7" w:rsidRPr="002A539A">
        <w:rPr>
          <w:rFonts w:ascii="Times New Roman" w:hAnsi="Times New Roman" w:cs="Times New Roman"/>
          <w:sz w:val="24"/>
          <w:szCs w:val="24"/>
        </w:rPr>
        <w:t>7</w:t>
      </w:r>
      <w:r w:rsidR="00564AD7" w:rsidRPr="002A539A">
        <w:rPr>
          <w:rFonts w:ascii="Times New Roman" w:hAnsi="Times New Roman" w:cs="Times New Roman"/>
          <w:sz w:val="24"/>
          <w:szCs w:val="24"/>
        </w:rPr>
        <w:t>日</w:t>
      </w:r>
    </w:p>
    <w:p w14:paraId="1B505775" w14:textId="439648F3" w:rsidR="00415603" w:rsidRPr="002A539A" w:rsidRDefault="00415603" w:rsidP="00415603">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注册地址：</w:t>
      </w:r>
      <w:r w:rsidR="00564AD7" w:rsidRPr="002A539A">
        <w:rPr>
          <w:rFonts w:ascii="Times New Roman" w:hAnsi="Times New Roman" w:cs="Times New Roman"/>
          <w:sz w:val="24"/>
          <w:szCs w:val="24"/>
        </w:rPr>
        <w:t>安徽省宿州市萧县龙城镇中山路东侧</w:t>
      </w:r>
    </w:p>
    <w:p w14:paraId="28B45805" w14:textId="7C691DFA" w:rsidR="00DE686F" w:rsidRPr="002A539A" w:rsidRDefault="00415603" w:rsidP="00415603">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经营范围：</w:t>
      </w:r>
      <w:r w:rsidR="00564AD7" w:rsidRPr="002A539A">
        <w:rPr>
          <w:rFonts w:ascii="Times New Roman" w:hAnsi="Times New Roman" w:cs="Times New Roman"/>
          <w:sz w:val="24"/>
          <w:szCs w:val="24"/>
        </w:rPr>
        <w:t>交通运输基础设施建设、养护和资产管理与投资</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交通基础设施沿线经济</w:t>
      </w:r>
      <w:proofErr w:type="gramStart"/>
      <w:r w:rsidR="00564AD7" w:rsidRPr="002A539A">
        <w:rPr>
          <w:rFonts w:ascii="Times New Roman" w:hAnsi="Times New Roman" w:cs="Times New Roman"/>
          <w:sz w:val="24"/>
          <w:szCs w:val="24"/>
        </w:rPr>
        <w:t>带相关</w:t>
      </w:r>
      <w:proofErr w:type="gramEnd"/>
      <w:r w:rsidR="00564AD7" w:rsidRPr="002A539A">
        <w:rPr>
          <w:rFonts w:ascii="Times New Roman" w:hAnsi="Times New Roman" w:cs="Times New Roman"/>
          <w:sz w:val="24"/>
          <w:szCs w:val="24"/>
        </w:rPr>
        <w:t>设施的开发和经营管理</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建筑工程施工</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水利工程建设</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公路、市政工程建设</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棚户区改造项目建设及运营</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旅游景区的投资、开发及运营管理</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旅游信息平台建设</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智慧旅游服务</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文化演艺、会议及展览服务</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旅游地产开发</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文化、旅游、体育项目投资运营</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旅游产品销售</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货运代理、普通货物运输、仓储、物流服务。</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依法须经批准的项目</w:t>
      </w:r>
      <w:r w:rsidR="00564AD7" w:rsidRPr="002A539A">
        <w:rPr>
          <w:rFonts w:ascii="Times New Roman" w:hAnsi="Times New Roman" w:cs="Times New Roman"/>
          <w:sz w:val="24"/>
          <w:szCs w:val="24"/>
        </w:rPr>
        <w:t>,</w:t>
      </w:r>
      <w:r w:rsidR="00564AD7" w:rsidRPr="002A539A">
        <w:rPr>
          <w:rFonts w:ascii="Times New Roman" w:hAnsi="Times New Roman" w:cs="Times New Roman"/>
          <w:sz w:val="24"/>
          <w:szCs w:val="24"/>
        </w:rPr>
        <w:t>经相关部门批准后方可开展经营活动</w:t>
      </w:r>
      <w:r w:rsidR="00564AD7" w:rsidRPr="002A539A">
        <w:rPr>
          <w:rFonts w:ascii="Times New Roman" w:hAnsi="Times New Roman" w:cs="Times New Roman"/>
          <w:sz w:val="24"/>
          <w:szCs w:val="24"/>
        </w:rPr>
        <w:t>)</w:t>
      </w:r>
    </w:p>
    <w:p w14:paraId="3CFA41A6" w14:textId="19CDF1C4" w:rsidR="00207430" w:rsidRPr="002A539A" w:rsidRDefault="00207430" w:rsidP="00207430">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2012</w:t>
      </w:r>
      <w:r w:rsidRPr="002A539A">
        <w:rPr>
          <w:rFonts w:ascii="Times New Roman" w:hAnsi="Times New Roman" w:cs="Times New Roman"/>
          <w:sz w:val="24"/>
          <w:szCs w:val="24"/>
        </w:rPr>
        <w:t>年</w:t>
      </w:r>
      <w:r w:rsidRPr="002A539A">
        <w:rPr>
          <w:rFonts w:ascii="Times New Roman" w:hAnsi="Times New Roman" w:cs="Times New Roman"/>
          <w:sz w:val="24"/>
          <w:szCs w:val="24"/>
        </w:rPr>
        <w:t>10</w:t>
      </w:r>
      <w:r w:rsidRPr="002A539A">
        <w:rPr>
          <w:rFonts w:ascii="Times New Roman" w:hAnsi="Times New Roman" w:cs="Times New Roman"/>
          <w:sz w:val="24"/>
          <w:szCs w:val="24"/>
        </w:rPr>
        <w:t>月</w:t>
      </w:r>
      <w:r w:rsidRPr="002A539A">
        <w:rPr>
          <w:rFonts w:ascii="Times New Roman" w:hAnsi="Times New Roman" w:cs="Times New Roman"/>
          <w:sz w:val="24"/>
          <w:szCs w:val="24"/>
        </w:rPr>
        <w:t>30</w:t>
      </w:r>
      <w:r w:rsidRPr="002A539A">
        <w:rPr>
          <w:rFonts w:ascii="Times New Roman" w:hAnsi="Times New Roman" w:cs="Times New Roman"/>
          <w:sz w:val="24"/>
          <w:szCs w:val="24"/>
        </w:rPr>
        <w:t>日，萧县人民政府在县政府三楼会议厅召开萧县政府第三次常务会议，会议讨论并原则通过《萧县交通投资有限责任公司组建方案》（讨论稿）。</w:t>
      </w:r>
      <w:r w:rsidRPr="002A539A">
        <w:rPr>
          <w:rFonts w:ascii="Times New Roman" w:hAnsi="Times New Roman" w:cs="Times New Roman"/>
          <w:sz w:val="24"/>
          <w:szCs w:val="24"/>
        </w:rPr>
        <w:t>2012</w:t>
      </w:r>
      <w:r w:rsidRPr="002A539A">
        <w:rPr>
          <w:rFonts w:ascii="Times New Roman" w:hAnsi="Times New Roman" w:cs="Times New Roman"/>
          <w:sz w:val="24"/>
          <w:szCs w:val="24"/>
        </w:rPr>
        <w:t>年</w:t>
      </w:r>
      <w:r w:rsidRPr="002A539A">
        <w:rPr>
          <w:rFonts w:ascii="Times New Roman" w:hAnsi="Times New Roman" w:cs="Times New Roman"/>
          <w:sz w:val="24"/>
          <w:szCs w:val="24"/>
        </w:rPr>
        <w:t>11</w:t>
      </w:r>
      <w:r w:rsidRPr="002A539A">
        <w:rPr>
          <w:rFonts w:ascii="Times New Roman" w:hAnsi="Times New Roman" w:cs="Times New Roman"/>
          <w:sz w:val="24"/>
          <w:szCs w:val="24"/>
        </w:rPr>
        <w:t>月</w:t>
      </w:r>
      <w:r w:rsidRPr="002A539A">
        <w:rPr>
          <w:rFonts w:ascii="Times New Roman" w:hAnsi="Times New Roman" w:cs="Times New Roman"/>
          <w:sz w:val="24"/>
          <w:szCs w:val="24"/>
        </w:rPr>
        <w:t>2</w:t>
      </w:r>
      <w:r w:rsidRPr="002A539A">
        <w:rPr>
          <w:rFonts w:ascii="Times New Roman" w:hAnsi="Times New Roman" w:cs="Times New Roman"/>
          <w:sz w:val="24"/>
          <w:szCs w:val="24"/>
        </w:rPr>
        <w:t>日，萧县工商行政管理局发放企业名称预先核准通知书（萧）</w:t>
      </w:r>
      <w:proofErr w:type="gramStart"/>
      <w:r w:rsidRPr="002A539A">
        <w:rPr>
          <w:rFonts w:ascii="Times New Roman" w:hAnsi="Times New Roman" w:cs="Times New Roman"/>
          <w:sz w:val="24"/>
          <w:szCs w:val="24"/>
        </w:rPr>
        <w:t>登记名预核准</w:t>
      </w:r>
      <w:proofErr w:type="gramEnd"/>
      <w:r w:rsidRPr="002A539A">
        <w:rPr>
          <w:rFonts w:ascii="Times New Roman" w:hAnsi="Times New Roman" w:cs="Times New Roman"/>
          <w:sz w:val="24"/>
          <w:szCs w:val="24"/>
        </w:rPr>
        <w:t>字</w:t>
      </w:r>
      <w:r w:rsidRPr="002A539A">
        <w:rPr>
          <w:rFonts w:ascii="Times New Roman" w:hAnsi="Times New Roman" w:cs="Times New Roman"/>
          <w:sz w:val="24"/>
          <w:szCs w:val="24"/>
        </w:rPr>
        <w:t>[2012]</w:t>
      </w:r>
      <w:r w:rsidRPr="002A539A">
        <w:rPr>
          <w:rFonts w:ascii="Times New Roman" w:hAnsi="Times New Roman" w:cs="Times New Roman"/>
          <w:sz w:val="24"/>
          <w:szCs w:val="24"/>
        </w:rPr>
        <w:t>第</w:t>
      </w:r>
      <w:r w:rsidRPr="002A539A">
        <w:rPr>
          <w:rFonts w:ascii="Times New Roman" w:hAnsi="Times New Roman" w:cs="Times New Roman"/>
          <w:sz w:val="24"/>
          <w:szCs w:val="24"/>
        </w:rPr>
        <w:t>665</w:t>
      </w:r>
      <w:r w:rsidRPr="002A539A">
        <w:rPr>
          <w:rFonts w:ascii="Times New Roman" w:hAnsi="Times New Roman" w:cs="Times New Roman"/>
          <w:sz w:val="24"/>
          <w:szCs w:val="24"/>
        </w:rPr>
        <w:t>号，同意预先核准萧县建设投资有限责任公</w:t>
      </w:r>
      <w:r w:rsidRPr="002A539A">
        <w:rPr>
          <w:rFonts w:ascii="Times New Roman" w:hAnsi="Times New Roman" w:cs="Times New Roman"/>
          <w:sz w:val="24"/>
          <w:szCs w:val="24"/>
        </w:rPr>
        <w:lastRenderedPageBreak/>
        <w:t>司、萧县交通运输局及萧县财政局共同出资，注册资本（金）</w:t>
      </w:r>
      <w:r w:rsidRPr="002A539A">
        <w:rPr>
          <w:rFonts w:ascii="Times New Roman" w:hAnsi="Times New Roman" w:cs="Times New Roman"/>
          <w:sz w:val="24"/>
          <w:szCs w:val="24"/>
        </w:rPr>
        <w:t>20,000.00</w:t>
      </w:r>
      <w:r w:rsidRPr="002A539A">
        <w:rPr>
          <w:rFonts w:ascii="Times New Roman" w:hAnsi="Times New Roman" w:cs="Times New Roman"/>
          <w:sz w:val="24"/>
          <w:szCs w:val="24"/>
        </w:rPr>
        <w:t>万元的企业名称为：萧县交通投资有限责任公司。</w:t>
      </w:r>
      <w:r w:rsidRPr="002A539A">
        <w:rPr>
          <w:rFonts w:ascii="Times New Roman" w:hAnsi="Times New Roman" w:cs="Times New Roman"/>
          <w:sz w:val="24"/>
          <w:szCs w:val="24"/>
        </w:rPr>
        <w:t>2016</w:t>
      </w:r>
      <w:r w:rsidRPr="002A539A">
        <w:rPr>
          <w:rFonts w:ascii="Times New Roman" w:hAnsi="Times New Roman" w:cs="Times New Roman"/>
          <w:sz w:val="24"/>
          <w:szCs w:val="24"/>
        </w:rPr>
        <w:t>年</w:t>
      </w:r>
      <w:r w:rsidRPr="002A539A">
        <w:rPr>
          <w:rFonts w:ascii="Times New Roman" w:hAnsi="Times New Roman" w:cs="Times New Roman"/>
          <w:sz w:val="24"/>
          <w:szCs w:val="24"/>
        </w:rPr>
        <w:t>12</w:t>
      </w:r>
      <w:r w:rsidRPr="002A539A">
        <w:rPr>
          <w:rFonts w:ascii="Times New Roman" w:hAnsi="Times New Roman" w:cs="Times New Roman"/>
          <w:sz w:val="24"/>
          <w:szCs w:val="24"/>
        </w:rPr>
        <w:t>月，根据《萧县交通投资有限责任公司股东决定》，同意新增中国农发重点建设基金有限公司为公司股东，中国农发重点建设基金有限公司据投资协议于</w:t>
      </w:r>
      <w:r w:rsidRPr="002A539A">
        <w:rPr>
          <w:rFonts w:ascii="Times New Roman" w:hAnsi="Times New Roman" w:cs="Times New Roman"/>
          <w:sz w:val="24"/>
          <w:szCs w:val="24"/>
        </w:rPr>
        <w:t>2016</w:t>
      </w:r>
      <w:r w:rsidRPr="002A539A">
        <w:rPr>
          <w:rFonts w:ascii="Times New Roman" w:hAnsi="Times New Roman" w:cs="Times New Roman"/>
          <w:sz w:val="24"/>
          <w:szCs w:val="24"/>
        </w:rPr>
        <w:t>年</w:t>
      </w:r>
      <w:r w:rsidRPr="002A539A">
        <w:rPr>
          <w:rFonts w:ascii="Times New Roman" w:hAnsi="Times New Roman" w:cs="Times New Roman"/>
          <w:sz w:val="24"/>
          <w:szCs w:val="24"/>
        </w:rPr>
        <w:t>12</w:t>
      </w:r>
      <w:r w:rsidRPr="002A539A">
        <w:rPr>
          <w:rFonts w:ascii="Times New Roman" w:hAnsi="Times New Roman" w:cs="Times New Roman"/>
          <w:sz w:val="24"/>
          <w:szCs w:val="24"/>
        </w:rPr>
        <w:t>月投入公司</w:t>
      </w:r>
      <w:r w:rsidRPr="002A539A">
        <w:rPr>
          <w:rFonts w:ascii="Times New Roman" w:hAnsi="Times New Roman" w:cs="Times New Roman"/>
          <w:sz w:val="24"/>
          <w:szCs w:val="24"/>
        </w:rPr>
        <w:t>6,400</w:t>
      </w:r>
      <w:r w:rsidRPr="002A539A">
        <w:rPr>
          <w:rFonts w:ascii="Times New Roman" w:hAnsi="Times New Roman" w:cs="Times New Roman"/>
          <w:sz w:val="24"/>
          <w:szCs w:val="24"/>
        </w:rPr>
        <w:t>万元。增资后，公司注册资本增加至</w:t>
      </w:r>
      <w:r w:rsidRPr="002A539A">
        <w:rPr>
          <w:rFonts w:ascii="Times New Roman" w:hAnsi="Times New Roman" w:cs="Times New Roman"/>
          <w:sz w:val="24"/>
          <w:szCs w:val="24"/>
        </w:rPr>
        <w:t>26,400.00</w:t>
      </w:r>
      <w:r w:rsidRPr="002A539A">
        <w:rPr>
          <w:rFonts w:ascii="Times New Roman" w:hAnsi="Times New Roman" w:cs="Times New Roman"/>
          <w:sz w:val="24"/>
          <w:szCs w:val="24"/>
        </w:rPr>
        <w:t>万元，其中萧县财政局出资</w:t>
      </w:r>
      <w:r w:rsidRPr="002A539A">
        <w:rPr>
          <w:rFonts w:ascii="Times New Roman" w:hAnsi="Times New Roman" w:cs="Times New Roman"/>
          <w:sz w:val="24"/>
          <w:szCs w:val="24"/>
        </w:rPr>
        <w:t>20,000.00</w:t>
      </w:r>
      <w:r w:rsidRPr="002A539A">
        <w:rPr>
          <w:rFonts w:ascii="Times New Roman" w:hAnsi="Times New Roman" w:cs="Times New Roman"/>
          <w:sz w:val="24"/>
          <w:szCs w:val="24"/>
        </w:rPr>
        <w:t>万元，持股比例</w:t>
      </w:r>
      <w:r w:rsidRPr="002A539A">
        <w:rPr>
          <w:rFonts w:ascii="Times New Roman" w:hAnsi="Times New Roman" w:cs="Times New Roman"/>
          <w:sz w:val="24"/>
          <w:szCs w:val="24"/>
        </w:rPr>
        <w:t>75.76%</w:t>
      </w:r>
      <w:r w:rsidRPr="002A539A">
        <w:rPr>
          <w:rFonts w:ascii="Times New Roman" w:hAnsi="Times New Roman" w:cs="Times New Roman"/>
          <w:sz w:val="24"/>
          <w:szCs w:val="24"/>
        </w:rPr>
        <w:t>；中国农发重点建设基金有限公司出资</w:t>
      </w:r>
      <w:r w:rsidRPr="002A539A">
        <w:rPr>
          <w:rFonts w:ascii="Times New Roman" w:hAnsi="Times New Roman" w:cs="Times New Roman"/>
          <w:sz w:val="24"/>
          <w:szCs w:val="24"/>
        </w:rPr>
        <w:t>6,400.00</w:t>
      </w:r>
      <w:r w:rsidRPr="002A539A">
        <w:rPr>
          <w:rFonts w:ascii="Times New Roman" w:hAnsi="Times New Roman" w:cs="Times New Roman"/>
          <w:sz w:val="24"/>
          <w:szCs w:val="24"/>
        </w:rPr>
        <w:t>万元，持股比例</w:t>
      </w:r>
      <w:r w:rsidRPr="002A539A">
        <w:rPr>
          <w:rFonts w:ascii="Times New Roman" w:hAnsi="Times New Roman" w:cs="Times New Roman"/>
          <w:sz w:val="24"/>
          <w:szCs w:val="24"/>
        </w:rPr>
        <w:t>24.24%</w:t>
      </w:r>
      <w:r w:rsidRPr="002A539A">
        <w:rPr>
          <w:rFonts w:ascii="Times New Roman" w:hAnsi="Times New Roman" w:cs="Times New Roman"/>
          <w:sz w:val="24"/>
          <w:szCs w:val="24"/>
        </w:rPr>
        <w:t>。公司控股股东及实际控制人均为萧县财政局。</w:t>
      </w:r>
    </w:p>
    <w:p w14:paraId="52934B37" w14:textId="4A42A5CB" w:rsidR="00A67FFA" w:rsidRPr="002A539A" w:rsidRDefault="008236F4" w:rsidP="00207430">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萧县交通投资有限责任公司是萧县交通基础设施投资运营主体。公司本部和下属子公司萧县宜</w:t>
      </w:r>
      <w:proofErr w:type="gramStart"/>
      <w:r w:rsidRPr="002A539A">
        <w:rPr>
          <w:rFonts w:ascii="Times New Roman" w:hAnsi="Times New Roman" w:cs="Times New Roman"/>
          <w:sz w:val="24"/>
          <w:szCs w:val="24"/>
        </w:rPr>
        <w:t>居投资</w:t>
      </w:r>
      <w:proofErr w:type="gramEnd"/>
      <w:r w:rsidRPr="002A539A">
        <w:rPr>
          <w:rFonts w:ascii="Times New Roman" w:hAnsi="Times New Roman" w:cs="Times New Roman"/>
          <w:sz w:val="24"/>
          <w:szCs w:val="24"/>
        </w:rPr>
        <w:t>发展有限责任公司均作为实施主体承接代建业务。公司主要负责萧县境内道路基础设施的投融资建设，此外也承担一定安置房建设、旧城改造、新农村建设及经营旅游业等职能，其中公司道路建设主要由公司本部以及下属子公司宜居公司负责。</w:t>
      </w:r>
      <w:r w:rsidR="00415603" w:rsidRPr="002A539A">
        <w:rPr>
          <w:rFonts w:ascii="Times New Roman" w:hAnsi="Times New Roman" w:cs="Times New Roman"/>
          <w:sz w:val="24"/>
          <w:szCs w:val="24"/>
        </w:rPr>
        <w:t>截至</w:t>
      </w:r>
      <w:r w:rsidR="00415603" w:rsidRPr="002A539A">
        <w:rPr>
          <w:rFonts w:ascii="Times New Roman" w:hAnsi="Times New Roman" w:cs="Times New Roman"/>
          <w:sz w:val="24"/>
          <w:szCs w:val="24"/>
        </w:rPr>
        <w:t>2021</w:t>
      </w:r>
      <w:r w:rsidR="00415603" w:rsidRPr="002A539A">
        <w:rPr>
          <w:rFonts w:ascii="Times New Roman" w:hAnsi="Times New Roman" w:cs="Times New Roman"/>
          <w:sz w:val="24"/>
          <w:szCs w:val="24"/>
        </w:rPr>
        <w:t>年末，公司存货中代建工程成本余额为</w:t>
      </w:r>
      <w:r w:rsidR="00415603" w:rsidRPr="002A539A">
        <w:rPr>
          <w:rFonts w:ascii="Times New Roman" w:hAnsi="Times New Roman" w:cs="Times New Roman"/>
          <w:sz w:val="24"/>
          <w:szCs w:val="24"/>
        </w:rPr>
        <w:t>84.44</w:t>
      </w:r>
      <w:r w:rsidR="00415603" w:rsidRPr="002A539A">
        <w:rPr>
          <w:rFonts w:ascii="Times New Roman" w:hAnsi="Times New Roman" w:cs="Times New Roman"/>
          <w:sz w:val="24"/>
          <w:szCs w:val="24"/>
        </w:rPr>
        <w:t>亿元；在建工程中在建工程项目成本余额为</w:t>
      </w:r>
      <w:r w:rsidR="00415603" w:rsidRPr="002A539A">
        <w:rPr>
          <w:rFonts w:ascii="Times New Roman" w:hAnsi="Times New Roman" w:cs="Times New Roman"/>
          <w:sz w:val="24"/>
          <w:szCs w:val="24"/>
        </w:rPr>
        <w:t>0.95</w:t>
      </w:r>
      <w:r w:rsidR="00415603" w:rsidRPr="002A539A">
        <w:rPr>
          <w:rFonts w:ascii="Times New Roman" w:hAnsi="Times New Roman" w:cs="Times New Roman"/>
          <w:sz w:val="24"/>
          <w:szCs w:val="24"/>
        </w:rPr>
        <w:t>亿元。同期末，公司重点拟建基础设施建设项目为</w:t>
      </w:r>
      <w:r w:rsidR="00415603" w:rsidRPr="002A539A">
        <w:rPr>
          <w:rFonts w:ascii="Times New Roman" w:hAnsi="Times New Roman" w:cs="Times New Roman"/>
          <w:sz w:val="24"/>
          <w:szCs w:val="24"/>
        </w:rPr>
        <w:t>S405</w:t>
      </w:r>
      <w:r w:rsidR="00415603" w:rsidRPr="002A539A">
        <w:rPr>
          <w:rFonts w:ascii="Times New Roman" w:hAnsi="Times New Roman" w:cs="Times New Roman"/>
          <w:sz w:val="24"/>
          <w:szCs w:val="24"/>
        </w:rPr>
        <w:t>萧县段、城乡客运一体化、萧县孤山湖水</w:t>
      </w:r>
      <w:proofErr w:type="gramStart"/>
      <w:r w:rsidR="00415603" w:rsidRPr="002A539A">
        <w:rPr>
          <w:rFonts w:ascii="Times New Roman" w:hAnsi="Times New Roman" w:cs="Times New Roman"/>
          <w:sz w:val="24"/>
          <w:szCs w:val="24"/>
        </w:rPr>
        <w:t>库治理</w:t>
      </w:r>
      <w:proofErr w:type="gramEnd"/>
      <w:r w:rsidR="00415603" w:rsidRPr="002A539A">
        <w:rPr>
          <w:rFonts w:ascii="Times New Roman" w:hAnsi="Times New Roman" w:cs="Times New Roman"/>
          <w:sz w:val="24"/>
          <w:szCs w:val="24"/>
        </w:rPr>
        <w:t>工程二期、萧县乡村振兴北部片区一期项目和</w:t>
      </w:r>
      <w:proofErr w:type="gramStart"/>
      <w:r w:rsidR="00415603" w:rsidRPr="002A539A">
        <w:rPr>
          <w:rFonts w:ascii="Times New Roman" w:hAnsi="Times New Roman" w:cs="Times New Roman"/>
          <w:sz w:val="24"/>
          <w:szCs w:val="24"/>
        </w:rPr>
        <w:t>萧县凤北新区</w:t>
      </w:r>
      <w:proofErr w:type="gramEnd"/>
      <w:r w:rsidR="00415603" w:rsidRPr="002A539A">
        <w:rPr>
          <w:rFonts w:ascii="Times New Roman" w:hAnsi="Times New Roman" w:cs="Times New Roman"/>
          <w:sz w:val="24"/>
          <w:szCs w:val="24"/>
        </w:rPr>
        <w:t>滨湖路西延工程等，计划总投资</w:t>
      </w:r>
      <w:r w:rsidR="00415603" w:rsidRPr="002A539A">
        <w:rPr>
          <w:rFonts w:ascii="Times New Roman" w:hAnsi="Times New Roman" w:cs="Times New Roman"/>
          <w:sz w:val="24"/>
          <w:szCs w:val="24"/>
        </w:rPr>
        <w:t>51.07</w:t>
      </w:r>
      <w:r w:rsidR="00415603" w:rsidRPr="002A539A">
        <w:rPr>
          <w:rFonts w:ascii="Times New Roman" w:hAnsi="Times New Roman" w:cs="Times New Roman"/>
          <w:sz w:val="24"/>
          <w:szCs w:val="24"/>
        </w:rPr>
        <w:t>亿元。</w:t>
      </w:r>
    </w:p>
    <w:p w14:paraId="5571A874" w14:textId="095E7307" w:rsidR="008236F4" w:rsidRDefault="008236F4"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截至本报告出具日，萧县交通投资有限责任公司的存续债券情况如下</w:t>
      </w:r>
      <w:r w:rsidR="004A3AD0">
        <w:rPr>
          <w:rFonts w:ascii="Times New Roman" w:hAnsi="Times New Roman" w:cs="Times New Roman" w:hint="eastAsia"/>
          <w:sz w:val="24"/>
          <w:szCs w:val="24"/>
        </w:rPr>
        <w:t>表</w:t>
      </w:r>
      <w:r w:rsidR="004A3AD0">
        <w:rPr>
          <w:rFonts w:ascii="Times New Roman" w:hAnsi="Times New Roman" w:cs="Times New Roman" w:hint="eastAsia"/>
          <w:sz w:val="24"/>
          <w:szCs w:val="24"/>
        </w:rPr>
        <w:t>2</w:t>
      </w:r>
      <w:r w:rsidRPr="002A539A">
        <w:rPr>
          <w:rFonts w:ascii="Times New Roman" w:hAnsi="Times New Roman" w:cs="Times New Roman"/>
          <w:sz w:val="24"/>
          <w:szCs w:val="24"/>
        </w:rPr>
        <w:t>：</w:t>
      </w:r>
    </w:p>
    <w:p w14:paraId="5CB4F9DD" w14:textId="77777777" w:rsidR="004A3AD0" w:rsidRDefault="004A3AD0" w:rsidP="005F1AA8">
      <w:pPr>
        <w:spacing w:line="360" w:lineRule="auto"/>
        <w:ind w:firstLineChars="200" w:firstLine="480"/>
        <w:rPr>
          <w:rFonts w:ascii="Times New Roman" w:hAnsi="Times New Roman" w:cs="Times New Roman"/>
          <w:sz w:val="24"/>
          <w:szCs w:val="24"/>
        </w:rPr>
      </w:pPr>
    </w:p>
    <w:p w14:paraId="37B457A0" w14:textId="2EC47A3D" w:rsidR="004A3AD0" w:rsidRPr="004A3AD0" w:rsidRDefault="004A3AD0" w:rsidP="004A3AD0">
      <w:pPr>
        <w:spacing w:line="360" w:lineRule="auto"/>
        <w:ind w:firstLineChars="200" w:firstLine="422"/>
        <w:jc w:val="center"/>
        <w:rPr>
          <w:rFonts w:ascii="Times New Roman" w:hAnsi="Times New Roman" w:cs="Times New Roman"/>
          <w:b/>
          <w:bCs/>
          <w:szCs w:val="21"/>
        </w:rPr>
      </w:pPr>
      <w:r w:rsidRPr="004A3AD0">
        <w:rPr>
          <w:rFonts w:ascii="Times New Roman" w:hAnsi="Times New Roman" w:cs="Times New Roman" w:hint="eastAsia"/>
          <w:b/>
          <w:bCs/>
          <w:szCs w:val="21"/>
        </w:rPr>
        <w:t>表</w:t>
      </w:r>
      <w:r>
        <w:rPr>
          <w:rFonts w:ascii="Times New Roman" w:hAnsi="Times New Roman" w:cs="Times New Roman"/>
          <w:b/>
          <w:bCs/>
          <w:szCs w:val="21"/>
        </w:rPr>
        <w:t>2</w:t>
      </w:r>
      <w:r w:rsidRPr="004A3AD0">
        <w:rPr>
          <w:rFonts w:ascii="Times New Roman" w:hAnsi="Times New Roman" w:cs="Times New Roman" w:hint="eastAsia"/>
          <w:b/>
          <w:bCs/>
          <w:szCs w:val="21"/>
        </w:rPr>
        <w:t>：萧县交通投资有限责任公司存续债券情况</w:t>
      </w:r>
    </w:p>
    <w:tbl>
      <w:tblPr>
        <w:tblStyle w:val="a9"/>
        <w:tblW w:w="10216" w:type="dxa"/>
        <w:jc w:val="center"/>
        <w:tblLook w:val="04A0" w:firstRow="1" w:lastRow="0" w:firstColumn="1" w:lastColumn="0" w:noHBand="0" w:noVBand="1"/>
      </w:tblPr>
      <w:tblGrid>
        <w:gridCol w:w="1871"/>
        <w:gridCol w:w="1341"/>
        <w:gridCol w:w="836"/>
        <w:gridCol w:w="1339"/>
        <w:gridCol w:w="1276"/>
        <w:gridCol w:w="1276"/>
        <w:gridCol w:w="1134"/>
        <w:gridCol w:w="1143"/>
      </w:tblGrid>
      <w:tr w:rsidR="00012855" w:rsidRPr="002A539A" w14:paraId="3A7F6E35" w14:textId="77777777" w:rsidTr="008A11D0">
        <w:trPr>
          <w:trHeight w:val="390"/>
          <w:jc w:val="center"/>
        </w:trPr>
        <w:tc>
          <w:tcPr>
            <w:tcW w:w="1871" w:type="dxa"/>
            <w:noWrap/>
            <w:hideMark/>
          </w:tcPr>
          <w:p w14:paraId="76F08055"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发行主体</w:t>
            </w:r>
          </w:p>
        </w:tc>
        <w:tc>
          <w:tcPr>
            <w:tcW w:w="1341" w:type="dxa"/>
            <w:noWrap/>
            <w:hideMark/>
          </w:tcPr>
          <w:p w14:paraId="03783B10"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证券简称</w:t>
            </w:r>
          </w:p>
        </w:tc>
        <w:tc>
          <w:tcPr>
            <w:tcW w:w="836" w:type="dxa"/>
            <w:noWrap/>
            <w:hideMark/>
          </w:tcPr>
          <w:p w14:paraId="367E83CB"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证券类别</w:t>
            </w:r>
          </w:p>
        </w:tc>
        <w:tc>
          <w:tcPr>
            <w:tcW w:w="1339" w:type="dxa"/>
            <w:noWrap/>
            <w:hideMark/>
          </w:tcPr>
          <w:p w14:paraId="2E92D851" w14:textId="06BCF9FC"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发行期限</w:t>
            </w:r>
            <w:r w:rsidR="00611152">
              <w:rPr>
                <w:rFonts w:ascii="Times New Roman" w:hAnsi="Times New Roman" w:cs="Times New Roman"/>
                <w:b/>
                <w:bCs/>
                <w:szCs w:val="21"/>
              </w:rPr>
              <w:t>（</w:t>
            </w:r>
            <w:r w:rsidR="00611152">
              <w:rPr>
                <w:rFonts w:ascii="Times New Roman" w:hAnsi="Times New Roman" w:cs="Times New Roman" w:hint="eastAsia"/>
                <w:b/>
                <w:bCs/>
                <w:szCs w:val="21"/>
              </w:rPr>
              <w:t>年</w:t>
            </w:r>
            <w:r w:rsidR="00611152">
              <w:rPr>
                <w:rFonts w:ascii="Times New Roman" w:hAnsi="Times New Roman" w:cs="Times New Roman"/>
                <w:b/>
                <w:bCs/>
                <w:szCs w:val="21"/>
              </w:rPr>
              <w:t>）</w:t>
            </w:r>
          </w:p>
        </w:tc>
        <w:tc>
          <w:tcPr>
            <w:tcW w:w="1276" w:type="dxa"/>
            <w:noWrap/>
            <w:hideMark/>
          </w:tcPr>
          <w:p w14:paraId="52815F89"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票面利率</w:t>
            </w:r>
            <w:r w:rsidRPr="002A539A">
              <w:rPr>
                <w:rFonts w:ascii="Times New Roman" w:hAnsi="Times New Roman" w:cs="Times New Roman"/>
                <w:b/>
                <w:bCs/>
                <w:szCs w:val="21"/>
              </w:rPr>
              <w:t>(%)</w:t>
            </w:r>
          </w:p>
        </w:tc>
        <w:tc>
          <w:tcPr>
            <w:tcW w:w="1276" w:type="dxa"/>
            <w:noWrap/>
            <w:hideMark/>
          </w:tcPr>
          <w:p w14:paraId="483AE8E1" w14:textId="23926544" w:rsidR="00012855" w:rsidRPr="002A539A" w:rsidRDefault="00611152" w:rsidP="008A11D0">
            <w:pPr>
              <w:spacing w:line="360" w:lineRule="auto"/>
              <w:rPr>
                <w:rFonts w:ascii="Times New Roman" w:hAnsi="Times New Roman" w:cs="Times New Roman"/>
                <w:b/>
                <w:bCs/>
                <w:szCs w:val="21"/>
              </w:rPr>
            </w:pPr>
            <w:r>
              <w:rPr>
                <w:rFonts w:ascii="Times New Roman" w:hAnsi="Times New Roman" w:cs="Times New Roman" w:hint="eastAsia"/>
                <w:b/>
                <w:bCs/>
                <w:szCs w:val="21"/>
              </w:rPr>
              <w:t>当前余额</w:t>
            </w:r>
            <w:r w:rsidR="00012855" w:rsidRPr="002A539A">
              <w:rPr>
                <w:rFonts w:ascii="Times New Roman" w:hAnsi="Times New Roman" w:cs="Times New Roman"/>
                <w:b/>
                <w:bCs/>
                <w:szCs w:val="21"/>
              </w:rPr>
              <w:t>(</w:t>
            </w:r>
            <w:r w:rsidR="00012855" w:rsidRPr="002A539A">
              <w:rPr>
                <w:rFonts w:ascii="Times New Roman" w:hAnsi="Times New Roman" w:cs="Times New Roman"/>
                <w:b/>
                <w:bCs/>
                <w:szCs w:val="21"/>
              </w:rPr>
              <w:t>亿元</w:t>
            </w:r>
            <w:r w:rsidR="00012855" w:rsidRPr="002A539A">
              <w:rPr>
                <w:rFonts w:ascii="Times New Roman" w:hAnsi="Times New Roman" w:cs="Times New Roman"/>
                <w:b/>
                <w:bCs/>
                <w:szCs w:val="21"/>
              </w:rPr>
              <w:t>)</w:t>
            </w:r>
          </w:p>
        </w:tc>
        <w:tc>
          <w:tcPr>
            <w:tcW w:w="1134" w:type="dxa"/>
            <w:noWrap/>
            <w:hideMark/>
          </w:tcPr>
          <w:p w14:paraId="1704DEFA"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起息日期</w:t>
            </w:r>
          </w:p>
        </w:tc>
        <w:tc>
          <w:tcPr>
            <w:tcW w:w="1143" w:type="dxa"/>
            <w:noWrap/>
            <w:hideMark/>
          </w:tcPr>
          <w:p w14:paraId="30EACB21" w14:textId="77777777" w:rsidR="00012855" w:rsidRPr="002A539A" w:rsidRDefault="00012855" w:rsidP="008A11D0">
            <w:pPr>
              <w:spacing w:line="360" w:lineRule="auto"/>
              <w:rPr>
                <w:rFonts w:ascii="Times New Roman" w:hAnsi="Times New Roman" w:cs="Times New Roman"/>
                <w:b/>
                <w:bCs/>
                <w:szCs w:val="21"/>
              </w:rPr>
            </w:pPr>
            <w:r w:rsidRPr="002A539A">
              <w:rPr>
                <w:rFonts w:ascii="Times New Roman" w:hAnsi="Times New Roman" w:cs="Times New Roman"/>
                <w:b/>
                <w:bCs/>
                <w:szCs w:val="21"/>
              </w:rPr>
              <w:t>到期日期</w:t>
            </w:r>
          </w:p>
        </w:tc>
      </w:tr>
      <w:tr w:rsidR="00012855" w:rsidRPr="002A539A" w14:paraId="40F3E096" w14:textId="77777777" w:rsidTr="008A11D0">
        <w:trPr>
          <w:trHeight w:val="390"/>
          <w:jc w:val="center"/>
        </w:trPr>
        <w:tc>
          <w:tcPr>
            <w:tcW w:w="1871" w:type="dxa"/>
            <w:noWrap/>
            <w:hideMark/>
          </w:tcPr>
          <w:p w14:paraId="45B3AA17"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萧县交通投资有限责任公司</w:t>
            </w:r>
          </w:p>
        </w:tc>
        <w:tc>
          <w:tcPr>
            <w:tcW w:w="1341" w:type="dxa"/>
            <w:noWrap/>
            <w:hideMark/>
          </w:tcPr>
          <w:p w14:paraId="18910F19"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21</w:t>
            </w:r>
            <w:r w:rsidRPr="002A539A">
              <w:rPr>
                <w:rFonts w:ascii="Times New Roman" w:hAnsi="Times New Roman" w:cs="Times New Roman"/>
                <w:szCs w:val="21"/>
              </w:rPr>
              <w:t>萧县交投</w:t>
            </w:r>
            <w:r w:rsidRPr="002A539A">
              <w:rPr>
                <w:rFonts w:ascii="Times New Roman" w:hAnsi="Times New Roman" w:cs="Times New Roman"/>
                <w:szCs w:val="21"/>
              </w:rPr>
              <w:t>PPN001(</w:t>
            </w:r>
            <w:r w:rsidRPr="002A539A">
              <w:rPr>
                <w:rFonts w:ascii="Times New Roman" w:hAnsi="Times New Roman" w:cs="Times New Roman"/>
                <w:szCs w:val="21"/>
              </w:rPr>
              <w:t>乡村振兴</w:t>
            </w:r>
            <w:r w:rsidRPr="002A539A">
              <w:rPr>
                <w:rFonts w:ascii="Times New Roman" w:hAnsi="Times New Roman" w:cs="Times New Roman"/>
                <w:szCs w:val="21"/>
              </w:rPr>
              <w:t>)</w:t>
            </w:r>
          </w:p>
        </w:tc>
        <w:tc>
          <w:tcPr>
            <w:tcW w:w="836" w:type="dxa"/>
            <w:noWrap/>
            <w:hideMark/>
          </w:tcPr>
          <w:p w14:paraId="0FFCE44A"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定向工具</w:t>
            </w:r>
          </w:p>
        </w:tc>
        <w:tc>
          <w:tcPr>
            <w:tcW w:w="1339" w:type="dxa"/>
            <w:noWrap/>
            <w:hideMark/>
          </w:tcPr>
          <w:p w14:paraId="73CE92D1" w14:textId="42439A93"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3.00</w:t>
            </w:r>
          </w:p>
        </w:tc>
        <w:tc>
          <w:tcPr>
            <w:tcW w:w="1276" w:type="dxa"/>
            <w:noWrap/>
            <w:hideMark/>
          </w:tcPr>
          <w:p w14:paraId="56E35502" w14:textId="368DCE12"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4.29</w:t>
            </w:r>
          </w:p>
        </w:tc>
        <w:tc>
          <w:tcPr>
            <w:tcW w:w="1276" w:type="dxa"/>
            <w:noWrap/>
            <w:hideMark/>
          </w:tcPr>
          <w:p w14:paraId="6A411BF2" w14:textId="79276C1E" w:rsidR="00012855" w:rsidRPr="002A539A" w:rsidRDefault="00012855" w:rsidP="00611152">
            <w:pPr>
              <w:spacing w:line="360" w:lineRule="auto"/>
              <w:rPr>
                <w:rFonts w:ascii="Times New Roman" w:hAnsi="Times New Roman" w:cs="Times New Roman"/>
                <w:szCs w:val="21"/>
              </w:rPr>
            </w:pPr>
            <w:r w:rsidRPr="002A539A">
              <w:rPr>
                <w:rFonts w:ascii="Times New Roman" w:hAnsi="Times New Roman" w:cs="Times New Roman"/>
                <w:szCs w:val="21"/>
              </w:rPr>
              <w:t>5.00</w:t>
            </w:r>
          </w:p>
        </w:tc>
        <w:tc>
          <w:tcPr>
            <w:tcW w:w="1134" w:type="dxa"/>
            <w:noWrap/>
            <w:hideMark/>
          </w:tcPr>
          <w:p w14:paraId="5ED9F42B"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2021-11-24</w:t>
            </w:r>
          </w:p>
        </w:tc>
        <w:tc>
          <w:tcPr>
            <w:tcW w:w="1143" w:type="dxa"/>
            <w:noWrap/>
            <w:hideMark/>
          </w:tcPr>
          <w:p w14:paraId="6A790CFB"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2024-11-24</w:t>
            </w:r>
          </w:p>
        </w:tc>
      </w:tr>
      <w:tr w:rsidR="00012855" w:rsidRPr="002A539A" w14:paraId="30A180A8" w14:textId="77777777" w:rsidTr="008A11D0">
        <w:trPr>
          <w:trHeight w:val="390"/>
          <w:jc w:val="center"/>
        </w:trPr>
        <w:tc>
          <w:tcPr>
            <w:tcW w:w="1871" w:type="dxa"/>
            <w:noWrap/>
            <w:hideMark/>
          </w:tcPr>
          <w:p w14:paraId="66FBA771"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萧县交通投资有限责任公司</w:t>
            </w:r>
          </w:p>
        </w:tc>
        <w:tc>
          <w:tcPr>
            <w:tcW w:w="1341" w:type="dxa"/>
            <w:noWrap/>
            <w:hideMark/>
          </w:tcPr>
          <w:p w14:paraId="5F5388CB"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22</w:t>
            </w:r>
            <w:r w:rsidRPr="002A539A">
              <w:rPr>
                <w:rFonts w:ascii="Times New Roman" w:hAnsi="Times New Roman" w:cs="Times New Roman"/>
                <w:szCs w:val="21"/>
              </w:rPr>
              <w:t>萧县</w:t>
            </w:r>
            <w:r w:rsidRPr="002A539A">
              <w:rPr>
                <w:rFonts w:ascii="Times New Roman" w:hAnsi="Times New Roman" w:cs="Times New Roman"/>
                <w:szCs w:val="21"/>
              </w:rPr>
              <w:t>01</w:t>
            </w:r>
          </w:p>
        </w:tc>
        <w:tc>
          <w:tcPr>
            <w:tcW w:w="836" w:type="dxa"/>
            <w:noWrap/>
            <w:hideMark/>
          </w:tcPr>
          <w:p w14:paraId="22B3BF6C"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私募债</w:t>
            </w:r>
          </w:p>
        </w:tc>
        <w:tc>
          <w:tcPr>
            <w:tcW w:w="1339" w:type="dxa"/>
            <w:noWrap/>
            <w:hideMark/>
          </w:tcPr>
          <w:p w14:paraId="64C34662"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3.0000</w:t>
            </w:r>
          </w:p>
        </w:tc>
        <w:tc>
          <w:tcPr>
            <w:tcW w:w="1276" w:type="dxa"/>
            <w:noWrap/>
            <w:hideMark/>
          </w:tcPr>
          <w:p w14:paraId="327007A0"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4.2000</w:t>
            </w:r>
          </w:p>
        </w:tc>
        <w:tc>
          <w:tcPr>
            <w:tcW w:w="1276" w:type="dxa"/>
            <w:noWrap/>
            <w:hideMark/>
          </w:tcPr>
          <w:p w14:paraId="0EE15FCB" w14:textId="786BA418" w:rsidR="00012855" w:rsidRPr="002A539A" w:rsidRDefault="00012855" w:rsidP="00611152">
            <w:pPr>
              <w:spacing w:line="360" w:lineRule="auto"/>
              <w:rPr>
                <w:rFonts w:ascii="Times New Roman" w:hAnsi="Times New Roman" w:cs="Times New Roman"/>
                <w:szCs w:val="21"/>
              </w:rPr>
            </w:pPr>
            <w:r w:rsidRPr="002A539A">
              <w:rPr>
                <w:rFonts w:ascii="Times New Roman" w:hAnsi="Times New Roman" w:cs="Times New Roman"/>
                <w:szCs w:val="21"/>
              </w:rPr>
              <w:t>5.00</w:t>
            </w:r>
          </w:p>
        </w:tc>
        <w:tc>
          <w:tcPr>
            <w:tcW w:w="1134" w:type="dxa"/>
            <w:noWrap/>
            <w:hideMark/>
          </w:tcPr>
          <w:p w14:paraId="772499FA"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2022-01-10</w:t>
            </w:r>
          </w:p>
        </w:tc>
        <w:tc>
          <w:tcPr>
            <w:tcW w:w="1143" w:type="dxa"/>
            <w:noWrap/>
            <w:hideMark/>
          </w:tcPr>
          <w:p w14:paraId="5234049B"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2025-01-10</w:t>
            </w:r>
          </w:p>
        </w:tc>
      </w:tr>
      <w:tr w:rsidR="00012855" w:rsidRPr="002A539A" w14:paraId="2E60E995" w14:textId="77777777" w:rsidTr="008A11D0">
        <w:trPr>
          <w:trHeight w:val="390"/>
          <w:jc w:val="center"/>
        </w:trPr>
        <w:tc>
          <w:tcPr>
            <w:tcW w:w="1871" w:type="dxa"/>
            <w:noWrap/>
            <w:hideMark/>
          </w:tcPr>
          <w:p w14:paraId="3ED17869"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萧县交通投资有限责任公司</w:t>
            </w:r>
          </w:p>
        </w:tc>
        <w:tc>
          <w:tcPr>
            <w:tcW w:w="1341" w:type="dxa"/>
            <w:noWrap/>
            <w:hideMark/>
          </w:tcPr>
          <w:p w14:paraId="050523A6"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18</w:t>
            </w:r>
            <w:r w:rsidRPr="002A539A">
              <w:rPr>
                <w:rFonts w:ascii="Times New Roman" w:hAnsi="Times New Roman" w:cs="Times New Roman"/>
                <w:szCs w:val="21"/>
              </w:rPr>
              <w:t>萧县</w:t>
            </w:r>
            <w:r w:rsidRPr="002A539A">
              <w:rPr>
                <w:rFonts w:ascii="Times New Roman" w:hAnsi="Times New Roman" w:cs="Times New Roman"/>
                <w:szCs w:val="21"/>
              </w:rPr>
              <w:t>02</w:t>
            </w:r>
          </w:p>
        </w:tc>
        <w:tc>
          <w:tcPr>
            <w:tcW w:w="836" w:type="dxa"/>
            <w:noWrap/>
            <w:hideMark/>
          </w:tcPr>
          <w:p w14:paraId="31354011"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私募债</w:t>
            </w:r>
          </w:p>
        </w:tc>
        <w:tc>
          <w:tcPr>
            <w:tcW w:w="1339" w:type="dxa"/>
            <w:noWrap/>
            <w:hideMark/>
          </w:tcPr>
          <w:p w14:paraId="62E79ED2"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5.0000</w:t>
            </w:r>
          </w:p>
        </w:tc>
        <w:tc>
          <w:tcPr>
            <w:tcW w:w="1276" w:type="dxa"/>
            <w:noWrap/>
            <w:hideMark/>
          </w:tcPr>
          <w:p w14:paraId="6AC4C58A"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8.5000</w:t>
            </w:r>
          </w:p>
        </w:tc>
        <w:tc>
          <w:tcPr>
            <w:tcW w:w="1276" w:type="dxa"/>
            <w:noWrap/>
            <w:hideMark/>
          </w:tcPr>
          <w:p w14:paraId="19DB2483" w14:textId="54832DD2" w:rsidR="00012855" w:rsidRPr="002A539A" w:rsidRDefault="00012855" w:rsidP="00611152">
            <w:pPr>
              <w:spacing w:line="360" w:lineRule="auto"/>
              <w:rPr>
                <w:rFonts w:ascii="Times New Roman" w:hAnsi="Times New Roman" w:cs="Times New Roman"/>
                <w:szCs w:val="21"/>
              </w:rPr>
            </w:pPr>
            <w:r w:rsidRPr="002A539A">
              <w:rPr>
                <w:rFonts w:ascii="Times New Roman" w:hAnsi="Times New Roman" w:cs="Times New Roman"/>
                <w:szCs w:val="21"/>
              </w:rPr>
              <w:t>5.00</w:t>
            </w:r>
          </w:p>
        </w:tc>
        <w:tc>
          <w:tcPr>
            <w:tcW w:w="1134" w:type="dxa"/>
            <w:noWrap/>
            <w:hideMark/>
          </w:tcPr>
          <w:p w14:paraId="0714864B"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2018-12-14</w:t>
            </w:r>
          </w:p>
        </w:tc>
        <w:tc>
          <w:tcPr>
            <w:tcW w:w="1143" w:type="dxa"/>
            <w:noWrap/>
            <w:hideMark/>
          </w:tcPr>
          <w:p w14:paraId="39709069" w14:textId="77777777" w:rsidR="00012855" w:rsidRPr="002A539A" w:rsidRDefault="00012855" w:rsidP="008A11D0">
            <w:pPr>
              <w:spacing w:line="360" w:lineRule="auto"/>
              <w:rPr>
                <w:rFonts w:ascii="Times New Roman" w:hAnsi="Times New Roman" w:cs="Times New Roman"/>
                <w:szCs w:val="21"/>
              </w:rPr>
            </w:pPr>
            <w:r w:rsidRPr="002A539A">
              <w:rPr>
                <w:rFonts w:ascii="Times New Roman" w:hAnsi="Times New Roman" w:cs="Times New Roman"/>
                <w:szCs w:val="21"/>
              </w:rPr>
              <w:t>2023-12-14</w:t>
            </w:r>
          </w:p>
        </w:tc>
      </w:tr>
    </w:tbl>
    <w:p w14:paraId="7F18E166" w14:textId="77777777" w:rsidR="004A3AD0" w:rsidRDefault="004A3AD0" w:rsidP="004A3AD0">
      <w:r>
        <w:rPr>
          <w:rFonts w:hint="eastAsia"/>
        </w:rPr>
        <w:t>数据来源：</w:t>
      </w:r>
      <w:proofErr w:type="gramStart"/>
      <w:r>
        <w:rPr>
          <w:rFonts w:hint="eastAsia"/>
        </w:rPr>
        <w:t>wind</w:t>
      </w:r>
      <w:proofErr w:type="gramEnd"/>
    </w:p>
    <w:p w14:paraId="3AC18A7F" w14:textId="77777777" w:rsidR="00DE686F" w:rsidRPr="002A539A" w:rsidRDefault="00DE686F" w:rsidP="005F1AA8">
      <w:pPr>
        <w:spacing w:line="360" w:lineRule="auto"/>
        <w:ind w:firstLineChars="200" w:firstLine="480"/>
        <w:rPr>
          <w:rFonts w:ascii="Times New Roman" w:hAnsi="Times New Roman" w:cs="Times New Roman"/>
          <w:sz w:val="24"/>
          <w:szCs w:val="24"/>
        </w:rPr>
      </w:pPr>
    </w:p>
    <w:p w14:paraId="5BDAFB72" w14:textId="6901B9F8" w:rsidR="001A4956" w:rsidRPr="000602EB" w:rsidRDefault="000602EB" w:rsidP="000602EB">
      <w:pPr>
        <w:pStyle w:val="2"/>
        <w:rPr>
          <w:rFonts w:ascii="黑体" w:eastAsia="黑体" w:hAnsi="黑体"/>
          <w:sz w:val="28"/>
          <w:szCs w:val="28"/>
        </w:rPr>
      </w:pPr>
      <w:bookmarkStart w:id="9" w:name="_Toc113006433"/>
      <w:r>
        <w:rPr>
          <w:rFonts w:ascii="黑体" w:eastAsia="黑体" w:hAnsi="黑体" w:hint="eastAsia"/>
          <w:sz w:val="28"/>
          <w:szCs w:val="28"/>
        </w:rPr>
        <w:lastRenderedPageBreak/>
        <w:t>三、</w:t>
      </w:r>
      <w:r w:rsidR="001A4956" w:rsidRPr="000602EB">
        <w:rPr>
          <w:rFonts w:ascii="黑体" w:eastAsia="黑体" w:hAnsi="黑体"/>
          <w:sz w:val="28"/>
          <w:szCs w:val="28"/>
        </w:rPr>
        <w:t>萧县交通投资有限责任公司发行安徽省首单县级城建企业乡村振兴债融资工具</w:t>
      </w:r>
      <w:bookmarkEnd w:id="9"/>
    </w:p>
    <w:p w14:paraId="2DEB0254" w14:textId="77777777" w:rsidR="00DE686F" w:rsidRPr="002A539A" w:rsidRDefault="00A67FFA"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2021</w:t>
      </w:r>
      <w:r w:rsidRPr="002A539A">
        <w:rPr>
          <w:rFonts w:ascii="Times New Roman" w:hAnsi="Times New Roman" w:cs="Times New Roman"/>
          <w:sz w:val="24"/>
          <w:szCs w:val="24"/>
        </w:rPr>
        <w:t>年</w:t>
      </w:r>
      <w:r w:rsidRPr="002A539A">
        <w:rPr>
          <w:rFonts w:ascii="Times New Roman" w:hAnsi="Times New Roman" w:cs="Times New Roman"/>
          <w:sz w:val="24"/>
          <w:szCs w:val="24"/>
        </w:rPr>
        <w:t>11</w:t>
      </w:r>
      <w:r w:rsidRPr="002A539A">
        <w:rPr>
          <w:rFonts w:ascii="Times New Roman" w:hAnsi="Times New Roman" w:cs="Times New Roman"/>
          <w:sz w:val="24"/>
          <w:szCs w:val="24"/>
        </w:rPr>
        <w:t>月，萧县交通投资有限责任公司发行了萧县交通投资有限责任公司</w:t>
      </w:r>
      <w:r w:rsidRPr="002A539A">
        <w:rPr>
          <w:rFonts w:ascii="Times New Roman" w:hAnsi="Times New Roman" w:cs="Times New Roman"/>
          <w:sz w:val="24"/>
          <w:szCs w:val="24"/>
        </w:rPr>
        <w:t>2021</w:t>
      </w:r>
      <w:r w:rsidRPr="002A539A">
        <w:rPr>
          <w:rFonts w:ascii="Times New Roman" w:hAnsi="Times New Roman" w:cs="Times New Roman"/>
          <w:sz w:val="24"/>
          <w:szCs w:val="24"/>
        </w:rPr>
        <w:t>年度第一期定向债务融资工具（乡村振兴），为安徽省首单县级城建企业乡村振兴债融资工具，</w:t>
      </w:r>
      <w:r w:rsidRPr="002A539A">
        <w:rPr>
          <w:rFonts w:ascii="Times New Roman" w:hAnsi="Times New Roman" w:cs="Times New Roman"/>
          <w:sz w:val="24"/>
          <w:szCs w:val="24"/>
        </w:rPr>
        <w:t>40%</w:t>
      </w:r>
      <w:r w:rsidRPr="002A539A">
        <w:rPr>
          <w:rFonts w:ascii="Times New Roman" w:hAnsi="Times New Roman" w:cs="Times New Roman"/>
          <w:sz w:val="24"/>
          <w:szCs w:val="24"/>
        </w:rPr>
        <w:t>的募集资金用于宿州市萧县孤山湖水</w:t>
      </w:r>
      <w:proofErr w:type="gramStart"/>
      <w:r w:rsidRPr="002A539A">
        <w:rPr>
          <w:rFonts w:ascii="Times New Roman" w:hAnsi="Times New Roman" w:cs="Times New Roman"/>
          <w:sz w:val="24"/>
          <w:szCs w:val="24"/>
        </w:rPr>
        <w:t>库治理</w:t>
      </w:r>
      <w:proofErr w:type="gramEnd"/>
      <w:r w:rsidRPr="002A539A">
        <w:rPr>
          <w:rFonts w:ascii="Times New Roman" w:hAnsi="Times New Roman" w:cs="Times New Roman"/>
          <w:sz w:val="24"/>
          <w:szCs w:val="24"/>
        </w:rPr>
        <w:t>一期工程项目建设。</w:t>
      </w:r>
    </w:p>
    <w:p w14:paraId="46B283D0" w14:textId="2BC52257" w:rsidR="0057292F" w:rsidRPr="002A539A" w:rsidRDefault="00B83DFF"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孤山湖水库是以供水为主，兼顾农业灌溉、防洪、生态的综合利用工程。随着社会经济的快速发展，萧县工农业用水量不断增加，水资源短缺问题越来越突出。项目区基础设施建设水平不高，有些地区农作物经常被淹，而有些地区又面临着干旱的威胁，因此，本项目工程围绕萧县洪涝和干旱等灾害，实施水库恢复抬高蓄水至设计高程。一方面可将周边群众搬离蓄水淹没区，并结合萧县新农村建设集中安置，可以大大提高库区淹没区群众的生活水平，避免库区养殖、排污等水库污染问题的发生；另一方面也可保障居民饮用水安全等问题，是全面开展城乡统筹建设的根本要求，是实现全面建成小康社会的重要标准，项目建成后将优化区域居住环境，提升居民饮水安全，从而进一步推动萧县实现乡村振兴，具有重大的历史意义和现实意义。</w:t>
      </w:r>
    </w:p>
    <w:p w14:paraId="0C136ECC" w14:textId="20FD51FB" w:rsidR="00B83DFF" w:rsidRPr="002A539A" w:rsidRDefault="007B5500" w:rsidP="00B83DFF">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政策方面，</w:t>
      </w:r>
      <w:r w:rsidR="00B83DFF" w:rsidRPr="002A539A">
        <w:rPr>
          <w:rFonts w:ascii="Times New Roman" w:hAnsi="Times New Roman" w:cs="Times New Roman"/>
          <w:sz w:val="24"/>
          <w:szCs w:val="24"/>
        </w:rPr>
        <w:t>2021</w:t>
      </w:r>
      <w:r w:rsidR="00B83DFF" w:rsidRPr="002A539A">
        <w:rPr>
          <w:rFonts w:ascii="Times New Roman" w:hAnsi="Times New Roman" w:cs="Times New Roman"/>
          <w:sz w:val="24"/>
          <w:szCs w:val="24"/>
        </w:rPr>
        <w:t>年</w:t>
      </w:r>
      <w:r w:rsidR="00B83DFF" w:rsidRPr="002A539A">
        <w:rPr>
          <w:rFonts w:ascii="Times New Roman" w:hAnsi="Times New Roman" w:cs="Times New Roman"/>
          <w:sz w:val="24"/>
          <w:szCs w:val="24"/>
        </w:rPr>
        <w:t>2</w:t>
      </w:r>
      <w:r w:rsidR="00B83DFF" w:rsidRPr="002A539A">
        <w:rPr>
          <w:rFonts w:ascii="Times New Roman" w:hAnsi="Times New Roman" w:cs="Times New Roman"/>
          <w:sz w:val="24"/>
          <w:szCs w:val="24"/>
        </w:rPr>
        <w:t>月</w:t>
      </w:r>
      <w:r w:rsidR="00B83DFF" w:rsidRPr="002A539A">
        <w:rPr>
          <w:rFonts w:ascii="Times New Roman" w:hAnsi="Times New Roman" w:cs="Times New Roman"/>
          <w:sz w:val="24"/>
          <w:szCs w:val="24"/>
        </w:rPr>
        <w:t>21</w:t>
      </w:r>
      <w:r w:rsidR="00B83DFF" w:rsidRPr="002A539A">
        <w:rPr>
          <w:rFonts w:ascii="Times New Roman" w:hAnsi="Times New Roman" w:cs="Times New Roman"/>
          <w:sz w:val="24"/>
          <w:szCs w:val="24"/>
        </w:rPr>
        <w:t>日，中共中央一号文件《中共中央国务院关于全面推进乡村振兴加快农业农村现代化的意见》公布，提出</w:t>
      </w:r>
      <w:r w:rsidR="00B83DFF" w:rsidRPr="002A539A">
        <w:rPr>
          <w:rFonts w:ascii="Times New Roman" w:hAnsi="Times New Roman" w:cs="Times New Roman"/>
          <w:sz w:val="24"/>
          <w:szCs w:val="24"/>
        </w:rPr>
        <w:t>“</w:t>
      </w:r>
      <w:r w:rsidR="00B83DFF" w:rsidRPr="002A539A">
        <w:rPr>
          <w:rFonts w:ascii="Times New Roman" w:hAnsi="Times New Roman" w:cs="Times New Roman"/>
          <w:sz w:val="24"/>
          <w:szCs w:val="24"/>
        </w:rPr>
        <w:t>加强乡村公共基础设施建设。实施农村供水保障工程。加强中小型水库等稳定水源工程建设和水源保护，实施规模化供水工程建设和小型工程标准化改造，有条件的地区推进城乡供水一体化，到</w:t>
      </w:r>
      <w:r w:rsidR="00B83DFF" w:rsidRPr="002A539A">
        <w:rPr>
          <w:rFonts w:ascii="Times New Roman" w:hAnsi="Times New Roman" w:cs="Times New Roman"/>
          <w:sz w:val="24"/>
          <w:szCs w:val="24"/>
        </w:rPr>
        <w:t>2025</w:t>
      </w:r>
      <w:r w:rsidR="00B83DFF" w:rsidRPr="002A539A">
        <w:rPr>
          <w:rFonts w:ascii="Times New Roman" w:hAnsi="Times New Roman" w:cs="Times New Roman"/>
          <w:sz w:val="24"/>
          <w:szCs w:val="24"/>
        </w:rPr>
        <w:t>年农村自来水普及率达到</w:t>
      </w:r>
      <w:r w:rsidR="00B83DFF" w:rsidRPr="002A539A">
        <w:rPr>
          <w:rFonts w:ascii="Times New Roman" w:hAnsi="Times New Roman" w:cs="Times New Roman"/>
          <w:sz w:val="24"/>
          <w:szCs w:val="24"/>
        </w:rPr>
        <w:t>88%</w:t>
      </w:r>
      <w:r w:rsidR="00B83DFF" w:rsidRPr="002A539A">
        <w:rPr>
          <w:rFonts w:ascii="Times New Roman" w:hAnsi="Times New Roman" w:cs="Times New Roman"/>
          <w:sz w:val="24"/>
          <w:szCs w:val="24"/>
        </w:rPr>
        <w:t>。完善农村水价水费形成机制和工程长效运营机制。</w:t>
      </w:r>
      <w:r w:rsidR="00B83DFF" w:rsidRPr="002A539A">
        <w:rPr>
          <w:rFonts w:ascii="Times New Roman" w:hAnsi="Times New Roman" w:cs="Times New Roman"/>
          <w:sz w:val="24"/>
          <w:szCs w:val="24"/>
        </w:rPr>
        <w:t>”</w:t>
      </w:r>
      <w:r w:rsidR="00B83DFF" w:rsidRPr="002A539A">
        <w:rPr>
          <w:rFonts w:ascii="Times New Roman" w:hAnsi="Times New Roman" w:cs="Times New Roman"/>
          <w:sz w:val="24"/>
          <w:szCs w:val="24"/>
        </w:rPr>
        <w:t>要求。</w:t>
      </w:r>
    </w:p>
    <w:p w14:paraId="608E4A32" w14:textId="047BE6A7" w:rsidR="00B83DFF" w:rsidRPr="002A539A" w:rsidRDefault="00B83DFF" w:rsidP="00B83DFF">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《中共安徽省委安徽省人民政府关于推进乡村振兴战略的实施意见》指出：</w:t>
      </w:r>
      <w:r w:rsidRPr="002A539A">
        <w:rPr>
          <w:rFonts w:ascii="Times New Roman" w:hAnsi="Times New Roman" w:cs="Times New Roman"/>
          <w:sz w:val="24"/>
          <w:szCs w:val="24"/>
        </w:rPr>
        <w:t>“</w:t>
      </w:r>
      <w:r w:rsidRPr="002A539A">
        <w:rPr>
          <w:rFonts w:ascii="Times New Roman" w:hAnsi="Times New Roman" w:cs="Times New Roman"/>
          <w:sz w:val="24"/>
          <w:szCs w:val="24"/>
        </w:rPr>
        <w:t>加强农村水环境治理，保障农村饮用水水源安全。全面推进农村生态清洁小流域建设。</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继续把基础设施建设重点放在农村，加快农村公路、供水、供气、环保、电网、物流、信息、广播电视等基础设施建设，推动城乡基础设施互联互通。加快引江济淮、进一步治淮、长江治理等重大水利工程建设，继续实施农村饮水安全巩固提升工程。</w:t>
      </w:r>
      <w:r w:rsidRPr="002A539A">
        <w:rPr>
          <w:rFonts w:ascii="Times New Roman" w:hAnsi="Times New Roman" w:cs="Times New Roman"/>
          <w:sz w:val="24"/>
          <w:szCs w:val="24"/>
        </w:rPr>
        <w:t>”</w:t>
      </w:r>
      <w:r w:rsidRPr="002A539A">
        <w:rPr>
          <w:rFonts w:ascii="Times New Roman" w:hAnsi="Times New Roman" w:cs="Times New Roman"/>
          <w:sz w:val="24"/>
          <w:szCs w:val="24"/>
        </w:rPr>
        <w:t>。</w:t>
      </w:r>
    </w:p>
    <w:p w14:paraId="68689EB3" w14:textId="271FC025" w:rsidR="00B83DFF" w:rsidRPr="002A539A" w:rsidRDefault="00B83DFF" w:rsidP="00B83DFF">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lastRenderedPageBreak/>
        <w:t>安徽省发布的《安徽省乡村振兴战略规划（</w:t>
      </w:r>
      <w:r w:rsidRPr="002A539A">
        <w:rPr>
          <w:rFonts w:ascii="Times New Roman" w:hAnsi="Times New Roman" w:cs="Times New Roman"/>
          <w:sz w:val="24"/>
          <w:szCs w:val="24"/>
        </w:rPr>
        <w:t>2018-2022</w:t>
      </w:r>
      <w:r w:rsidRPr="002A539A">
        <w:rPr>
          <w:rFonts w:ascii="Times New Roman" w:hAnsi="Times New Roman" w:cs="Times New Roman"/>
          <w:sz w:val="24"/>
          <w:szCs w:val="24"/>
        </w:rPr>
        <w:t>年）》指出：</w:t>
      </w:r>
      <w:r w:rsidRPr="002A539A">
        <w:rPr>
          <w:rFonts w:ascii="Times New Roman" w:hAnsi="Times New Roman" w:cs="Times New Roman"/>
          <w:sz w:val="24"/>
          <w:szCs w:val="24"/>
        </w:rPr>
        <w:t>“</w:t>
      </w:r>
      <w:r w:rsidRPr="002A539A">
        <w:rPr>
          <w:rFonts w:ascii="Times New Roman" w:hAnsi="Times New Roman" w:cs="Times New Roman"/>
          <w:sz w:val="24"/>
          <w:szCs w:val="24"/>
        </w:rPr>
        <w:t>鼓励支持各地积极开展小型水库、塘坝和机井等抗旱水源建设。持续实施饮用水水源地保护工程。实施农村饮水安全巩固提升工程。通过城乡供水一体化建设、扩容改造和管网延伸等多种途径，改善农村供水条件。对部分规模较小、设施简陋的单村供水工程进行配套改造，推进联村并网集中供水。在人口相对分散区域，开展小型和分散式供水工程标准化建设。农村自来水普及率提高到</w:t>
      </w:r>
      <w:r w:rsidRPr="002A539A">
        <w:rPr>
          <w:rFonts w:ascii="Times New Roman" w:hAnsi="Times New Roman" w:cs="Times New Roman"/>
          <w:sz w:val="24"/>
          <w:szCs w:val="24"/>
        </w:rPr>
        <w:t>80%</w:t>
      </w:r>
      <w:r w:rsidRPr="002A539A">
        <w:rPr>
          <w:rFonts w:ascii="Times New Roman" w:hAnsi="Times New Roman" w:cs="Times New Roman"/>
          <w:sz w:val="24"/>
          <w:szCs w:val="24"/>
        </w:rPr>
        <w:t>以上，农村集中式供水人口比例不低于</w:t>
      </w:r>
      <w:r w:rsidRPr="002A539A">
        <w:rPr>
          <w:rFonts w:ascii="Times New Roman" w:hAnsi="Times New Roman" w:cs="Times New Roman"/>
          <w:sz w:val="24"/>
          <w:szCs w:val="24"/>
        </w:rPr>
        <w:t>85%</w:t>
      </w:r>
      <w:r w:rsidRPr="002A539A">
        <w:rPr>
          <w:rFonts w:ascii="Times New Roman" w:hAnsi="Times New Roman" w:cs="Times New Roman"/>
          <w:sz w:val="24"/>
          <w:szCs w:val="24"/>
        </w:rPr>
        <w:t>。</w:t>
      </w:r>
      <w:r w:rsidRPr="002A539A">
        <w:rPr>
          <w:rFonts w:ascii="Times New Roman" w:hAnsi="Times New Roman" w:cs="Times New Roman"/>
          <w:sz w:val="24"/>
          <w:szCs w:val="24"/>
        </w:rPr>
        <w:t>”</w:t>
      </w:r>
    </w:p>
    <w:p w14:paraId="0D5EBB07" w14:textId="0C8A5C6A" w:rsidR="00DE686F" w:rsidRPr="002A539A" w:rsidRDefault="00DE686F" w:rsidP="00B83DFF">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宿州市委、市政府印发的《宿州市乡村振兴战略规划（</w:t>
      </w:r>
      <w:r w:rsidRPr="002A539A">
        <w:rPr>
          <w:rFonts w:ascii="Times New Roman" w:hAnsi="Times New Roman" w:cs="Times New Roman"/>
          <w:sz w:val="24"/>
          <w:szCs w:val="24"/>
        </w:rPr>
        <w:t>2019—2022</w:t>
      </w:r>
      <w:r w:rsidRPr="002A539A">
        <w:rPr>
          <w:rFonts w:ascii="Times New Roman" w:hAnsi="Times New Roman" w:cs="Times New Roman"/>
          <w:sz w:val="24"/>
          <w:szCs w:val="24"/>
        </w:rPr>
        <w:t>年）》文件指出：</w:t>
      </w:r>
      <w:r w:rsidRPr="002A539A">
        <w:rPr>
          <w:rFonts w:ascii="Times New Roman" w:hAnsi="Times New Roman" w:cs="Times New Roman"/>
          <w:sz w:val="24"/>
          <w:szCs w:val="24"/>
        </w:rPr>
        <w:t>“</w:t>
      </w:r>
      <w:r w:rsidRPr="002A539A">
        <w:rPr>
          <w:rFonts w:ascii="Times New Roman" w:hAnsi="Times New Roman" w:cs="Times New Roman"/>
          <w:sz w:val="24"/>
          <w:szCs w:val="24"/>
        </w:rPr>
        <w:t>进一步深化防灾减灾救灾体制机制改革，健全完善防洪减灾体系，将防洪减灾能力建设纳入城市发展总体规划，建立稳定的投入机制。集中力量补齐水利基础设施短板，加强防灾工程基础建设，加快推进唐河、</w:t>
      </w:r>
      <w:proofErr w:type="gramStart"/>
      <w:r w:rsidRPr="002A539A">
        <w:rPr>
          <w:rFonts w:ascii="Times New Roman" w:hAnsi="Times New Roman" w:cs="Times New Roman"/>
          <w:sz w:val="24"/>
          <w:szCs w:val="24"/>
        </w:rPr>
        <w:t>沱</w:t>
      </w:r>
      <w:proofErr w:type="gramEnd"/>
      <w:r w:rsidRPr="002A539A">
        <w:rPr>
          <w:rFonts w:ascii="Times New Roman" w:hAnsi="Times New Roman" w:cs="Times New Roman"/>
          <w:sz w:val="24"/>
          <w:szCs w:val="24"/>
        </w:rPr>
        <w:t>河、北</w:t>
      </w:r>
      <w:proofErr w:type="gramStart"/>
      <w:r w:rsidRPr="002A539A">
        <w:rPr>
          <w:rFonts w:ascii="Times New Roman" w:hAnsi="Times New Roman" w:cs="Times New Roman"/>
          <w:sz w:val="24"/>
          <w:szCs w:val="24"/>
        </w:rPr>
        <w:t>沱</w:t>
      </w:r>
      <w:proofErr w:type="gramEnd"/>
      <w:r w:rsidRPr="002A539A">
        <w:rPr>
          <w:rFonts w:ascii="Times New Roman" w:hAnsi="Times New Roman" w:cs="Times New Roman"/>
          <w:sz w:val="24"/>
          <w:szCs w:val="24"/>
        </w:rPr>
        <w:t>河、石梁河等重点河流治理，砀山县小寨水库除险加固，以及基层防汛预报预警体系等工程建设，推进</w:t>
      </w:r>
      <w:proofErr w:type="gramStart"/>
      <w:r w:rsidRPr="002A539A">
        <w:rPr>
          <w:rFonts w:ascii="Times New Roman" w:hAnsi="Times New Roman" w:cs="Times New Roman"/>
          <w:sz w:val="24"/>
          <w:szCs w:val="24"/>
        </w:rPr>
        <w:t>浍</w:t>
      </w:r>
      <w:proofErr w:type="gramEnd"/>
      <w:r w:rsidRPr="002A539A">
        <w:rPr>
          <w:rFonts w:ascii="Times New Roman" w:hAnsi="Times New Roman" w:cs="Times New Roman"/>
          <w:sz w:val="24"/>
          <w:szCs w:val="24"/>
        </w:rPr>
        <w:t>河治理等工程前期工作，巩固和恢复现有水利设施防洪排涝能力。</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坚持以优质水源为依托，因地制宜，合理布局区域供水项目，优先解决北</w:t>
      </w:r>
      <w:proofErr w:type="gramStart"/>
      <w:r w:rsidRPr="002A539A">
        <w:rPr>
          <w:rFonts w:ascii="Times New Roman" w:hAnsi="Times New Roman" w:cs="Times New Roman"/>
          <w:sz w:val="24"/>
          <w:szCs w:val="24"/>
        </w:rPr>
        <w:t>沱</w:t>
      </w:r>
      <w:proofErr w:type="gramEnd"/>
      <w:r w:rsidRPr="002A539A">
        <w:rPr>
          <w:rFonts w:ascii="Times New Roman" w:hAnsi="Times New Roman" w:cs="Times New Roman"/>
          <w:sz w:val="24"/>
          <w:szCs w:val="24"/>
        </w:rPr>
        <w:t>河、</w:t>
      </w:r>
      <w:proofErr w:type="gramStart"/>
      <w:r w:rsidRPr="002A539A">
        <w:rPr>
          <w:rFonts w:ascii="Times New Roman" w:hAnsi="Times New Roman" w:cs="Times New Roman"/>
          <w:sz w:val="24"/>
          <w:szCs w:val="24"/>
        </w:rPr>
        <w:t>奎濉</w:t>
      </w:r>
      <w:proofErr w:type="gramEnd"/>
      <w:r w:rsidRPr="002A539A">
        <w:rPr>
          <w:rFonts w:ascii="Times New Roman" w:hAnsi="Times New Roman" w:cs="Times New Roman"/>
          <w:sz w:val="24"/>
          <w:szCs w:val="24"/>
        </w:rPr>
        <w:t>河流域尚未通水行政村饮水安全问题。加快实施农村饮水安全巩固提升工程，落实工程建设和管护责任，强化水源保护和水质保障，因地制宜加强供水工程建设与改造，推进供水工程水质检测能力建设，显著提高农村集中供水率、自来水普及率、供水保障率和水质达标率，到</w:t>
      </w:r>
      <w:r w:rsidRPr="002A539A">
        <w:rPr>
          <w:rFonts w:ascii="Times New Roman" w:hAnsi="Times New Roman" w:cs="Times New Roman"/>
          <w:sz w:val="24"/>
          <w:szCs w:val="24"/>
        </w:rPr>
        <w:t>2020</w:t>
      </w:r>
      <w:r w:rsidRPr="002A539A">
        <w:rPr>
          <w:rFonts w:ascii="Times New Roman" w:hAnsi="Times New Roman" w:cs="Times New Roman"/>
          <w:sz w:val="24"/>
          <w:szCs w:val="24"/>
        </w:rPr>
        <w:t>年，全市农村自来水普及率达到</w:t>
      </w:r>
      <w:r w:rsidRPr="002A539A">
        <w:rPr>
          <w:rFonts w:ascii="Times New Roman" w:hAnsi="Times New Roman" w:cs="Times New Roman"/>
          <w:sz w:val="24"/>
          <w:szCs w:val="24"/>
        </w:rPr>
        <w:t>90%</w:t>
      </w:r>
      <w:r w:rsidRPr="002A539A">
        <w:rPr>
          <w:rFonts w:ascii="Times New Roman" w:hAnsi="Times New Roman" w:cs="Times New Roman"/>
          <w:sz w:val="24"/>
          <w:szCs w:val="24"/>
        </w:rPr>
        <w:t>，</w:t>
      </w:r>
      <w:r w:rsidRPr="002A539A">
        <w:rPr>
          <w:rFonts w:ascii="Times New Roman" w:hAnsi="Times New Roman" w:cs="Times New Roman"/>
          <w:sz w:val="24"/>
          <w:szCs w:val="24"/>
        </w:rPr>
        <w:t>2022</w:t>
      </w:r>
      <w:r w:rsidRPr="002A539A">
        <w:rPr>
          <w:rFonts w:ascii="Times New Roman" w:hAnsi="Times New Roman" w:cs="Times New Roman"/>
          <w:sz w:val="24"/>
          <w:szCs w:val="24"/>
        </w:rPr>
        <w:t>年提高至</w:t>
      </w:r>
      <w:r w:rsidRPr="002A539A">
        <w:rPr>
          <w:rFonts w:ascii="Times New Roman" w:hAnsi="Times New Roman" w:cs="Times New Roman"/>
          <w:sz w:val="24"/>
          <w:szCs w:val="24"/>
        </w:rPr>
        <w:t>92%</w:t>
      </w:r>
      <w:r w:rsidRPr="002A539A">
        <w:rPr>
          <w:rFonts w:ascii="Times New Roman" w:hAnsi="Times New Roman" w:cs="Times New Roman"/>
          <w:sz w:val="24"/>
          <w:szCs w:val="24"/>
        </w:rPr>
        <w:t>。对农村供水工程实行分类指导，支持各地维护好、运营好供水工程。</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w:t>
      </w:r>
      <w:r w:rsidRPr="002A539A">
        <w:rPr>
          <w:rFonts w:ascii="Times New Roman" w:hAnsi="Times New Roman" w:cs="Times New Roman"/>
          <w:sz w:val="24"/>
          <w:szCs w:val="24"/>
        </w:rPr>
        <w:t>统筹全市各类农田水利建设项目，优先在提高农业综合生产能力明显、节水潜力大、耕地规模化流转集约化种植区、贫困村和群众积极性高的区域安排项目。</w:t>
      </w:r>
      <w:r w:rsidRPr="002A539A">
        <w:rPr>
          <w:rFonts w:ascii="Times New Roman" w:hAnsi="Times New Roman" w:cs="Times New Roman"/>
          <w:sz w:val="24"/>
          <w:szCs w:val="24"/>
        </w:rPr>
        <w:t>”</w:t>
      </w:r>
      <w:r w:rsidRPr="002A539A">
        <w:rPr>
          <w:rFonts w:ascii="Times New Roman" w:hAnsi="Times New Roman" w:cs="Times New Roman"/>
          <w:sz w:val="24"/>
          <w:szCs w:val="24"/>
        </w:rPr>
        <w:t>。</w:t>
      </w:r>
    </w:p>
    <w:p w14:paraId="081B0FC8" w14:textId="7C8124B3" w:rsidR="00B83DFF" w:rsidRPr="002A539A" w:rsidRDefault="00B83DFF" w:rsidP="00B83DFF">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宿州市萧县孤山湖水</w:t>
      </w:r>
      <w:proofErr w:type="gramStart"/>
      <w:r w:rsidRPr="002A539A">
        <w:rPr>
          <w:rFonts w:ascii="Times New Roman" w:hAnsi="Times New Roman" w:cs="Times New Roman"/>
          <w:sz w:val="24"/>
          <w:szCs w:val="24"/>
        </w:rPr>
        <w:t>库治理</w:t>
      </w:r>
      <w:proofErr w:type="gramEnd"/>
      <w:r w:rsidRPr="002A539A">
        <w:rPr>
          <w:rFonts w:ascii="Times New Roman" w:hAnsi="Times New Roman" w:cs="Times New Roman"/>
          <w:sz w:val="24"/>
          <w:szCs w:val="24"/>
        </w:rPr>
        <w:t>一期工程项目符合中共中央一号文件中</w:t>
      </w:r>
      <w:r w:rsidRPr="002A539A">
        <w:rPr>
          <w:rFonts w:ascii="Times New Roman" w:hAnsi="Times New Roman" w:cs="Times New Roman"/>
          <w:sz w:val="24"/>
          <w:szCs w:val="24"/>
        </w:rPr>
        <w:t>“</w:t>
      </w:r>
      <w:r w:rsidRPr="002A539A">
        <w:rPr>
          <w:rFonts w:ascii="Times New Roman" w:hAnsi="Times New Roman" w:cs="Times New Roman"/>
          <w:sz w:val="24"/>
          <w:szCs w:val="24"/>
        </w:rPr>
        <w:t>实施农村供水保障工程。加强中小型水库等稳定水源工程建设和水源保护，实施规模化供水工程建设和小型工程标准化改造，有条件的地区推进城乡供水一体化</w:t>
      </w:r>
      <w:r w:rsidRPr="002A539A">
        <w:rPr>
          <w:rFonts w:ascii="Times New Roman" w:hAnsi="Times New Roman" w:cs="Times New Roman"/>
          <w:sz w:val="24"/>
          <w:szCs w:val="24"/>
        </w:rPr>
        <w:t>”</w:t>
      </w:r>
      <w:r w:rsidRPr="002A539A">
        <w:rPr>
          <w:rFonts w:ascii="Times New Roman" w:hAnsi="Times New Roman" w:cs="Times New Roman"/>
          <w:sz w:val="24"/>
          <w:szCs w:val="24"/>
        </w:rPr>
        <w:t>等要求，项目建成后将有助于治理洪涝和干旱等灾害，切实改善周边村民居住环境，保证村民饮水安全，对于贯彻落实</w:t>
      </w:r>
      <w:r w:rsidRPr="002A539A">
        <w:rPr>
          <w:rFonts w:ascii="Times New Roman" w:hAnsi="Times New Roman" w:cs="Times New Roman"/>
          <w:sz w:val="24"/>
          <w:szCs w:val="24"/>
        </w:rPr>
        <w:t>“2021</w:t>
      </w:r>
      <w:r w:rsidRPr="002A539A">
        <w:rPr>
          <w:rFonts w:ascii="Times New Roman" w:hAnsi="Times New Roman" w:cs="Times New Roman"/>
          <w:sz w:val="24"/>
          <w:szCs w:val="24"/>
        </w:rPr>
        <w:t>年中央一号文件</w:t>
      </w:r>
      <w:r w:rsidRPr="002A539A">
        <w:rPr>
          <w:rFonts w:ascii="Times New Roman" w:hAnsi="Times New Roman" w:cs="Times New Roman"/>
          <w:sz w:val="24"/>
          <w:szCs w:val="24"/>
        </w:rPr>
        <w:t>”</w:t>
      </w:r>
      <w:r w:rsidRPr="002A539A">
        <w:rPr>
          <w:rFonts w:ascii="Times New Roman" w:hAnsi="Times New Roman" w:cs="Times New Roman"/>
          <w:sz w:val="24"/>
          <w:szCs w:val="24"/>
        </w:rPr>
        <w:t>中提出的精神意义重大。</w:t>
      </w:r>
    </w:p>
    <w:p w14:paraId="77DC5DCB" w14:textId="77777777" w:rsidR="00DE686F" w:rsidRPr="002A539A" w:rsidRDefault="00DE686F" w:rsidP="00B83DFF">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建设孤山湖水</w:t>
      </w:r>
      <w:proofErr w:type="gramStart"/>
      <w:r w:rsidRPr="002A539A">
        <w:rPr>
          <w:rFonts w:ascii="Times New Roman" w:hAnsi="Times New Roman" w:cs="Times New Roman"/>
          <w:sz w:val="24"/>
          <w:szCs w:val="24"/>
        </w:rPr>
        <w:t>库对于</w:t>
      </w:r>
      <w:proofErr w:type="gramEnd"/>
      <w:r w:rsidR="00A67FFA" w:rsidRPr="002A539A">
        <w:rPr>
          <w:rFonts w:ascii="Times New Roman" w:hAnsi="Times New Roman" w:cs="Times New Roman"/>
          <w:sz w:val="24"/>
          <w:szCs w:val="24"/>
        </w:rPr>
        <w:t>满足萧县经济技术开发区、白土镇供水的需要</w:t>
      </w:r>
      <w:r w:rsidRPr="002A539A">
        <w:rPr>
          <w:rFonts w:ascii="Times New Roman" w:hAnsi="Times New Roman" w:cs="Times New Roman"/>
          <w:sz w:val="24"/>
          <w:szCs w:val="24"/>
        </w:rPr>
        <w:t>及提高倒</w:t>
      </w:r>
      <w:r w:rsidRPr="002A539A">
        <w:rPr>
          <w:rFonts w:ascii="Times New Roman" w:hAnsi="Times New Roman" w:cs="Times New Roman"/>
          <w:sz w:val="24"/>
          <w:szCs w:val="24"/>
        </w:rPr>
        <w:lastRenderedPageBreak/>
        <w:t>流河流域防洪排涝能力有着重要的意义</w:t>
      </w:r>
      <w:r w:rsidR="00A67FFA" w:rsidRPr="002A539A">
        <w:rPr>
          <w:rFonts w:ascii="Times New Roman" w:hAnsi="Times New Roman" w:cs="Times New Roman"/>
          <w:sz w:val="24"/>
          <w:szCs w:val="24"/>
        </w:rPr>
        <w:t>。</w:t>
      </w:r>
    </w:p>
    <w:p w14:paraId="2945F04C" w14:textId="77777777" w:rsidR="00DE686F" w:rsidRPr="002A539A" w:rsidRDefault="00A67FFA" w:rsidP="00B83DFF">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从地理位置上看，拟建孤山湖水</w:t>
      </w:r>
      <w:proofErr w:type="gramStart"/>
      <w:r w:rsidRPr="002A539A">
        <w:rPr>
          <w:rFonts w:ascii="Times New Roman" w:hAnsi="Times New Roman" w:cs="Times New Roman"/>
          <w:sz w:val="24"/>
          <w:szCs w:val="24"/>
        </w:rPr>
        <w:t>库基本</w:t>
      </w:r>
      <w:proofErr w:type="gramEnd"/>
      <w:r w:rsidRPr="002A539A">
        <w:rPr>
          <w:rFonts w:ascii="Times New Roman" w:hAnsi="Times New Roman" w:cs="Times New Roman"/>
          <w:sz w:val="24"/>
          <w:szCs w:val="24"/>
        </w:rPr>
        <w:t>位于萧县经济技术开发区中部、白土镇北部。目前该区域主要开采使用地下水作为供水来源，基本满足供水需求，但已出现了地下水水位降低等地质灾害。到</w:t>
      </w:r>
      <w:r w:rsidRPr="002A539A">
        <w:rPr>
          <w:rFonts w:ascii="Times New Roman" w:hAnsi="Times New Roman" w:cs="Times New Roman"/>
          <w:sz w:val="24"/>
          <w:szCs w:val="24"/>
        </w:rPr>
        <w:t>2035</w:t>
      </w:r>
      <w:r w:rsidRPr="002A539A">
        <w:rPr>
          <w:rFonts w:ascii="Times New Roman" w:hAnsi="Times New Roman" w:cs="Times New Roman"/>
          <w:sz w:val="24"/>
          <w:szCs w:val="24"/>
        </w:rPr>
        <w:t>年，现状水源不能满足区域内供水需求。另外，根据萧县水资源综合规划和经济技术开发区最新规划，萧县经济技术开发区规划水源不取用地下水。因此，为解决规划供水的需求，保障当地经济发展，有必要开辟新水源，利用孤山湖水库拦蓄当地暴雨洪水形成可利用的水资源，以提供开发区和乡镇生产生活供水水源。</w:t>
      </w:r>
    </w:p>
    <w:p w14:paraId="3AD474CF" w14:textId="038DBC35" w:rsidR="00A67FFA" w:rsidRPr="002A539A" w:rsidRDefault="00DE686F" w:rsidP="00B83DFF">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对于</w:t>
      </w:r>
      <w:r w:rsidR="00A67FFA" w:rsidRPr="002A539A">
        <w:rPr>
          <w:rFonts w:ascii="Times New Roman" w:hAnsi="Times New Roman" w:cs="Times New Roman"/>
          <w:sz w:val="24"/>
          <w:szCs w:val="24"/>
        </w:rPr>
        <w:t>提高倒流河流域防洪排涝能力的需要</w:t>
      </w:r>
      <w:r w:rsidRPr="002A539A">
        <w:rPr>
          <w:rFonts w:ascii="Times New Roman" w:hAnsi="Times New Roman" w:cs="Times New Roman"/>
          <w:sz w:val="24"/>
          <w:szCs w:val="24"/>
        </w:rPr>
        <w:t>方面</w:t>
      </w:r>
      <w:r w:rsidR="00A67FFA" w:rsidRPr="002A539A">
        <w:rPr>
          <w:rFonts w:ascii="Times New Roman" w:hAnsi="Times New Roman" w:cs="Times New Roman"/>
          <w:sz w:val="24"/>
          <w:szCs w:val="24"/>
        </w:rPr>
        <w:t>，倒流河流域面积</w:t>
      </w:r>
      <w:r w:rsidR="00A67FFA" w:rsidRPr="002A539A">
        <w:rPr>
          <w:rFonts w:ascii="Times New Roman" w:hAnsi="Times New Roman" w:cs="Times New Roman"/>
          <w:sz w:val="24"/>
          <w:szCs w:val="24"/>
        </w:rPr>
        <w:t>127.2km2</w:t>
      </w:r>
      <w:r w:rsidR="00A67FFA" w:rsidRPr="002A539A">
        <w:rPr>
          <w:rFonts w:ascii="Times New Roman" w:hAnsi="Times New Roman" w:cs="Times New Roman"/>
          <w:sz w:val="24"/>
          <w:szCs w:val="24"/>
        </w:rPr>
        <w:t>，现状上游段两岸基本无堤防，</w:t>
      </w:r>
      <w:proofErr w:type="gramStart"/>
      <w:r w:rsidR="00A67FFA" w:rsidRPr="002A539A">
        <w:rPr>
          <w:rFonts w:ascii="Times New Roman" w:hAnsi="Times New Roman" w:cs="Times New Roman"/>
          <w:sz w:val="24"/>
          <w:szCs w:val="24"/>
        </w:rPr>
        <w:t>但岸坡地</w:t>
      </w:r>
      <w:proofErr w:type="gramEnd"/>
      <w:r w:rsidR="00A67FFA" w:rsidRPr="002A539A">
        <w:rPr>
          <w:rFonts w:ascii="Times New Roman" w:hAnsi="Times New Roman" w:cs="Times New Roman"/>
          <w:sz w:val="24"/>
          <w:szCs w:val="24"/>
        </w:rPr>
        <w:t>势较高；下游段两岸局部有人工填筑堤防，地势较低，其中左岸已有堤防长度</w:t>
      </w:r>
      <w:r w:rsidR="00A67FFA" w:rsidRPr="002A539A">
        <w:rPr>
          <w:rFonts w:ascii="Times New Roman" w:hAnsi="Times New Roman" w:cs="Times New Roman"/>
          <w:sz w:val="24"/>
          <w:szCs w:val="24"/>
        </w:rPr>
        <w:t>7,809m</w:t>
      </w:r>
      <w:r w:rsidR="00A67FFA" w:rsidRPr="002A539A">
        <w:rPr>
          <w:rFonts w:ascii="Times New Roman" w:hAnsi="Times New Roman" w:cs="Times New Roman"/>
          <w:sz w:val="24"/>
          <w:szCs w:val="24"/>
        </w:rPr>
        <w:t>，右岸已有堤防长度</w:t>
      </w:r>
      <w:r w:rsidR="00A67FFA" w:rsidRPr="002A539A">
        <w:rPr>
          <w:rFonts w:ascii="Times New Roman" w:hAnsi="Times New Roman" w:cs="Times New Roman"/>
          <w:sz w:val="24"/>
          <w:szCs w:val="24"/>
        </w:rPr>
        <w:t>5,410m</w:t>
      </w:r>
      <w:r w:rsidR="00A67FFA" w:rsidRPr="002A539A">
        <w:rPr>
          <w:rFonts w:ascii="Times New Roman" w:hAnsi="Times New Roman" w:cs="Times New Roman"/>
          <w:sz w:val="24"/>
          <w:szCs w:val="24"/>
        </w:rPr>
        <w:t>，但堤身单薄，堤顶高程不满足防洪要求。遇大暴雨洪水年份，往往洪水漫溢上岸，造成严重的洪涝灾害。</w:t>
      </w:r>
      <w:r w:rsidR="00A67FFA" w:rsidRPr="002A539A">
        <w:rPr>
          <w:rFonts w:ascii="Times New Roman" w:hAnsi="Times New Roman" w:cs="Times New Roman"/>
          <w:sz w:val="24"/>
          <w:szCs w:val="24"/>
        </w:rPr>
        <w:t>2018</w:t>
      </w:r>
      <w:r w:rsidR="00A67FFA" w:rsidRPr="002A539A">
        <w:rPr>
          <w:rFonts w:ascii="Times New Roman" w:hAnsi="Times New Roman" w:cs="Times New Roman"/>
          <w:sz w:val="24"/>
          <w:szCs w:val="24"/>
        </w:rPr>
        <w:t>年</w:t>
      </w:r>
      <w:r w:rsidR="00A67FFA" w:rsidRPr="002A539A">
        <w:rPr>
          <w:rFonts w:ascii="Times New Roman" w:hAnsi="Times New Roman" w:cs="Times New Roman"/>
          <w:sz w:val="24"/>
          <w:szCs w:val="24"/>
        </w:rPr>
        <w:t>8</w:t>
      </w:r>
      <w:r w:rsidR="00A67FFA" w:rsidRPr="002A539A">
        <w:rPr>
          <w:rFonts w:ascii="Times New Roman" w:hAnsi="Times New Roman" w:cs="Times New Roman"/>
          <w:sz w:val="24"/>
          <w:szCs w:val="24"/>
        </w:rPr>
        <w:t>月萧县遭受大暴雨侵袭，东南山区多数水库接近</w:t>
      </w:r>
      <w:proofErr w:type="gramStart"/>
      <w:r w:rsidR="00A67FFA" w:rsidRPr="002A539A">
        <w:rPr>
          <w:rFonts w:ascii="Times New Roman" w:hAnsi="Times New Roman" w:cs="Times New Roman"/>
          <w:sz w:val="24"/>
          <w:szCs w:val="24"/>
        </w:rPr>
        <w:t>汛</w:t>
      </w:r>
      <w:proofErr w:type="gramEnd"/>
      <w:r w:rsidR="00A67FFA" w:rsidRPr="002A539A">
        <w:rPr>
          <w:rFonts w:ascii="Times New Roman" w:hAnsi="Times New Roman" w:cs="Times New Roman"/>
          <w:sz w:val="24"/>
          <w:szCs w:val="24"/>
        </w:rPr>
        <w:t>限水位，溢洪道溢洪，涵闸全部开启泄水，白土镇倒流河洪水暴涨，多处大范围积水深约</w:t>
      </w:r>
      <w:r w:rsidR="00A67FFA" w:rsidRPr="002A539A">
        <w:rPr>
          <w:rFonts w:ascii="Times New Roman" w:hAnsi="Times New Roman" w:cs="Times New Roman"/>
          <w:sz w:val="24"/>
          <w:szCs w:val="24"/>
        </w:rPr>
        <w:t>2m</w:t>
      </w:r>
      <w:r w:rsidR="00A67FFA" w:rsidRPr="002A539A">
        <w:rPr>
          <w:rFonts w:ascii="Times New Roman" w:hAnsi="Times New Roman" w:cs="Times New Roman"/>
          <w:sz w:val="24"/>
          <w:szCs w:val="24"/>
        </w:rPr>
        <w:t>，严重影响群众生活和生产，村民自救困难。在孤山湖洼地处兴建水库，</w:t>
      </w:r>
      <w:proofErr w:type="gramStart"/>
      <w:r w:rsidR="00A67FFA" w:rsidRPr="002A539A">
        <w:rPr>
          <w:rFonts w:ascii="Times New Roman" w:hAnsi="Times New Roman" w:cs="Times New Roman"/>
          <w:sz w:val="24"/>
          <w:szCs w:val="24"/>
        </w:rPr>
        <w:t>将山区洪水截</w:t>
      </w:r>
      <w:proofErr w:type="gramEnd"/>
      <w:r w:rsidR="00A67FFA" w:rsidRPr="002A539A">
        <w:rPr>
          <w:rFonts w:ascii="Times New Roman" w:hAnsi="Times New Roman" w:cs="Times New Roman"/>
          <w:sz w:val="24"/>
          <w:szCs w:val="24"/>
        </w:rPr>
        <w:t>引至水库，调蓄超过河道泄洪能力的水量，从根本上解决湖区剩余洼地的洪涝灾害问题，并对倒流河的洪峰起到有效的消减作用。</w:t>
      </w:r>
    </w:p>
    <w:p w14:paraId="6F79E81C" w14:textId="38466E7C" w:rsidR="00DE686F" w:rsidRPr="002A539A" w:rsidRDefault="00DE686F" w:rsidP="00B83DFF">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此外，建设孤山湖水库还可以通过水资源销售及水产养殖销售实现收入。水资源销售方面，工程每年</w:t>
      </w:r>
      <w:proofErr w:type="gramStart"/>
      <w:r w:rsidRPr="002A539A">
        <w:rPr>
          <w:rFonts w:ascii="Times New Roman" w:hAnsi="Times New Roman" w:cs="Times New Roman"/>
          <w:sz w:val="24"/>
          <w:szCs w:val="24"/>
        </w:rPr>
        <w:t>按复蓄</w:t>
      </w:r>
      <w:proofErr w:type="gramEnd"/>
      <w:r w:rsidRPr="002A539A">
        <w:rPr>
          <w:rFonts w:ascii="Times New Roman" w:hAnsi="Times New Roman" w:cs="Times New Roman"/>
          <w:sz w:val="24"/>
          <w:szCs w:val="24"/>
        </w:rPr>
        <w:t>6</w:t>
      </w:r>
      <w:r w:rsidRPr="002A539A">
        <w:rPr>
          <w:rFonts w:ascii="Times New Roman" w:hAnsi="Times New Roman" w:cs="Times New Roman"/>
          <w:sz w:val="24"/>
          <w:szCs w:val="24"/>
        </w:rPr>
        <w:t>次计算，库容</w:t>
      </w:r>
      <w:r w:rsidRPr="002A539A">
        <w:rPr>
          <w:rFonts w:ascii="Times New Roman" w:hAnsi="Times New Roman" w:cs="Times New Roman"/>
          <w:sz w:val="24"/>
          <w:szCs w:val="24"/>
        </w:rPr>
        <w:t>491</w:t>
      </w:r>
      <w:r w:rsidRPr="002A539A">
        <w:rPr>
          <w:rFonts w:ascii="Times New Roman" w:hAnsi="Times New Roman" w:cs="Times New Roman"/>
          <w:sz w:val="24"/>
          <w:szCs w:val="24"/>
        </w:rPr>
        <w:t>万</w:t>
      </w:r>
      <w:r w:rsidRPr="002A539A">
        <w:rPr>
          <w:rFonts w:ascii="Times New Roman" w:hAnsi="Times New Roman" w:cs="Times New Roman"/>
          <w:sz w:val="24"/>
          <w:szCs w:val="24"/>
        </w:rPr>
        <w:t>m3</w:t>
      </w:r>
      <w:r w:rsidRPr="002A539A">
        <w:rPr>
          <w:rFonts w:ascii="Times New Roman" w:hAnsi="Times New Roman" w:cs="Times New Roman"/>
          <w:sz w:val="24"/>
          <w:szCs w:val="24"/>
        </w:rPr>
        <w:t>，共计年销售水量</w:t>
      </w:r>
      <w:r w:rsidRPr="002A539A">
        <w:rPr>
          <w:rFonts w:ascii="Times New Roman" w:hAnsi="Times New Roman" w:cs="Times New Roman"/>
          <w:sz w:val="24"/>
          <w:szCs w:val="24"/>
        </w:rPr>
        <w:t>2,946</w:t>
      </w:r>
      <w:r w:rsidRPr="002A539A">
        <w:rPr>
          <w:rFonts w:ascii="Times New Roman" w:hAnsi="Times New Roman" w:cs="Times New Roman"/>
          <w:sz w:val="24"/>
          <w:szCs w:val="24"/>
        </w:rPr>
        <w:t>万立方米，根据周边地区原</w:t>
      </w:r>
      <w:proofErr w:type="gramStart"/>
      <w:r w:rsidRPr="002A539A">
        <w:rPr>
          <w:rFonts w:ascii="Times New Roman" w:hAnsi="Times New Roman" w:cs="Times New Roman"/>
          <w:sz w:val="24"/>
          <w:szCs w:val="24"/>
        </w:rPr>
        <w:t>水销售</w:t>
      </w:r>
      <w:proofErr w:type="gramEnd"/>
      <w:r w:rsidRPr="002A539A">
        <w:rPr>
          <w:rFonts w:ascii="Times New Roman" w:hAnsi="Times New Roman" w:cs="Times New Roman"/>
          <w:sz w:val="24"/>
          <w:szCs w:val="24"/>
        </w:rPr>
        <w:t>价格，预估水库原水价格为</w:t>
      </w:r>
      <w:r w:rsidRPr="002A539A">
        <w:rPr>
          <w:rFonts w:ascii="Times New Roman" w:hAnsi="Times New Roman" w:cs="Times New Roman"/>
          <w:sz w:val="24"/>
          <w:szCs w:val="24"/>
        </w:rPr>
        <w:t>0.675</w:t>
      </w:r>
      <w:r w:rsidRPr="002A539A">
        <w:rPr>
          <w:rFonts w:ascii="Times New Roman" w:hAnsi="Times New Roman" w:cs="Times New Roman"/>
          <w:sz w:val="24"/>
          <w:szCs w:val="24"/>
        </w:rPr>
        <w:t>元</w:t>
      </w:r>
      <w:r w:rsidRPr="002A539A">
        <w:rPr>
          <w:rFonts w:ascii="Times New Roman" w:hAnsi="Times New Roman" w:cs="Times New Roman"/>
          <w:sz w:val="24"/>
          <w:szCs w:val="24"/>
        </w:rPr>
        <w:t>/</w:t>
      </w:r>
      <w:r w:rsidRPr="002A539A">
        <w:rPr>
          <w:rFonts w:ascii="Times New Roman" w:hAnsi="Times New Roman" w:cs="Times New Roman"/>
          <w:sz w:val="24"/>
          <w:szCs w:val="24"/>
        </w:rPr>
        <w:t>立方米，</w:t>
      </w:r>
      <w:proofErr w:type="gramStart"/>
      <w:r w:rsidRPr="002A539A">
        <w:rPr>
          <w:rFonts w:ascii="Times New Roman" w:hAnsi="Times New Roman" w:cs="Times New Roman"/>
          <w:sz w:val="24"/>
          <w:szCs w:val="24"/>
        </w:rPr>
        <w:t>第一年复蓄次数</w:t>
      </w:r>
      <w:proofErr w:type="gramEnd"/>
      <w:r w:rsidRPr="002A539A">
        <w:rPr>
          <w:rFonts w:ascii="Times New Roman" w:hAnsi="Times New Roman" w:cs="Times New Roman"/>
          <w:sz w:val="24"/>
          <w:szCs w:val="24"/>
        </w:rPr>
        <w:t>按</w:t>
      </w:r>
      <w:r w:rsidRPr="002A539A">
        <w:rPr>
          <w:rFonts w:ascii="Times New Roman" w:hAnsi="Times New Roman" w:cs="Times New Roman"/>
          <w:sz w:val="24"/>
          <w:szCs w:val="24"/>
        </w:rPr>
        <w:t>1</w:t>
      </w:r>
      <w:r w:rsidRPr="002A539A">
        <w:rPr>
          <w:rFonts w:ascii="Times New Roman" w:hAnsi="Times New Roman" w:cs="Times New Roman"/>
          <w:sz w:val="24"/>
          <w:szCs w:val="24"/>
        </w:rPr>
        <w:t>次计算，第二年及以后</w:t>
      </w:r>
      <w:proofErr w:type="gramStart"/>
      <w:r w:rsidRPr="002A539A">
        <w:rPr>
          <w:rFonts w:ascii="Times New Roman" w:hAnsi="Times New Roman" w:cs="Times New Roman"/>
          <w:sz w:val="24"/>
          <w:szCs w:val="24"/>
        </w:rPr>
        <w:t>年度复蓄次数</w:t>
      </w:r>
      <w:proofErr w:type="gramEnd"/>
      <w:r w:rsidRPr="002A539A">
        <w:rPr>
          <w:rFonts w:ascii="Times New Roman" w:hAnsi="Times New Roman" w:cs="Times New Roman"/>
          <w:sz w:val="24"/>
          <w:szCs w:val="24"/>
        </w:rPr>
        <w:t>按</w:t>
      </w:r>
      <w:r w:rsidRPr="002A539A">
        <w:rPr>
          <w:rFonts w:ascii="Times New Roman" w:hAnsi="Times New Roman" w:cs="Times New Roman"/>
          <w:sz w:val="24"/>
          <w:szCs w:val="24"/>
        </w:rPr>
        <w:t>6</w:t>
      </w:r>
      <w:r w:rsidRPr="002A539A">
        <w:rPr>
          <w:rFonts w:ascii="Times New Roman" w:hAnsi="Times New Roman" w:cs="Times New Roman"/>
          <w:sz w:val="24"/>
          <w:szCs w:val="24"/>
        </w:rPr>
        <w:t>次计算，第一年预计销售水量</w:t>
      </w:r>
      <w:r w:rsidRPr="002A539A">
        <w:rPr>
          <w:rFonts w:ascii="Times New Roman" w:hAnsi="Times New Roman" w:cs="Times New Roman"/>
          <w:sz w:val="24"/>
          <w:szCs w:val="24"/>
        </w:rPr>
        <w:t>80%</w:t>
      </w:r>
      <w:r w:rsidRPr="002A539A">
        <w:rPr>
          <w:rFonts w:ascii="Times New Roman" w:hAnsi="Times New Roman" w:cs="Times New Roman"/>
          <w:sz w:val="24"/>
          <w:szCs w:val="24"/>
        </w:rPr>
        <w:t>，第二年销售</w:t>
      </w:r>
      <w:r w:rsidRPr="002A539A">
        <w:rPr>
          <w:rFonts w:ascii="Times New Roman" w:hAnsi="Times New Roman" w:cs="Times New Roman"/>
          <w:sz w:val="24"/>
          <w:szCs w:val="24"/>
        </w:rPr>
        <w:t>90%</w:t>
      </w:r>
      <w:r w:rsidRPr="002A539A">
        <w:rPr>
          <w:rFonts w:ascii="Times New Roman" w:hAnsi="Times New Roman" w:cs="Times New Roman"/>
          <w:sz w:val="24"/>
          <w:szCs w:val="24"/>
        </w:rPr>
        <w:t>，第三年及以后销售</w:t>
      </w:r>
      <w:r w:rsidRPr="002A539A">
        <w:rPr>
          <w:rFonts w:ascii="Times New Roman" w:hAnsi="Times New Roman" w:cs="Times New Roman"/>
          <w:sz w:val="24"/>
          <w:szCs w:val="24"/>
        </w:rPr>
        <w:t>100%</w:t>
      </w:r>
      <w:r w:rsidRPr="002A539A">
        <w:rPr>
          <w:rFonts w:ascii="Times New Roman" w:hAnsi="Times New Roman" w:cs="Times New Roman"/>
          <w:sz w:val="24"/>
          <w:szCs w:val="24"/>
        </w:rPr>
        <w:t>。运营期第一年水资源销售收入预计为</w:t>
      </w:r>
      <w:r w:rsidRPr="002A539A">
        <w:rPr>
          <w:rFonts w:ascii="Times New Roman" w:hAnsi="Times New Roman" w:cs="Times New Roman"/>
          <w:sz w:val="24"/>
          <w:szCs w:val="24"/>
        </w:rPr>
        <w:t>1</w:t>
      </w:r>
      <w:r w:rsidRPr="002A539A">
        <w:rPr>
          <w:rFonts w:ascii="Times New Roman" w:hAnsi="Times New Roman" w:cs="Times New Roman"/>
          <w:sz w:val="24"/>
          <w:szCs w:val="24"/>
        </w:rPr>
        <w:t>次</w:t>
      </w:r>
      <w:r w:rsidRPr="002A539A">
        <w:rPr>
          <w:rFonts w:ascii="Times New Roman" w:hAnsi="Times New Roman" w:cs="Times New Roman"/>
          <w:sz w:val="24"/>
          <w:szCs w:val="24"/>
        </w:rPr>
        <w:t>*491</w:t>
      </w:r>
      <w:r w:rsidRPr="002A539A">
        <w:rPr>
          <w:rFonts w:ascii="Times New Roman" w:hAnsi="Times New Roman" w:cs="Times New Roman"/>
          <w:sz w:val="24"/>
          <w:szCs w:val="24"/>
        </w:rPr>
        <w:t>万立方米</w:t>
      </w:r>
      <w:r w:rsidRPr="002A539A">
        <w:rPr>
          <w:rFonts w:ascii="Times New Roman" w:hAnsi="Times New Roman" w:cs="Times New Roman"/>
          <w:sz w:val="24"/>
          <w:szCs w:val="24"/>
        </w:rPr>
        <w:t>*80%*0.675</w:t>
      </w:r>
      <w:r w:rsidRPr="002A539A">
        <w:rPr>
          <w:rFonts w:ascii="Times New Roman" w:hAnsi="Times New Roman" w:cs="Times New Roman"/>
          <w:sz w:val="24"/>
          <w:szCs w:val="24"/>
        </w:rPr>
        <w:t>元</w:t>
      </w:r>
      <w:r w:rsidRPr="002A539A">
        <w:rPr>
          <w:rFonts w:ascii="Times New Roman" w:hAnsi="Times New Roman" w:cs="Times New Roman"/>
          <w:sz w:val="24"/>
          <w:szCs w:val="24"/>
        </w:rPr>
        <w:t>/</w:t>
      </w:r>
      <w:r w:rsidRPr="002A539A">
        <w:rPr>
          <w:rFonts w:ascii="Times New Roman" w:hAnsi="Times New Roman" w:cs="Times New Roman"/>
          <w:sz w:val="24"/>
          <w:szCs w:val="24"/>
        </w:rPr>
        <w:t>立方米</w:t>
      </w:r>
      <w:r w:rsidRPr="002A539A">
        <w:rPr>
          <w:rFonts w:ascii="Times New Roman" w:hAnsi="Times New Roman" w:cs="Times New Roman"/>
          <w:sz w:val="24"/>
          <w:szCs w:val="24"/>
        </w:rPr>
        <w:t>=265.14</w:t>
      </w:r>
      <w:r w:rsidRPr="002A539A">
        <w:rPr>
          <w:rFonts w:ascii="Times New Roman" w:hAnsi="Times New Roman" w:cs="Times New Roman"/>
          <w:sz w:val="24"/>
          <w:szCs w:val="24"/>
        </w:rPr>
        <w:t>万元。水产养殖方面，工程水库面积</w:t>
      </w:r>
      <w:r w:rsidRPr="002A539A">
        <w:rPr>
          <w:rFonts w:ascii="Times New Roman" w:hAnsi="Times New Roman" w:cs="Times New Roman"/>
          <w:sz w:val="24"/>
          <w:szCs w:val="24"/>
        </w:rPr>
        <w:t>1,223</w:t>
      </w:r>
      <w:r w:rsidRPr="002A539A">
        <w:rPr>
          <w:rFonts w:ascii="Times New Roman" w:hAnsi="Times New Roman" w:cs="Times New Roman"/>
          <w:sz w:val="24"/>
          <w:szCs w:val="24"/>
        </w:rPr>
        <w:t>亩，传统养殖亩产</w:t>
      </w:r>
      <w:r w:rsidRPr="002A539A">
        <w:rPr>
          <w:rFonts w:ascii="Times New Roman" w:hAnsi="Times New Roman" w:cs="Times New Roman"/>
          <w:sz w:val="24"/>
          <w:szCs w:val="24"/>
        </w:rPr>
        <w:t>800-1,000</w:t>
      </w:r>
      <w:r w:rsidRPr="002A539A">
        <w:rPr>
          <w:rFonts w:ascii="Times New Roman" w:hAnsi="Times New Roman" w:cs="Times New Roman"/>
          <w:sz w:val="24"/>
          <w:szCs w:val="24"/>
        </w:rPr>
        <w:t>斤，养殖鱼种为黑鱼，鲈鱼，大黄花鱼，依据全国水产品市场价格，鲈鱼</w:t>
      </w:r>
      <w:proofErr w:type="gramStart"/>
      <w:r w:rsidRPr="002A539A">
        <w:rPr>
          <w:rFonts w:ascii="Times New Roman" w:hAnsi="Times New Roman" w:cs="Times New Roman"/>
          <w:sz w:val="24"/>
          <w:szCs w:val="24"/>
        </w:rPr>
        <w:t>一</w:t>
      </w:r>
      <w:proofErr w:type="gramEnd"/>
      <w:r w:rsidRPr="002A539A">
        <w:rPr>
          <w:rFonts w:ascii="Times New Roman" w:hAnsi="Times New Roman" w:cs="Times New Roman"/>
          <w:sz w:val="24"/>
          <w:szCs w:val="24"/>
        </w:rPr>
        <w:t>年平均在</w:t>
      </w:r>
      <w:r w:rsidRPr="002A539A">
        <w:rPr>
          <w:rFonts w:ascii="Times New Roman" w:hAnsi="Times New Roman" w:cs="Times New Roman"/>
          <w:sz w:val="24"/>
          <w:szCs w:val="24"/>
        </w:rPr>
        <w:t>26</w:t>
      </w:r>
      <w:r w:rsidRPr="002A539A">
        <w:rPr>
          <w:rFonts w:ascii="Times New Roman" w:hAnsi="Times New Roman" w:cs="Times New Roman"/>
          <w:sz w:val="24"/>
          <w:szCs w:val="24"/>
        </w:rPr>
        <w:t>元每斤，黑鱼平均</w:t>
      </w:r>
      <w:r w:rsidRPr="002A539A">
        <w:rPr>
          <w:rFonts w:ascii="Times New Roman" w:hAnsi="Times New Roman" w:cs="Times New Roman"/>
          <w:sz w:val="24"/>
          <w:szCs w:val="24"/>
        </w:rPr>
        <w:t>18</w:t>
      </w:r>
      <w:r w:rsidRPr="002A539A">
        <w:rPr>
          <w:rFonts w:ascii="Times New Roman" w:hAnsi="Times New Roman" w:cs="Times New Roman"/>
          <w:sz w:val="24"/>
          <w:szCs w:val="24"/>
        </w:rPr>
        <w:t>元每斤，大黄花鱼</w:t>
      </w:r>
      <w:r w:rsidRPr="002A539A">
        <w:rPr>
          <w:rFonts w:ascii="Times New Roman" w:hAnsi="Times New Roman" w:cs="Times New Roman"/>
          <w:sz w:val="24"/>
          <w:szCs w:val="24"/>
        </w:rPr>
        <w:t>44</w:t>
      </w:r>
      <w:r w:rsidRPr="002A539A">
        <w:rPr>
          <w:rFonts w:ascii="Times New Roman" w:hAnsi="Times New Roman" w:cs="Times New Roman"/>
          <w:sz w:val="24"/>
          <w:szCs w:val="24"/>
        </w:rPr>
        <w:t>元每斤，为保守估计鱼的售价按</w:t>
      </w:r>
      <w:r w:rsidRPr="002A539A">
        <w:rPr>
          <w:rFonts w:ascii="Times New Roman" w:hAnsi="Times New Roman" w:cs="Times New Roman"/>
          <w:sz w:val="24"/>
          <w:szCs w:val="24"/>
        </w:rPr>
        <w:t>21</w:t>
      </w:r>
      <w:r w:rsidRPr="002A539A">
        <w:rPr>
          <w:rFonts w:ascii="Times New Roman" w:hAnsi="Times New Roman" w:cs="Times New Roman"/>
          <w:sz w:val="24"/>
          <w:szCs w:val="24"/>
        </w:rPr>
        <w:t>元每斤，亩产按</w:t>
      </w:r>
      <w:r w:rsidRPr="002A539A">
        <w:rPr>
          <w:rFonts w:ascii="Times New Roman" w:hAnsi="Times New Roman" w:cs="Times New Roman"/>
          <w:sz w:val="24"/>
          <w:szCs w:val="24"/>
        </w:rPr>
        <w:t>800</w:t>
      </w:r>
      <w:r w:rsidRPr="002A539A">
        <w:rPr>
          <w:rFonts w:ascii="Times New Roman" w:hAnsi="Times New Roman" w:cs="Times New Roman"/>
          <w:sz w:val="24"/>
          <w:szCs w:val="24"/>
        </w:rPr>
        <w:t>斤计算，预估运营期年度水产养殖收入为</w:t>
      </w:r>
      <w:r w:rsidRPr="002A539A">
        <w:rPr>
          <w:rFonts w:ascii="Times New Roman" w:hAnsi="Times New Roman" w:cs="Times New Roman"/>
          <w:sz w:val="24"/>
          <w:szCs w:val="24"/>
        </w:rPr>
        <w:t>1,223</w:t>
      </w:r>
      <w:r w:rsidRPr="002A539A">
        <w:rPr>
          <w:rFonts w:ascii="Times New Roman" w:hAnsi="Times New Roman" w:cs="Times New Roman"/>
          <w:sz w:val="24"/>
          <w:szCs w:val="24"/>
        </w:rPr>
        <w:t>亩</w:t>
      </w:r>
      <w:r w:rsidRPr="002A539A">
        <w:rPr>
          <w:rFonts w:ascii="Times New Roman" w:hAnsi="Times New Roman" w:cs="Times New Roman"/>
          <w:sz w:val="24"/>
          <w:szCs w:val="24"/>
        </w:rPr>
        <w:t>*800</w:t>
      </w:r>
      <w:r w:rsidRPr="002A539A">
        <w:rPr>
          <w:rFonts w:ascii="Times New Roman" w:hAnsi="Times New Roman" w:cs="Times New Roman"/>
          <w:sz w:val="24"/>
          <w:szCs w:val="24"/>
        </w:rPr>
        <w:t>斤</w:t>
      </w:r>
      <w:r w:rsidRPr="002A539A">
        <w:rPr>
          <w:rFonts w:ascii="Times New Roman" w:hAnsi="Times New Roman" w:cs="Times New Roman"/>
          <w:sz w:val="24"/>
          <w:szCs w:val="24"/>
        </w:rPr>
        <w:t>/</w:t>
      </w:r>
      <w:r w:rsidRPr="002A539A">
        <w:rPr>
          <w:rFonts w:ascii="Times New Roman" w:hAnsi="Times New Roman" w:cs="Times New Roman"/>
          <w:sz w:val="24"/>
          <w:szCs w:val="24"/>
        </w:rPr>
        <w:t>亩</w:t>
      </w:r>
      <w:r w:rsidRPr="002A539A">
        <w:rPr>
          <w:rFonts w:ascii="Times New Roman" w:hAnsi="Times New Roman" w:cs="Times New Roman"/>
          <w:sz w:val="24"/>
          <w:szCs w:val="24"/>
        </w:rPr>
        <w:t>*21</w:t>
      </w:r>
      <w:r w:rsidRPr="002A539A">
        <w:rPr>
          <w:rFonts w:ascii="Times New Roman" w:hAnsi="Times New Roman" w:cs="Times New Roman"/>
          <w:sz w:val="24"/>
          <w:szCs w:val="24"/>
        </w:rPr>
        <w:t>元</w:t>
      </w:r>
      <w:r w:rsidRPr="002A539A">
        <w:rPr>
          <w:rFonts w:ascii="Times New Roman" w:hAnsi="Times New Roman" w:cs="Times New Roman"/>
          <w:sz w:val="24"/>
          <w:szCs w:val="24"/>
        </w:rPr>
        <w:t>/</w:t>
      </w:r>
      <w:r w:rsidRPr="002A539A">
        <w:rPr>
          <w:rFonts w:ascii="Times New Roman" w:hAnsi="Times New Roman" w:cs="Times New Roman"/>
          <w:sz w:val="24"/>
          <w:szCs w:val="24"/>
        </w:rPr>
        <w:t>斤</w:t>
      </w:r>
      <w:r w:rsidRPr="002A539A">
        <w:rPr>
          <w:rFonts w:ascii="Times New Roman" w:hAnsi="Times New Roman" w:cs="Times New Roman"/>
          <w:sz w:val="24"/>
          <w:szCs w:val="24"/>
        </w:rPr>
        <w:t>/10,000=2,054.64</w:t>
      </w:r>
      <w:r w:rsidRPr="002A539A">
        <w:rPr>
          <w:rFonts w:ascii="Times New Roman" w:hAnsi="Times New Roman" w:cs="Times New Roman"/>
          <w:sz w:val="24"/>
          <w:szCs w:val="24"/>
        </w:rPr>
        <w:t>万元。</w:t>
      </w:r>
    </w:p>
    <w:p w14:paraId="31B9060F" w14:textId="71CDF49A" w:rsidR="000602EB" w:rsidRDefault="001A4956" w:rsidP="00B83DFF">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综上，通过债务融资工具进行融资推动孤山湖水库项目建设，对于萧县实现</w:t>
      </w:r>
      <w:r w:rsidRPr="002A539A">
        <w:rPr>
          <w:rFonts w:ascii="Times New Roman" w:hAnsi="Times New Roman" w:cs="Times New Roman"/>
          <w:sz w:val="24"/>
          <w:szCs w:val="24"/>
        </w:rPr>
        <w:lastRenderedPageBreak/>
        <w:t>乡村振兴，具有重大的历史意义和现实意义。</w:t>
      </w:r>
    </w:p>
    <w:p w14:paraId="052DAF76" w14:textId="77777777" w:rsidR="000602EB" w:rsidRDefault="000602EB">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4977A3BF" w14:textId="558B5C61" w:rsidR="0057292F" w:rsidRPr="00F16213" w:rsidRDefault="000602EB" w:rsidP="000602EB">
      <w:pPr>
        <w:pStyle w:val="1"/>
        <w:jc w:val="center"/>
        <w:rPr>
          <w:rFonts w:ascii="黑体" w:eastAsia="黑体" w:hAnsi="黑体"/>
          <w:sz w:val="30"/>
          <w:szCs w:val="30"/>
        </w:rPr>
      </w:pPr>
      <w:bookmarkStart w:id="10" w:name="_Toc113006434"/>
      <w:r>
        <w:rPr>
          <w:rFonts w:ascii="黑体" w:eastAsia="黑体" w:hAnsi="黑体" w:hint="eastAsia"/>
          <w:sz w:val="30"/>
          <w:szCs w:val="30"/>
        </w:rPr>
        <w:lastRenderedPageBreak/>
        <w:t xml:space="preserve">第四章 </w:t>
      </w:r>
      <w:r>
        <w:rPr>
          <w:rFonts w:ascii="黑体" w:eastAsia="黑体" w:hAnsi="黑体"/>
          <w:sz w:val="30"/>
          <w:szCs w:val="30"/>
        </w:rPr>
        <w:t xml:space="preserve"> </w:t>
      </w:r>
      <w:r w:rsidR="00750D3E" w:rsidRPr="00F16213">
        <w:rPr>
          <w:rFonts w:ascii="黑体" w:eastAsia="黑体" w:hAnsi="黑体"/>
          <w:sz w:val="30"/>
          <w:szCs w:val="30"/>
        </w:rPr>
        <w:t>华金证券助力萧县进一步实施乡村振兴战略的方案</w:t>
      </w:r>
      <w:bookmarkEnd w:id="10"/>
    </w:p>
    <w:p w14:paraId="3C86BB80" w14:textId="680530C7" w:rsidR="00241EBC" w:rsidRPr="00F16213" w:rsidRDefault="000602EB" w:rsidP="00F16213">
      <w:pPr>
        <w:pStyle w:val="2"/>
        <w:rPr>
          <w:rFonts w:ascii="黑体" w:eastAsia="黑体" w:hAnsi="黑体"/>
          <w:sz w:val="28"/>
          <w:szCs w:val="28"/>
        </w:rPr>
      </w:pPr>
      <w:bookmarkStart w:id="11" w:name="_Toc113006435"/>
      <w:r>
        <w:rPr>
          <w:rFonts w:ascii="黑体" w:eastAsia="黑体" w:hAnsi="黑体" w:hint="eastAsia"/>
          <w:sz w:val="28"/>
          <w:szCs w:val="28"/>
        </w:rPr>
        <w:t>一、</w:t>
      </w:r>
      <w:r w:rsidR="00241EBC" w:rsidRPr="00F16213">
        <w:rPr>
          <w:rFonts w:ascii="黑体" w:eastAsia="黑体" w:hAnsi="黑体"/>
          <w:sz w:val="28"/>
          <w:szCs w:val="28"/>
        </w:rPr>
        <w:t>乡村振兴公司债券简介</w:t>
      </w:r>
      <w:bookmarkEnd w:id="11"/>
    </w:p>
    <w:p w14:paraId="7669C6B2" w14:textId="75BC684B" w:rsidR="002E7ABE" w:rsidRPr="002A539A" w:rsidRDefault="002E7ABE"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为积极贯彻落实党中央、国务院关于巩固拓展脱贫攻坚成果同乡村振兴有效衔接等决策部署，</w:t>
      </w:r>
      <w:r w:rsidRPr="002A539A">
        <w:rPr>
          <w:rFonts w:ascii="Times New Roman" w:hAnsi="Times New Roman" w:cs="Times New Roman"/>
          <w:sz w:val="24"/>
          <w:szCs w:val="24"/>
        </w:rPr>
        <w:t>2021</w:t>
      </w:r>
      <w:r w:rsidRPr="002A539A">
        <w:rPr>
          <w:rFonts w:ascii="Times New Roman" w:hAnsi="Times New Roman" w:cs="Times New Roman"/>
          <w:sz w:val="24"/>
          <w:szCs w:val="24"/>
        </w:rPr>
        <w:t>年</w:t>
      </w:r>
      <w:r w:rsidRPr="002A539A">
        <w:rPr>
          <w:rFonts w:ascii="Times New Roman" w:hAnsi="Times New Roman" w:cs="Times New Roman"/>
          <w:sz w:val="24"/>
          <w:szCs w:val="24"/>
        </w:rPr>
        <w:t>7</w:t>
      </w:r>
      <w:r w:rsidRPr="002A539A">
        <w:rPr>
          <w:rFonts w:ascii="Times New Roman" w:hAnsi="Times New Roman" w:cs="Times New Roman"/>
          <w:sz w:val="24"/>
          <w:szCs w:val="24"/>
        </w:rPr>
        <w:t>月，上交所对《上海证券交易所公司债券发行上市审核规则适用指引第</w:t>
      </w:r>
      <w:r w:rsidRPr="002A539A">
        <w:rPr>
          <w:rFonts w:ascii="Times New Roman" w:hAnsi="Times New Roman" w:cs="Times New Roman"/>
          <w:sz w:val="24"/>
          <w:szCs w:val="24"/>
        </w:rPr>
        <w:t>2</w:t>
      </w:r>
      <w:r w:rsidRPr="002A539A">
        <w:rPr>
          <w:rFonts w:ascii="Times New Roman" w:hAnsi="Times New Roman" w:cs="Times New Roman"/>
          <w:sz w:val="24"/>
          <w:szCs w:val="24"/>
        </w:rPr>
        <w:t>号</w:t>
      </w:r>
      <w:r w:rsidRPr="002A539A">
        <w:rPr>
          <w:rFonts w:ascii="Times New Roman" w:hAnsi="Times New Roman" w:cs="Times New Roman"/>
          <w:sz w:val="24"/>
          <w:szCs w:val="24"/>
        </w:rPr>
        <w:t>——</w:t>
      </w:r>
      <w:r w:rsidRPr="002A539A">
        <w:rPr>
          <w:rFonts w:ascii="Times New Roman" w:hAnsi="Times New Roman" w:cs="Times New Roman"/>
          <w:sz w:val="24"/>
          <w:szCs w:val="24"/>
        </w:rPr>
        <w:t>特定品种公司债券》（以下简称《特定债券品种指引》）</w:t>
      </w:r>
      <w:proofErr w:type="gramStart"/>
      <w:r w:rsidRPr="002A539A">
        <w:rPr>
          <w:rFonts w:ascii="Times New Roman" w:hAnsi="Times New Roman" w:cs="Times New Roman"/>
          <w:sz w:val="24"/>
          <w:szCs w:val="24"/>
        </w:rPr>
        <w:t>作出</w:t>
      </w:r>
      <w:proofErr w:type="gramEnd"/>
      <w:r w:rsidRPr="002A539A">
        <w:rPr>
          <w:rFonts w:ascii="Times New Roman" w:hAnsi="Times New Roman" w:cs="Times New Roman"/>
          <w:sz w:val="24"/>
          <w:szCs w:val="24"/>
        </w:rPr>
        <w:t>修订，新增</w:t>
      </w:r>
      <w:r w:rsidRPr="002A539A">
        <w:rPr>
          <w:rFonts w:ascii="Times New Roman" w:hAnsi="Times New Roman" w:cs="Times New Roman"/>
          <w:sz w:val="24"/>
          <w:szCs w:val="24"/>
        </w:rPr>
        <w:t>“</w:t>
      </w:r>
      <w:r w:rsidRPr="002A539A">
        <w:rPr>
          <w:rFonts w:ascii="Times New Roman" w:hAnsi="Times New Roman" w:cs="Times New Roman"/>
          <w:sz w:val="24"/>
          <w:szCs w:val="24"/>
        </w:rPr>
        <w:t>乡村振兴公司债券</w:t>
      </w:r>
      <w:r w:rsidRPr="002A539A">
        <w:rPr>
          <w:rFonts w:ascii="Times New Roman" w:hAnsi="Times New Roman" w:cs="Times New Roman"/>
          <w:sz w:val="24"/>
          <w:szCs w:val="24"/>
        </w:rPr>
        <w:t>”</w:t>
      </w:r>
      <w:r w:rsidRPr="002A539A">
        <w:rPr>
          <w:rFonts w:ascii="Times New Roman" w:hAnsi="Times New Roman" w:cs="Times New Roman"/>
          <w:sz w:val="24"/>
          <w:szCs w:val="24"/>
        </w:rPr>
        <w:t>等内容，并完善了监管要求。此次修订对照国务院及中国证监会等相关部委文件要求，将原</w:t>
      </w:r>
      <w:r w:rsidRPr="002A539A">
        <w:rPr>
          <w:rFonts w:ascii="Times New Roman" w:hAnsi="Times New Roman" w:cs="Times New Roman"/>
          <w:sz w:val="24"/>
          <w:szCs w:val="24"/>
        </w:rPr>
        <w:t>“</w:t>
      </w:r>
      <w:r w:rsidRPr="002A539A">
        <w:rPr>
          <w:rFonts w:ascii="Times New Roman" w:hAnsi="Times New Roman" w:cs="Times New Roman"/>
          <w:sz w:val="24"/>
          <w:szCs w:val="24"/>
        </w:rPr>
        <w:t>扶贫公司债券</w:t>
      </w:r>
      <w:r w:rsidRPr="002A539A">
        <w:rPr>
          <w:rFonts w:ascii="Times New Roman" w:hAnsi="Times New Roman" w:cs="Times New Roman"/>
          <w:sz w:val="24"/>
          <w:szCs w:val="24"/>
        </w:rPr>
        <w:t>”</w:t>
      </w:r>
      <w:r w:rsidRPr="002A539A">
        <w:rPr>
          <w:rFonts w:ascii="Times New Roman" w:hAnsi="Times New Roman" w:cs="Times New Roman"/>
          <w:sz w:val="24"/>
          <w:szCs w:val="24"/>
        </w:rPr>
        <w:t>章节整体修订为</w:t>
      </w:r>
      <w:r w:rsidRPr="002A539A">
        <w:rPr>
          <w:rFonts w:ascii="Times New Roman" w:hAnsi="Times New Roman" w:cs="Times New Roman"/>
          <w:sz w:val="24"/>
          <w:szCs w:val="24"/>
        </w:rPr>
        <w:t>“</w:t>
      </w:r>
      <w:r w:rsidRPr="002A539A">
        <w:rPr>
          <w:rFonts w:ascii="Times New Roman" w:hAnsi="Times New Roman" w:cs="Times New Roman"/>
          <w:sz w:val="24"/>
          <w:szCs w:val="24"/>
        </w:rPr>
        <w:t>乡村振兴公司债券</w:t>
      </w:r>
      <w:r w:rsidRPr="002A539A">
        <w:rPr>
          <w:rFonts w:ascii="Times New Roman" w:hAnsi="Times New Roman" w:cs="Times New Roman"/>
          <w:sz w:val="24"/>
          <w:szCs w:val="24"/>
        </w:rPr>
        <w:t>”</w:t>
      </w:r>
      <w:r w:rsidRPr="002A539A">
        <w:rPr>
          <w:rFonts w:ascii="Times New Roman" w:hAnsi="Times New Roman" w:cs="Times New Roman"/>
          <w:sz w:val="24"/>
          <w:szCs w:val="24"/>
        </w:rPr>
        <w:t>，明确了乡村振兴公司债券发行主体、募集资金用途及信息披露等相关安排。</w:t>
      </w:r>
    </w:p>
    <w:p w14:paraId="57F9ED65" w14:textId="14AC2230" w:rsidR="002E7ABE" w:rsidRPr="002A539A" w:rsidRDefault="002E7ABE"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根据《特定债券品种指引》，乡村振兴公司债券，是指募集资金用于巩固脱贫攻坚成果、推动脱贫地区发展和乡村全面振兴的公司债券。注册地在国家乡村振兴重点帮扶县或按照国家有关规定脱贫摘帽不满</w:t>
      </w:r>
      <w:r w:rsidRPr="002A539A">
        <w:rPr>
          <w:rFonts w:ascii="Times New Roman" w:hAnsi="Times New Roman" w:cs="Times New Roman"/>
          <w:sz w:val="24"/>
          <w:szCs w:val="24"/>
        </w:rPr>
        <w:t>5</w:t>
      </w:r>
      <w:r w:rsidRPr="002A539A">
        <w:rPr>
          <w:rFonts w:ascii="Times New Roman" w:hAnsi="Times New Roman" w:cs="Times New Roman"/>
          <w:sz w:val="24"/>
          <w:szCs w:val="24"/>
        </w:rPr>
        <w:t>年的地区，且募集资金主要用于支持乡村振兴相关领域的主体，可以申请发行乡村振兴公司债券</w:t>
      </w:r>
      <w:r w:rsidR="00E56C1F" w:rsidRPr="002A539A">
        <w:rPr>
          <w:rFonts w:ascii="Times New Roman" w:hAnsi="Times New Roman" w:cs="Times New Roman"/>
          <w:sz w:val="24"/>
          <w:szCs w:val="24"/>
        </w:rPr>
        <w:t>，其中乡村振兴领域，包括支持发展脱贫地区乡村特色产业、促进脱贫人口稳定就业、改善脱贫地区基础设施条件、提升脱贫地区公共服务水平，通过市场化法治化的方式优化乡村就业结构、健全乡村产业体系、完善乡村基础设施等。</w:t>
      </w:r>
      <w:r w:rsidR="004E4BA5" w:rsidRPr="002A539A">
        <w:rPr>
          <w:rFonts w:ascii="Times New Roman" w:hAnsi="Times New Roman" w:cs="Times New Roman"/>
          <w:sz w:val="24"/>
          <w:szCs w:val="24"/>
        </w:rPr>
        <w:t>2021</w:t>
      </w:r>
      <w:r w:rsidR="004E4BA5" w:rsidRPr="002A539A">
        <w:rPr>
          <w:rFonts w:ascii="Times New Roman" w:hAnsi="Times New Roman" w:cs="Times New Roman"/>
          <w:sz w:val="24"/>
          <w:szCs w:val="24"/>
        </w:rPr>
        <w:t>年以来，上交所及深交所共发行乡村振兴公司债券</w:t>
      </w:r>
      <w:r w:rsidR="004E4BA5" w:rsidRPr="002A539A">
        <w:rPr>
          <w:rFonts w:ascii="Times New Roman" w:hAnsi="Times New Roman" w:cs="Times New Roman"/>
          <w:sz w:val="24"/>
          <w:szCs w:val="24"/>
        </w:rPr>
        <w:t>30</w:t>
      </w:r>
      <w:r w:rsidR="004E4BA5" w:rsidRPr="002A539A">
        <w:rPr>
          <w:rFonts w:ascii="Times New Roman" w:hAnsi="Times New Roman" w:cs="Times New Roman"/>
          <w:sz w:val="24"/>
          <w:szCs w:val="24"/>
        </w:rPr>
        <w:t>只，发行规模</w:t>
      </w:r>
      <w:r w:rsidR="004E4BA5" w:rsidRPr="002A539A">
        <w:rPr>
          <w:rFonts w:ascii="Times New Roman" w:hAnsi="Times New Roman" w:cs="Times New Roman"/>
          <w:sz w:val="24"/>
          <w:szCs w:val="24"/>
        </w:rPr>
        <w:t>156.00</w:t>
      </w:r>
      <w:r w:rsidR="004E4BA5" w:rsidRPr="002A539A">
        <w:rPr>
          <w:rFonts w:ascii="Times New Roman" w:hAnsi="Times New Roman" w:cs="Times New Roman"/>
          <w:sz w:val="24"/>
          <w:szCs w:val="24"/>
        </w:rPr>
        <w:t>亿元。其中公开发行</w:t>
      </w:r>
      <w:r w:rsidR="004E4BA5" w:rsidRPr="002A539A">
        <w:rPr>
          <w:rFonts w:ascii="Times New Roman" w:hAnsi="Times New Roman" w:cs="Times New Roman"/>
          <w:sz w:val="24"/>
          <w:szCs w:val="24"/>
        </w:rPr>
        <w:t>7</w:t>
      </w:r>
      <w:r w:rsidR="004E4BA5" w:rsidRPr="002A539A">
        <w:rPr>
          <w:rFonts w:ascii="Times New Roman" w:hAnsi="Times New Roman" w:cs="Times New Roman"/>
          <w:sz w:val="24"/>
          <w:szCs w:val="24"/>
        </w:rPr>
        <w:t>只，募集资金</w:t>
      </w:r>
      <w:r w:rsidR="004E4BA5" w:rsidRPr="002A539A">
        <w:rPr>
          <w:rFonts w:ascii="Times New Roman" w:hAnsi="Times New Roman" w:cs="Times New Roman"/>
          <w:sz w:val="24"/>
          <w:szCs w:val="24"/>
        </w:rPr>
        <w:t>44.00</w:t>
      </w:r>
      <w:r w:rsidR="004E4BA5" w:rsidRPr="002A539A">
        <w:rPr>
          <w:rFonts w:ascii="Times New Roman" w:hAnsi="Times New Roman" w:cs="Times New Roman"/>
          <w:sz w:val="24"/>
          <w:szCs w:val="24"/>
        </w:rPr>
        <w:t>亿元，非公开发行</w:t>
      </w:r>
      <w:r w:rsidR="004E4BA5" w:rsidRPr="002A539A">
        <w:rPr>
          <w:rFonts w:ascii="Times New Roman" w:hAnsi="Times New Roman" w:cs="Times New Roman"/>
          <w:sz w:val="24"/>
          <w:szCs w:val="24"/>
        </w:rPr>
        <w:t>23</w:t>
      </w:r>
      <w:r w:rsidR="004E4BA5" w:rsidRPr="002A539A">
        <w:rPr>
          <w:rFonts w:ascii="Times New Roman" w:hAnsi="Times New Roman" w:cs="Times New Roman"/>
          <w:sz w:val="24"/>
          <w:szCs w:val="24"/>
        </w:rPr>
        <w:t>只，募集资金</w:t>
      </w:r>
      <w:r w:rsidR="004E4BA5" w:rsidRPr="002A539A">
        <w:rPr>
          <w:rFonts w:ascii="Times New Roman" w:hAnsi="Times New Roman" w:cs="Times New Roman"/>
          <w:sz w:val="24"/>
          <w:szCs w:val="24"/>
        </w:rPr>
        <w:t>112.00</w:t>
      </w:r>
      <w:r w:rsidR="004E4BA5" w:rsidRPr="002A539A">
        <w:rPr>
          <w:rFonts w:ascii="Times New Roman" w:hAnsi="Times New Roman" w:cs="Times New Roman"/>
          <w:sz w:val="24"/>
          <w:szCs w:val="24"/>
        </w:rPr>
        <w:t>亿元。</w:t>
      </w:r>
    </w:p>
    <w:p w14:paraId="3797140B" w14:textId="77777777" w:rsidR="00241EBC" w:rsidRPr="002A539A" w:rsidRDefault="00454BA1" w:rsidP="00241EBC">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2022</w:t>
      </w:r>
      <w:r w:rsidRPr="002A539A">
        <w:rPr>
          <w:rFonts w:ascii="Times New Roman" w:hAnsi="Times New Roman" w:cs="Times New Roman"/>
          <w:sz w:val="24"/>
          <w:szCs w:val="24"/>
        </w:rPr>
        <w:t>年</w:t>
      </w:r>
      <w:r w:rsidRPr="002A539A">
        <w:rPr>
          <w:rFonts w:ascii="Times New Roman" w:hAnsi="Times New Roman" w:cs="Times New Roman"/>
          <w:sz w:val="24"/>
          <w:szCs w:val="24"/>
        </w:rPr>
        <w:t>6</w:t>
      </w:r>
      <w:r w:rsidRPr="002A539A">
        <w:rPr>
          <w:rFonts w:ascii="Times New Roman" w:hAnsi="Times New Roman" w:cs="Times New Roman"/>
          <w:sz w:val="24"/>
          <w:szCs w:val="24"/>
        </w:rPr>
        <w:t>月</w:t>
      </w:r>
      <w:r w:rsidRPr="002A539A">
        <w:rPr>
          <w:rFonts w:ascii="Times New Roman" w:hAnsi="Times New Roman" w:cs="Times New Roman"/>
          <w:sz w:val="24"/>
          <w:szCs w:val="24"/>
        </w:rPr>
        <w:t>27</w:t>
      </w:r>
      <w:r w:rsidRPr="002A539A">
        <w:rPr>
          <w:rFonts w:ascii="Times New Roman" w:hAnsi="Times New Roman" w:cs="Times New Roman"/>
          <w:sz w:val="24"/>
          <w:szCs w:val="24"/>
        </w:rPr>
        <w:t>日，安庆化工建设投资有限公司</w:t>
      </w:r>
      <w:r w:rsidRPr="002A539A">
        <w:rPr>
          <w:rFonts w:ascii="Times New Roman" w:hAnsi="Times New Roman" w:cs="Times New Roman"/>
          <w:sz w:val="24"/>
          <w:szCs w:val="24"/>
        </w:rPr>
        <w:t>2022</w:t>
      </w:r>
      <w:r w:rsidRPr="002A539A">
        <w:rPr>
          <w:rFonts w:ascii="Times New Roman" w:hAnsi="Times New Roman" w:cs="Times New Roman"/>
          <w:sz w:val="24"/>
          <w:szCs w:val="24"/>
        </w:rPr>
        <w:t>年非公开发行乡村振兴公司债券在上交所成功簿记发行，为《上海证券交易所公司债券发行上市审核规则适用指引第</w:t>
      </w:r>
      <w:r w:rsidRPr="002A539A">
        <w:rPr>
          <w:rFonts w:ascii="Times New Roman" w:hAnsi="Times New Roman" w:cs="Times New Roman"/>
          <w:sz w:val="24"/>
          <w:szCs w:val="24"/>
        </w:rPr>
        <w:t>2</w:t>
      </w:r>
      <w:r w:rsidRPr="002A539A">
        <w:rPr>
          <w:rFonts w:ascii="Times New Roman" w:hAnsi="Times New Roman" w:cs="Times New Roman"/>
          <w:sz w:val="24"/>
          <w:szCs w:val="24"/>
        </w:rPr>
        <w:t>号</w:t>
      </w:r>
      <w:r w:rsidRPr="002A539A">
        <w:rPr>
          <w:rFonts w:ascii="Times New Roman" w:hAnsi="Times New Roman" w:cs="Times New Roman"/>
          <w:sz w:val="24"/>
          <w:szCs w:val="24"/>
        </w:rPr>
        <w:t>-</w:t>
      </w:r>
      <w:r w:rsidRPr="002A539A">
        <w:rPr>
          <w:rFonts w:ascii="Times New Roman" w:hAnsi="Times New Roman" w:cs="Times New Roman"/>
          <w:sz w:val="24"/>
          <w:szCs w:val="24"/>
        </w:rPr>
        <w:t>特定品种公司债券》发布后，安徽省发行</w:t>
      </w:r>
      <w:proofErr w:type="gramStart"/>
      <w:r w:rsidRPr="002A539A">
        <w:rPr>
          <w:rFonts w:ascii="Times New Roman" w:hAnsi="Times New Roman" w:cs="Times New Roman"/>
          <w:sz w:val="24"/>
          <w:szCs w:val="24"/>
        </w:rPr>
        <w:t>的首单乡村</w:t>
      </w:r>
      <w:proofErr w:type="gramEnd"/>
      <w:r w:rsidRPr="002A539A">
        <w:rPr>
          <w:rFonts w:ascii="Times New Roman" w:hAnsi="Times New Roman" w:cs="Times New Roman"/>
          <w:sz w:val="24"/>
          <w:szCs w:val="24"/>
        </w:rPr>
        <w:t>振兴公司债券。该债券发行规模</w:t>
      </w:r>
      <w:r w:rsidRPr="002A539A">
        <w:rPr>
          <w:rFonts w:ascii="Times New Roman" w:hAnsi="Times New Roman" w:cs="Times New Roman"/>
          <w:sz w:val="24"/>
          <w:szCs w:val="24"/>
        </w:rPr>
        <w:t>2.77</w:t>
      </w:r>
      <w:r w:rsidRPr="002A539A">
        <w:rPr>
          <w:rFonts w:ascii="Times New Roman" w:hAnsi="Times New Roman" w:cs="Times New Roman"/>
          <w:sz w:val="24"/>
          <w:szCs w:val="24"/>
        </w:rPr>
        <w:t>亿元，期限为</w:t>
      </w:r>
      <w:r w:rsidRPr="002A539A">
        <w:rPr>
          <w:rFonts w:ascii="Times New Roman" w:hAnsi="Times New Roman" w:cs="Times New Roman"/>
          <w:sz w:val="24"/>
          <w:szCs w:val="24"/>
        </w:rPr>
        <w:t>3+2</w:t>
      </w:r>
      <w:r w:rsidRPr="002A539A">
        <w:rPr>
          <w:rFonts w:ascii="Times New Roman" w:hAnsi="Times New Roman" w:cs="Times New Roman"/>
          <w:sz w:val="24"/>
          <w:szCs w:val="24"/>
        </w:rPr>
        <w:t>年，募集资金主要用于偿还乡村振兴领域债务，最终票面利率</w:t>
      </w:r>
      <w:r w:rsidRPr="002A539A">
        <w:rPr>
          <w:rFonts w:ascii="Times New Roman" w:hAnsi="Times New Roman" w:cs="Times New Roman"/>
          <w:sz w:val="24"/>
          <w:szCs w:val="24"/>
        </w:rPr>
        <w:t>4.20%</w:t>
      </w:r>
      <w:r w:rsidRPr="002A539A">
        <w:rPr>
          <w:rFonts w:ascii="Times New Roman" w:hAnsi="Times New Roman" w:cs="Times New Roman"/>
          <w:sz w:val="24"/>
          <w:szCs w:val="24"/>
        </w:rPr>
        <w:t>，系发行人安庆化工建设投资有限公司历史最低票面利率。发行乡村振兴公司债券</w:t>
      </w:r>
      <w:r w:rsidR="00241EBC" w:rsidRPr="002A539A">
        <w:rPr>
          <w:rFonts w:ascii="Times New Roman" w:hAnsi="Times New Roman" w:cs="Times New Roman"/>
          <w:sz w:val="24"/>
          <w:szCs w:val="24"/>
        </w:rPr>
        <w:t>，</w:t>
      </w:r>
      <w:r w:rsidRPr="002A539A">
        <w:rPr>
          <w:rFonts w:ascii="Times New Roman" w:hAnsi="Times New Roman" w:cs="Times New Roman"/>
          <w:sz w:val="24"/>
          <w:szCs w:val="24"/>
        </w:rPr>
        <w:t>对于运用市场化手段巩固脱贫攻坚成果，进一步降低企业融资成本，加快乡村振兴战略实施具有重要意义。</w:t>
      </w:r>
    </w:p>
    <w:p w14:paraId="1EC72944" w14:textId="55DBD470" w:rsidR="00241EBC" w:rsidRPr="000602EB" w:rsidRDefault="000602EB" w:rsidP="000602EB">
      <w:pPr>
        <w:pStyle w:val="2"/>
        <w:rPr>
          <w:rFonts w:ascii="黑体" w:eastAsia="黑体" w:hAnsi="黑体"/>
          <w:sz w:val="28"/>
          <w:szCs w:val="28"/>
        </w:rPr>
      </w:pPr>
      <w:bookmarkStart w:id="12" w:name="_Toc113006436"/>
      <w:r>
        <w:rPr>
          <w:rFonts w:ascii="黑体" w:eastAsia="黑体" w:hAnsi="黑体" w:hint="eastAsia"/>
          <w:sz w:val="28"/>
          <w:szCs w:val="28"/>
        </w:rPr>
        <w:lastRenderedPageBreak/>
        <w:t>二、</w:t>
      </w:r>
      <w:r w:rsidR="004450C4" w:rsidRPr="000602EB">
        <w:rPr>
          <w:rFonts w:ascii="黑体" w:eastAsia="黑体" w:hAnsi="黑体"/>
          <w:sz w:val="28"/>
          <w:szCs w:val="28"/>
        </w:rPr>
        <w:t>华金证券助力萧县进一步实施乡村振兴债券融资方案</w:t>
      </w:r>
      <w:bookmarkEnd w:id="12"/>
    </w:p>
    <w:p w14:paraId="3208AF83" w14:textId="7F927C03" w:rsidR="00750D3E" w:rsidRDefault="00750D3E"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依托</w:t>
      </w:r>
      <w:r w:rsidR="00F35361" w:rsidRPr="002A539A">
        <w:rPr>
          <w:rFonts w:ascii="Times New Roman" w:hAnsi="Times New Roman" w:cs="Times New Roman"/>
          <w:sz w:val="24"/>
          <w:szCs w:val="24"/>
        </w:rPr>
        <w:t>于</w:t>
      </w:r>
      <w:r w:rsidRPr="002A539A">
        <w:rPr>
          <w:rFonts w:ascii="Times New Roman" w:hAnsi="Times New Roman" w:cs="Times New Roman"/>
          <w:sz w:val="24"/>
          <w:szCs w:val="24"/>
        </w:rPr>
        <w:t>华金证券</w:t>
      </w:r>
      <w:r w:rsidR="00F35361" w:rsidRPr="002A539A">
        <w:rPr>
          <w:rFonts w:ascii="Times New Roman" w:hAnsi="Times New Roman" w:cs="Times New Roman"/>
          <w:sz w:val="24"/>
          <w:szCs w:val="24"/>
        </w:rPr>
        <w:t>的</w:t>
      </w:r>
      <w:r w:rsidRPr="002A539A">
        <w:rPr>
          <w:rFonts w:ascii="Times New Roman" w:hAnsi="Times New Roman" w:cs="Times New Roman"/>
          <w:sz w:val="24"/>
          <w:szCs w:val="24"/>
        </w:rPr>
        <w:t>债券融资服务优势</w:t>
      </w:r>
      <w:r w:rsidR="00F35361" w:rsidRPr="002A539A">
        <w:rPr>
          <w:rFonts w:ascii="Times New Roman" w:hAnsi="Times New Roman" w:cs="Times New Roman"/>
          <w:sz w:val="24"/>
          <w:szCs w:val="24"/>
        </w:rPr>
        <w:t>，结合萧县</w:t>
      </w:r>
      <w:r w:rsidRPr="002A539A">
        <w:rPr>
          <w:rFonts w:ascii="Times New Roman" w:hAnsi="Times New Roman" w:cs="Times New Roman"/>
          <w:sz w:val="24"/>
          <w:szCs w:val="24"/>
        </w:rPr>
        <w:t>乡村振兴战略实施</w:t>
      </w:r>
      <w:r w:rsidR="00F35361" w:rsidRPr="002A539A">
        <w:rPr>
          <w:rFonts w:ascii="Times New Roman" w:hAnsi="Times New Roman" w:cs="Times New Roman"/>
          <w:sz w:val="24"/>
          <w:szCs w:val="24"/>
        </w:rPr>
        <w:t>的未来需求，华金证券</w:t>
      </w:r>
      <w:r w:rsidR="00DC7783" w:rsidRPr="002A539A">
        <w:rPr>
          <w:rFonts w:ascii="Times New Roman" w:hAnsi="Times New Roman" w:cs="Times New Roman"/>
          <w:sz w:val="24"/>
          <w:szCs w:val="24"/>
        </w:rPr>
        <w:t>拟以萧县建设投资有限责任公司为融资主体，</w:t>
      </w:r>
      <w:r w:rsidR="00F35361" w:rsidRPr="002A539A">
        <w:rPr>
          <w:rFonts w:ascii="Times New Roman" w:hAnsi="Times New Roman" w:cs="Times New Roman"/>
          <w:sz w:val="24"/>
          <w:szCs w:val="24"/>
        </w:rPr>
        <w:t>拟定如下</w:t>
      </w:r>
      <w:r w:rsidR="004A3AD0">
        <w:rPr>
          <w:rFonts w:ascii="Times New Roman" w:hAnsi="Times New Roman" w:cs="Times New Roman" w:hint="eastAsia"/>
          <w:sz w:val="24"/>
          <w:szCs w:val="24"/>
        </w:rPr>
        <w:t>表</w:t>
      </w:r>
      <w:r w:rsidR="004A3AD0">
        <w:rPr>
          <w:rFonts w:ascii="Times New Roman" w:hAnsi="Times New Roman" w:cs="Times New Roman" w:hint="eastAsia"/>
          <w:sz w:val="24"/>
          <w:szCs w:val="24"/>
        </w:rPr>
        <w:t>3</w:t>
      </w:r>
      <w:r w:rsidR="00E6080E" w:rsidRPr="002A539A">
        <w:rPr>
          <w:rFonts w:ascii="Times New Roman" w:hAnsi="Times New Roman" w:cs="Times New Roman"/>
          <w:sz w:val="24"/>
          <w:szCs w:val="24"/>
        </w:rPr>
        <w:t>乡村振兴公司债券融资</w:t>
      </w:r>
      <w:r w:rsidR="00F35361" w:rsidRPr="002A539A">
        <w:rPr>
          <w:rFonts w:ascii="Times New Roman" w:hAnsi="Times New Roman" w:cs="Times New Roman"/>
          <w:sz w:val="24"/>
          <w:szCs w:val="24"/>
        </w:rPr>
        <w:t>方案：</w:t>
      </w:r>
    </w:p>
    <w:p w14:paraId="517D4A29" w14:textId="77777777" w:rsidR="004A3AD0" w:rsidRDefault="004A3AD0" w:rsidP="005F1AA8">
      <w:pPr>
        <w:spacing w:line="360" w:lineRule="auto"/>
        <w:ind w:firstLineChars="200" w:firstLine="480"/>
        <w:rPr>
          <w:rFonts w:ascii="Times New Roman" w:hAnsi="Times New Roman" w:cs="Times New Roman"/>
          <w:sz w:val="24"/>
          <w:szCs w:val="24"/>
        </w:rPr>
      </w:pPr>
    </w:p>
    <w:p w14:paraId="076F8CDE" w14:textId="260BC005" w:rsidR="004A3AD0" w:rsidRPr="004A3AD0" w:rsidRDefault="004A3AD0" w:rsidP="004A3AD0">
      <w:pPr>
        <w:spacing w:line="360" w:lineRule="auto"/>
        <w:ind w:firstLineChars="200" w:firstLine="422"/>
        <w:jc w:val="center"/>
        <w:rPr>
          <w:rFonts w:ascii="Times New Roman" w:hAnsi="Times New Roman" w:cs="Times New Roman"/>
          <w:b/>
          <w:szCs w:val="21"/>
        </w:rPr>
      </w:pPr>
      <w:r w:rsidRPr="004A3AD0">
        <w:rPr>
          <w:rFonts w:ascii="Times New Roman" w:hAnsi="Times New Roman" w:cs="Times New Roman" w:hint="eastAsia"/>
          <w:b/>
          <w:szCs w:val="21"/>
        </w:rPr>
        <w:t>表</w:t>
      </w:r>
      <w:r w:rsidRPr="004A3AD0">
        <w:rPr>
          <w:rFonts w:ascii="Times New Roman" w:hAnsi="Times New Roman" w:cs="Times New Roman" w:hint="eastAsia"/>
          <w:b/>
          <w:szCs w:val="21"/>
        </w:rPr>
        <w:t>3</w:t>
      </w:r>
      <w:r w:rsidRPr="004A3AD0">
        <w:rPr>
          <w:rFonts w:ascii="Times New Roman" w:hAnsi="Times New Roman" w:cs="Times New Roman" w:hint="eastAsia"/>
          <w:b/>
          <w:szCs w:val="21"/>
        </w:rPr>
        <w:t>：萧县建设投资有限责任公司乡村振兴公司债券融资方案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698"/>
      </w:tblGrid>
      <w:tr w:rsidR="00415603" w:rsidRPr="002A539A" w14:paraId="057F396F" w14:textId="77777777" w:rsidTr="00E6080E">
        <w:trPr>
          <w:trHeight w:val="416"/>
          <w:tblHeader/>
        </w:trPr>
        <w:tc>
          <w:tcPr>
            <w:tcW w:w="1566" w:type="pct"/>
            <w:shd w:val="clear" w:color="auto" w:fill="auto"/>
            <w:vAlign w:val="center"/>
            <w:hideMark/>
          </w:tcPr>
          <w:p w14:paraId="252EDEE5" w14:textId="57606E33" w:rsidR="00415603" w:rsidRPr="002A539A" w:rsidRDefault="00415603" w:rsidP="00415603">
            <w:pPr>
              <w:widowControl/>
              <w:adjustRightInd w:val="0"/>
              <w:snapToGrid w:val="0"/>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发行要素</w:t>
            </w:r>
          </w:p>
        </w:tc>
        <w:tc>
          <w:tcPr>
            <w:tcW w:w="3434" w:type="pct"/>
            <w:shd w:val="clear" w:color="auto" w:fill="auto"/>
            <w:vAlign w:val="center"/>
            <w:hideMark/>
          </w:tcPr>
          <w:p w14:paraId="1229C532" w14:textId="77777777" w:rsidR="00415603" w:rsidRPr="002A539A" w:rsidRDefault="00415603" w:rsidP="00415603">
            <w:pPr>
              <w:widowControl/>
              <w:adjustRightInd w:val="0"/>
              <w:snapToGrid w:val="0"/>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发行方案</w:t>
            </w:r>
          </w:p>
        </w:tc>
      </w:tr>
      <w:tr w:rsidR="00415603" w:rsidRPr="002A539A" w14:paraId="6E1B397E" w14:textId="77777777" w:rsidTr="00E6080E">
        <w:trPr>
          <w:trHeight w:val="408"/>
        </w:trPr>
        <w:tc>
          <w:tcPr>
            <w:tcW w:w="1566" w:type="pct"/>
            <w:shd w:val="clear" w:color="auto" w:fill="auto"/>
            <w:vAlign w:val="center"/>
            <w:hideMark/>
          </w:tcPr>
          <w:p w14:paraId="7CCB10B7" w14:textId="724098D2" w:rsidR="00415603" w:rsidRPr="002A539A" w:rsidRDefault="00415603" w:rsidP="00415603">
            <w:pPr>
              <w:widowControl/>
              <w:adjustRightInd w:val="0"/>
              <w:snapToGrid w:val="0"/>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发行主体</w:t>
            </w:r>
          </w:p>
        </w:tc>
        <w:tc>
          <w:tcPr>
            <w:tcW w:w="3434" w:type="pct"/>
            <w:shd w:val="clear" w:color="auto" w:fill="auto"/>
            <w:vAlign w:val="center"/>
          </w:tcPr>
          <w:p w14:paraId="154D41EE" w14:textId="16077ECD" w:rsidR="00415603" w:rsidRPr="002A539A" w:rsidRDefault="0047485F" w:rsidP="00415603">
            <w:pPr>
              <w:widowControl/>
              <w:adjustRightInd w:val="0"/>
              <w:snapToGrid w:val="0"/>
              <w:jc w:val="center"/>
              <w:rPr>
                <w:rFonts w:ascii="Times New Roman" w:hAnsi="Times New Roman" w:cs="Times New Roman"/>
                <w:color w:val="000000"/>
                <w:kern w:val="0"/>
                <w:szCs w:val="21"/>
              </w:rPr>
            </w:pPr>
            <w:r w:rsidRPr="002A539A">
              <w:rPr>
                <w:rFonts w:ascii="Times New Roman" w:hAnsi="Times New Roman" w:cs="Times New Roman"/>
                <w:color w:val="000000"/>
                <w:kern w:val="0"/>
                <w:szCs w:val="21"/>
              </w:rPr>
              <w:t>萧县建设投资有限责任公司</w:t>
            </w:r>
          </w:p>
        </w:tc>
      </w:tr>
      <w:tr w:rsidR="00415603" w:rsidRPr="002A539A" w14:paraId="5AF05CF1" w14:textId="77777777" w:rsidTr="00415603">
        <w:trPr>
          <w:trHeight w:val="560"/>
        </w:trPr>
        <w:tc>
          <w:tcPr>
            <w:tcW w:w="1566" w:type="pct"/>
            <w:shd w:val="clear" w:color="auto" w:fill="auto"/>
            <w:vAlign w:val="center"/>
            <w:hideMark/>
          </w:tcPr>
          <w:p w14:paraId="25797B1B" w14:textId="77777777" w:rsidR="00415603" w:rsidRPr="002A539A" w:rsidRDefault="00415603" w:rsidP="00415603">
            <w:pPr>
              <w:widowControl/>
              <w:adjustRightInd w:val="0"/>
              <w:snapToGrid w:val="0"/>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债券名称</w:t>
            </w:r>
          </w:p>
        </w:tc>
        <w:tc>
          <w:tcPr>
            <w:tcW w:w="3434" w:type="pct"/>
            <w:shd w:val="clear" w:color="auto" w:fill="auto"/>
            <w:vAlign w:val="center"/>
          </w:tcPr>
          <w:p w14:paraId="407476AD" w14:textId="5B3E9EEA" w:rsidR="00415603" w:rsidRPr="002A539A" w:rsidRDefault="0047485F" w:rsidP="00415603">
            <w:pPr>
              <w:widowControl/>
              <w:adjustRightInd w:val="0"/>
              <w:snapToGrid w:val="0"/>
              <w:jc w:val="center"/>
              <w:rPr>
                <w:rFonts w:ascii="Times New Roman" w:hAnsi="Times New Roman" w:cs="Times New Roman"/>
                <w:color w:val="000000"/>
                <w:kern w:val="0"/>
                <w:szCs w:val="21"/>
              </w:rPr>
            </w:pPr>
            <w:r w:rsidRPr="002A539A">
              <w:rPr>
                <w:rFonts w:ascii="Times New Roman" w:hAnsi="Times New Roman" w:cs="Times New Roman"/>
                <w:color w:val="000000"/>
                <w:kern w:val="0"/>
                <w:szCs w:val="21"/>
              </w:rPr>
              <w:t>萧县建设投资有限责任公司</w:t>
            </w:r>
            <w:r w:rsidRPr="002A539A">
              <w:rPr>
                <w:rFonts w:ascii="Times New Roman" w:hAnsi="Times New Roman" w:cs="Times New Roman"/>
                <w:color w:val="000000"/>
                <w:kern w:val="0"/>
                <w:szCs w:val="21"/>
              </w:rPr>
              <w:t>2022</w:t>
            </w:r>
            <w:r w:rsidRPr="002A539A">
              <w:rPr>
                <w:rFonts w:ascii="Times New Roman" w:hAnsi="Times New Roman" w:cs="Times New Roman"/>
                <w:color w:val="000000"/>
                <w:kern w:val="0"/>
                <w:szCs w:val="21"/>
              </w:rPr>
              <w:t>年面向专业投资者非公开发行乡村振兴公司债券</w:t>
            </w:r>
          </w:p>
        </w:tc>
      </w:tr>
      <w:tr w:rsidR="00415603" w:rsidRPr="002A539A" w14:paraId="61CE2EAC" w14:textId="77777777" w:rsidTr="00E6080E">
        <w:trPr>
          <w:trHeight w:val="421"/>
        </w:trPr>
        <w:tc>
          <w:tcPr>
            <w:tcW w:w="1566" w:type="pct"/>
            <w:shd w:val="clear" w:color="auto" w:fill="auto"/>
            <w:vAlign w:val="center"/>
            <w:hideMark/>
          </w:tcPr>
          <w:p w14:paraId="522A81BC" w14:textId="77777777" w:rsidR="00415603" w:rsidRPr="002A539A" w:rsidRDefault="00415603" w:rsidP="00415603">
            <w:pPr>
              <w:widowControl/>
              <w:adjustRightInd w:val="0"/>
              <w:snapToGrid w:val="0"/>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发行方式</w:t>
            </w:r>
          </w:p>
        </w:tc>
        <w:tc>
          <w:tcPr>
            <w:tcW w:w="3434" w:type="pct"/>
            <w:shd w:val="clear" w:color="auto" w:fill="auto"/>
            <w:vAlign w:val="center"/>
          </w:tcPr>
          <w:p w14:paraId="43BFF0A0" w14:textId="66054228" w:rsidR="00415603" w:rsidRPr="002A539A" w:rsidRDefault="0047485F" w:rsidP="00415603">
            <w:pPr>
              <w:widowControl/>
              <w:adjustRightInd w:val="0"/>
              <w:snapToGrid w:val="0"/>
              <w:jc w:val="center"/>
              <w:rPr>
                <w:rFonts w:ascii="Times New Roman" w:hAnsi="Times New Roman" w:cs="Times New Roman"/>
                <w:color w:val="000000"/>
                <w:kern w:val="0"/>
                <w:szCs w:val="21"/>
              </w:rPr>
            </w:pPr>
            <w:r w:rsidRPr="002A539A">
              <w:rPr>
                <w:rFonts w:ascii="Times New Roman" w:hAnsi="Times New Roman" w:cs="Times New Roman"/>
                <w:color w:val="000000"/>
                <w:kern w:val="0"/>
                <w:szCs w:val="21"/>
              </w:rPr>
              <w:t>非公开发行</w:t>
            </w:r>
          </w:p>
        </w:tc>
      </w:tr>
      <w:tr w:rsidR="00415603" w:rsidRPr="002A539A" w14:paraId="3CD4424C" w14:textId="77777777" w:rsidTr="00415603">
        <w:trPr>
          <w:trHeight w:val="840"/>
        </w:trPr>
        <w:tc>
          <w:tcPr>
            <w:tcW w:w="1566" w:type="pct"/>
            <w:shd w:val="clear" w:color="auto" w:fill="auto"/>
            <w:vAlign w:val="center"/>
            <w:hideMark/>
          </w:tcPr>
          <w:p w14:paraId="134B3270" w14:textId="77777777" w:rsidR="00415603" w:rsidRPr="002A539A" w:rsidRDefault="00415603" w:rsidP="00415603">
            <w:pPr>
              <w:widowControl/>
              <w:adjustRightInd w:val="0"/>
              <w:snapToGrid w:val="0"/>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发行规模</w:t>
            </w:r>
          </w:p>
        </w:tc>
        <w:tc>
          <w:tcPr>
            <w:tcW w:w="3434" w:type="pct"/>
            <w:shd w:val="clear" w:color="auto" w:fill="auto"/>
            <w:vAlign w:val="center"/>
          </w:tcPr>
          <w:p w14:paraId="46DAB90C" w14:textId="2D2B4656" w:rsidR="00415603" w:rsidRPr="002A539A" w:rsidRDefault="0047485F" w:rsidP="00611152">
            <w:pPr>
              <w:widowControl/>
              <w:adjustRightInd w:val="0"/>
              <w:snapToGrid w:val="0"/>
              <w:jc w:val="center"/>
              <w:rPr>
                <w:rFonts w:ascii="Times New Roman" w:hAnsi="Times New Roman" w:cs="Times New Roman"/>
                <w:color w:val="000000"/>
                <w:kern w:val="0"/>
                <w:szCs w:val="21"/>
              </w:rPr>
            </w:pPr>
            <w:r w:rsidRPr="002A539A">
              <w:rPr>
                <w:rFonts w:ascii="Times New Roman" w:hAnsi="Times New Roman" w:cs="Times New Roman"/>
                <w:color w:val="000000"/>
                <w:kern w:val="0"/>
                <w:szCs w:val="21"/>
              </w:rPr>
              <w:t>不超过</w:t>
            </w:r>
            <w:r w:rsidR="00611152">
              <w:rPr>
                <w:rFonts w:ascii="Times New Roman" w:hAnsi="Times New Roman" w:cs="Times New Roman"/>
                <w:color w:val="000000"/>
                <w:kern w:val="0"/>
                <w:szCs w:val="21"/>
              </w:rPr>
              <w:t>7</w:t>
            </w:r>
            <w:r w:rsidRPr="002A539A">
              <w:rPr>
                <w:rFonts w:ascii="Times New Roman" w:hAnsi="Times New Roman" w:cs="Times New Roman"/>
                <w:color w:val="000000"/>
                <w:kern w:val="0"/>
                <w:szCs w:val="21"/>
              </w:rPr>
              <w:t>亿元</w:t>
            </w:r>
            <w:r w:rsidR="00DB4A7F" w:rsidRPr="002A539A">
              <w:rPr>
                <w:rFonts w:ascii="Times New Roman" w:hAnsi="Times New Roman" w:cs="Times New Roman"/>
                <w:color w:val="000000"/>
                <w:kern w:val="0"/>
                <w:szCs w:val="21"/>
              </w:rPr>
              <w:t>（含</w:t>
            </w:r>
            <w:r w:rsidR="00611152">
              <w:rPr>
                <w:rFonts w:ascii="Times New Roman" w:hAnsi="Times New Roman" w:cs="Times New Roman"/>
                <w:color w:val="000000"/>
                <w:kern w:val="0"/>
                <w:szCs w:val="21"/>
              </w:rPr>
              <w:t>7</w:t>
            </w:r>
            <w:r w:rsidR="00DB4A7F" w:rsidRPr="002A539A">
              <w:rPr>
                <w:rFonts w:ascii="Times New Roman" w:hAnsi="Times New Roman" w:cs="Times New Roman"/>
                <w:color w:val="000000"/>
                <w:kern w:val="0"/>
                <w:szCs w:val="21"/>
              </w:rPr>
              <w:t>亿元）</w:t>
            </w:r>
          </w:p>
        </w:tc>
      </w:tr>
      <w:tr w:rsidR="00415603" w:rsidRPr="002A539A" w14:paraId="326E8945" w14:textId="77777777" w:rsidTr="00415603">
        <w:trPr>
          <w:trHeight w:val="840"/>
        </w:trPr>
        <w:tc>
          <w:tcPr>
            <w:tcW w:w="1566" w:type="pct"/>
            <w:shd w:val="clear" w:color="auto" w:fill="auto"/>
            <w:vAlign w:val="center"/>
            <w:hideMark/>
          </w:tcPr>
          <w:p w14:paraId="36003D85" w14:textId="77777777" w:rsidR="00415603" w:rsidRPr="002A539A" w:rsidRDefault="00415603" w:rsidP="00415603">
            <w:pPr>
              <w:widowControl/>
              <w:adjustRightInd w:val="0"/>
              <w:snapToGrid w:val="0"/>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债券期限</w:t>
            </w:r>
          </w:p>
        </w:tc>
        <w:tc>
          <w:tcPr>
            <w:tcW w:w="3434" w:type="pct"/>
            <w:shd w:val="clear" w:color="auto" w:fill="auto"/>
            <w:vAlign w:val="center"/>
          </w:tcPr>
          <w:p w14:paraId="4244DDF9" w14:textId="271FFE19" w:rsidR="00415603" w:rsidRPr="002A539A" w:rsidRDefault="0047485F" w:rsidP="00415603">
            <w:pPr>
              <w:widowControl/>
              <w:adjustRightInd w:val="0"/>
              <w:snapToGrid w:val="0"/>
              <w:jc w:val="center"/>
              <w:rPr>
                <w:rFonts w:ascii="Times New Roman" w:hAnsi="Times New Roman" w:cs="Times New Roman"/>
                <w:color w:val="000000"/>
                <w:kern w:val="0"/>
                <w:szCs w:val="21"/>
              </w:rPr>
            </w:pPr>
            <w:r w:rsidRPr="002A539A">
              <w:rPr>
                <w:rFonts w:ascii="Times New Roman" w:hAnsi="Times New Roman" w:cs="Times New Roman"/>
                <w:color w:val="000000"/>
                <w:kern w:val="0"/>
                <w:szCs w:val="21"/>
              </w:rPr>
              <w:t>不超过</w:t>
            </w:r>
            <w:r w:rsidRPr="002A539A">
              <w:rPr>
                <w:rFonts w:ascii="Times New Roman" w:hAnsi="Times New Roman" w:cs="Times New Roman"/>
                <w:color w:val="000000"/>
                <w:kern w:val="0"/>
                <w:szCs w:val="21"/>
              </w:rPr>
              <w:t>5</w:t>
            </w:r>
            <w:r w:rsidRPr="002A539A">
              <w:rPr>
                <w:rFonts w:ascii="Times New Roman" w:hAnsi="Times New Roman" w:cs="Times New Roman"/>
                <w:color w:val="000000"/>
                <w:kern w:val="0"/>
                <w:szCs w:val="21"/>
              </w:rPr>
              <w:t>年</w:t>
            </w:r>
            <w:r w:rsidR="00DB4A7F" w:rsidRPr="002A539A">
              <w:rPr>
                <w:rFonts w:ascii="Times New Roman" w:hAnsi="Times New Roman" w:cs="Times New Roman"/>
                <w:color w:val="000000"/>
                <w:kern w:val="0"/>
                <w:szCs w:val="21"/>
              </w:rPr>
              <w:t>（含</w:t>
            </w:r>
            <w:r w:rsidR="00DB4A7F" w:rsidRPr="002A539A">
              <w:rPr>
                <w:rFonts w:ascii="Times New Roman" w:hAnsi="Times New Roman" w:cs="Times New Roman"/>
                <w:color w:val="000000"/>
                <w:kern w:val="0"/>
                <w:szCs w:val="21"/>
              </w:rPr>
              <w:t>5</w:t>
            </w:r>
            <w:r w:rsidR="00DB4A7F" w:rsidRPr="002A539A">
              <w:rPr>
                <w:rFonts w:ascii="Times New Roman" w:hAnsi="Times New Roman" w:cs="Times New Roman"/>
                <w:color w:val="000000"/>
                <w:kern w:val="0"/>
                <w:szCs w:val="21"/>
              </w:rPr>
              <w:t>年），可根据发行时的市场情况在不超过</w:t>
            </w:r>
            <w:r w:rsidR="00DB4A7F" w:rsidRPr="002A539A">
              <w:rPr>
                <w:rFonts w:ascii="Times New Roman" w:hAnsi="Times New Roman" w:cs="Times New Roman"/>
                <w:color w:val="000000"/>
                <w:kern w:val="0"/>
                <w:szCs w:val="21"/>
              </w:rPr>
              <w:t>5</w:t>
            </w:r>
            <w:r w:rsidR="00DB4A7F" w:rsidRPr="002A539A">
              <w:rPr>
                <w:rFonts w:ascii="Times New Roman" w:hAnsi="Times New Roman" w:cs="Times New Roman"/>
                <w:color w:val="000000"/>
                <w:kern w:val="0"/>
                <w:szCs w:val="21"/>
              </w:rPr>
              <w:t>年的范围内调整或增加含权条款</w:t>
            </w:r>
          </w:p>
        </w:tc>
      </w:tr>
      <w:tr w:rsidR="00415603" w:rsidRPr="002A539A" w14:paraId="3D86ED9C" w14:textId="77777777" w:rsidTr="00415603">
        <w:trPr>
          <w:trHeight w:val="560"/>
        </w:trPr>
        <w:tc>
          <w:tcPr>
            <w:tcW w:w="1566" w:type="pct"/>
            <w:shd w:val="clear" w:color="auto" w:fill="auto"/>
            <w:vAlign w:val="center"/>
            <w:hideMark/>
          </w:tcPr>
          <w:p w14:paraId="5594FD79" w14:textId="77777777" w:rsidR="00415603" w:rsidRPr="002A539A" w:rsidRDefault="00415603" w:rsidP="00415603">
            <w:pPr>
              <w:widowControl/>
              <w:adjustRightInd w:val="0"/>
              <w:snapToGrid w:val="0"/>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募集资金用途</w:t>
            </w:r>
          </w:p>
        </w:tc>
        <w:tc>
          <w:tcPr>
            <w:tcW w:w="3434" w:type="pct"/>
            <w:shd w:val="clear" w:color="auto" w:fill="auto"/>
            <w:vAlign w:val="center"/>
          </w:tcPr>
          <w:p w14:paraId="4FCCE9E4" w14:textId="29E5EF04" w:rsidR="00415603" w:rsidRPr="002A539A" w:rsidRDefault="00DB4A7F" w:rsidP="00415603">
            <w:pPr>
              <w:widowControl/>
              <w:adjustRightInd w:val="0"/>
              <w:snapToGrid w:val="0"/>
              <w:jc w:val="center"/>
              <w:rPr>
                <w:rFonts w:ascii="Times New Roman" w:hAnsi="Times New Roman" w:cs="Times New Roman"/>
                <w:color w:val="000000"/>
                <w:kern w:val="0"/>
                <w:szCs w:val="21"/>
              </w:rPr>
            </w:pPr>
            <w:r w:rsidRPr="002A539A">
              <w:rPr>
                <w:rFonts w:ascii="Times New Roman" w:hAnsi="Times New Roman" w:cs="Times New Roman"/>
                <w:color w:val="000000"/>
                <w:kern w:val="0"/>
                <w:szCs w:val="21"/>
              </w:rPr>
              <w:t>用于偿还乡村振兴领域债务</w:t>
            </w:r>
            <w:r w:rsidRPr="002A539A">
              <w:rPr>
                <w:rFonts w:ascii="Times New Roman" w:hAnsi="Times New Roman" w:cs="Times New Roman"/>
                <w:color w:val="000000"/>
                <w:kern w:val="0"/>
                <w:szCs w:val="21"/>
              </w:rPr>
              <w:t>.</w:t>
            </w:r>
          </w:p>
        </w:tc>
      </w:tr>
      <w:tr w:rsidR="00415603" w:rsidRPr="002A539A" w14:paraId="564D6028" w14:textId="77777777" w:rsidTr="00E6080E">
        <w:trPr>
          <w:trHeight w:val="398"/>
        </w:trPr>
        <w:tc>
          <w:tcPr>
            <w:tcW w:w="1566" w:type="pct"/>
            <w:shd w:val="clear" w:color="auto" w:fill="auto"/>
            <w:vAlign w:val="center"/>
            <w:hideMark/>
          </w:tcPr>
          <w:p w14:paraId="7394D6F0" w14:textId="77777777" w:rsidR="00415603" w:rsidRPr="002A539A" w:rsidRDefault="00415603" w:rsidP="00415603">
            <w:pPr>
              <w:widowControl/>
              <w:adjustRightInd w:val="0"/>
              <w:snapToGrid w:val="0"/>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流通场所</w:t>
            </w:r>
          </w:p>
        </w:tc>
        <w:tc>
          <w:tcPr>
            <w:tcW w:w="3434" w:type="pct"/>
            <w:shd w:val="clear" w:color="auto" w:fill="auto"/>
            <w:vAlign w:val="center"/>
          </w:tcPr>
          <w:p w14:paraId="3006B9A9" w14:textId="55E1225C" w:rsidR="00415603" w:rsidRPr="002A539A" w:rsidRDefault="00DB4A7F" w:rsidP="00415603">
            <w:pPr>
              <w:widowControl/>
              <w:adjustRightInd w:val="0"/>
              <w:snapToGrid w:val="0"/>
              <w:jc w:val="center"/>
              <w:rPr>
                <w:rFonts w:ascii="Times New Roman" w:hAnsi="Times New Roman" w:cs="Times New Roman"/>
                <w:color w:val="000000"/>
                <w:kern w:val="0"/>
                <w:szCs w:val="21"/>
              </w:rPr>
            </w:pPr>
            <w:r w:rsidRPr="002A539A">
              <w:rPr>
                <w:rFonts w:ascii="Times New Roman" w:hAnsi="Times New Roman" w:cs="Times New Roman"/>
                <w:color w:val="000000"/>
                <w:kern w:val="0"/>
                <w:szCs w:val="21"/>
              </w:rPr>
              <w:t>上海证券交易所</w:t>
            </w:r>
          </w:p>
        </w:tc>
      </w:tr>
    </w:tbl>
    <w:p w14:paraId="28B63AD3" w14:textId="2DB80941" w:rsidR="004A3AD0" w:rsidRPr="004A3AD0" w:rsidRDefault="004A3AD0" w:rsidP="00241EBC">
      <w:pPr>
        <w:spacing w:line="360" w:lineRule="auto"/>
        <w:ind w:firstLineChars="200" w:firstLine="420"/>
        <w:rPr>
          <w:rFonts w:ascii="Times New Roman" w:hAnsi="Times New Roman" w:cs="Times New Roman"/>
          <w:szCs w:val="21"/>
        </w:rPr>
      </w:pPr>
      <w:r w:rsidRPr="004A3AD0">
        <w:rPr>
          <w:rFonts w:ascii="Times New Roman" w:hAnsi="Times New Roman" w:cs="Times New Roman" w:hint="eastAsia"/>
          <w:szCs w:val="21"/>
        </w:rPr>
        <w:t>数据来源：华金证券整理</w:t>
      </w:r>
    </w:p>
    <w:p w14:paraId="52AF6BAA" w14:textId="20C79143" w:rsidR="00241EBC" w:rsidRDefault="00E6080E" w:rsidP="00241EBC">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关于发行规模及募集资金用于乡村振兴相关领域具体用途的确定，</w:t>
      </w:r>
      <w:r w:rsidR="00241EBC" w:rsidRPr="002A539A">
        <w:rPr>
          <w:rFonts w:ascii="Times New Roman" w:hAnsi="Times New Roman" w:cs="Times New Roman"/>
          <w:sz w:val="24"/>
          <w:szCs w:val="24"/>
        </w:rPr>
        <w:t>根据</w:t>
      </w:r>
      <w:r w:rsidRPr="002A539A">
        <w:rPr>
          <w:rFonts w:ascii="Times New Roman" w:hAnsi="Times New Roman" w:cs="Times New Roman"/>
          <w:sz w:val="24"/>
          <w:szCs w:val="24"/>
        </w:rPr>
        <w:t>与萧县建设投资有限责任公司相关领导人员</w:t>
      </w:r>
      <w:r w:rsidR="00241EBC" w:rsidRPr="002A539A">
        <w:rPr>
          <w:rFonts w:ascii="Times New Roman" w:hAnsi="Times New Roman" w:cs="Times New Roman"/>
          <w:sz w:val="24"/>
          <w:szCs w:val="24"/>
        </w:rPr>
        <w:t>现场</w:t>
      </w:r>
      <w:r w:rsidRPr="002A539A">
        <w:rPr>
          <w:rFonts w:ascii="Times New Roman" w:hAnsi="Times New Roman" w:cs="Times New Roman"/>
          <w:sz w:val="24"/>
          <w:szCs w:val="24"/>
        </w:rPr>
        <w:t>调研</w:t>
      </w:r>
      <w:r w:rsidR="00241EBC" w:rsidRPr="002A539A">
        <w:rPr>
          <w:rFonts w:ascii="Times New Roman" w:hAnsi="Times New Roman" w:cs="Times New Roman"/>
          <w:sz w:val="24"/>
          <w:szCs w:val="24"/>
        </w:rPr>
        <w:t>了解，萧县建设投资有限责任公司</w:t>
      </w:r>
      <w:r w:rsidRPr="002A539A">
        <w:rPr>
          <w:rFonts w:ascii="Times New Roman" w:hAnsi="Times New Roman" w:cs="Times New Roman"/>
          <w:sz w:val="24"/>
          <w:szCs w:val="24"/>
        </w:rPr>
        <w:t>正在进展中且</w:t>
      </w:r>
      <w:r w:rsidR="00241EBC" w:rsidRPr="002A539A">
        <w:rPr>
          <w:rFonts w:ascii="Times New Roman" w:hAnsi="Times New Roman" w:cs="Times New Roman"/>
          <w:sz w:val="24"/>
          <w:szCs w:val="24"/>
        </w:rPr>
        <w:t>与乡村振兴相关的项目情况如下</w:t>
      </w:r>
      <w:r w:rsidR="004A3AD0">
        <w:rPr>
          <w:rFonts w:ascii="Times New Roman" w:hAnsi="Times New Roman" w:cs="Times New Roman" w:hint="eastAsia"/>
          <w:sz w:val="24"/>
          <w:szCs w:val="24"/>
        </w:rPr>
        <w:t>表</w:t>
      </w:r>
      <w:r w:rsidR="004A3AD0">
        <w:rPr>
          <w:rFonts w:ascii="Times New Roman" w:hAnsi="Times New Roman" w:cs="Times New Roman" w:hint="eastAsia"/>
          <w:sz w:val="24"/>
          <w:szCs w:val="24"/>
        </w:rPr>
        <w:t>4</w:t>
      </w:r>
      <w:r w:rsidR="00241EBC" w:rsidRPr="002A539A">
        <w:rPr>
          <w:rFonts w:ascii="Times New Roman" w:hAnsi="Times New Roman" w:cs="Times New Roman"/>
          <w:sz w:val="24"/>
          <w:szCs w:val="24"/>
        </w:rPr>
        <w:t>：</w:t>
      </w:r>
    </w:p>
    <w:p w14:paraId="78DF9685" w14:textId="77777777" w:rsidR="004A3AD0" w:rsidRDefault="004A3AD0" w:rsidP="00241EBC">
      <w:pPr>
        <w:spacing w:line="360" w:lineRule="auto"/>
        <w:ind w:firstLineChars="200" w:firstLine="480"/>
        <w:rPr>
          <w:rFonts w:ascii="Times New Roman" w:hAnsi="Times New Roman" w:cs="Times New Roman"/>
          <w:sz w:val="24"/>
          <w:szCs w:val="24"/>
        </w:rPr>
      </w:pPr>
    </w:p>
    <w:p w14:paraId="12E68130" w14:textId="65DBBB22" w:rsidR="004A3AD0" w:rsidRPr="004A3AD0" w:rsidRDefault="004A3AD0" w:rsidP="004A3AD0">
      <w:pPr>
        <w:spacing w:line="360" w:lineRule="auto"/>
        <w:ind w:firstLineChars="200" w:firstLine="422"/>
        <w:jc w:val="center"/>
        <w:rPr>
          <w:rFonts w:ascii="Times New Roman" w:hAnsi="Times New Roman" w:cs="Times New Roman"/>
          <w:b/>
          <w:szCs w:val="21"/>
        </w:rPr>
      </w:pPr>
      <w:r w:rsidRPr="004A3AD0">
        <w:rPr>
          <w:rFonts w:ascii="Times New Roman" w:hAnsi="Times New Roman" w:cs="Times New Roman" w:hint="eastAsia"/>
          <w:b/>
          <w:szCs w:val="21"/>
        </w:rPr>
        <w:t>表</w:t>
      </w:r>
      <w:r>
        <w:rPr>
          <w:rFonts w:ascii="Times New Roman" w:hAnsi="Times New Roman" w:cs="Times New Roman" w:hint="eastAsia"/>
          <w:b/>
          <w:szCs w:val="21"/>
        </w:rPr>
        <w:t>4</w:t>
      </w:r>
      <w:r w:rsidRPr="004A3AD0">
        <w:rPr>
          <w:rFonts w:ascii="Times New Roman" w:hAnsi="Times New Roman" w:cs="Times New Roman" w:hint="eastAsia"/>
          <w:b/>
          <w:szCs w:val="21"/>
        </w:rPr>
        <w:t>：萧县建设投资有限责任公司乡村振兴</w:t>
      </w:r>
      <w:r>
        <w:rPr>
          <w:rFonts w:ascii="Times New Roman" w:hAnsi="Times New Roman" w:cs="Times New Roman" w:hint="eastAsia"/>
          <w:b/>
          <w:szCs w:val="21"/>
        </w:rPr>
        <w:t>项目情况</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4664"/>
        <w:gridCol w:w="1868"/>
      </w:tblGrid>
      <w:tr w:rsidR="00241EBC" w:rsidRPr="002A539A" w14:paraId="542337DF" w14:textId="77777777" w:rsidTr="008A11D0">
        <w:trPr>
          <w:trHeight w:val="270"/>
          <w:jc w:val="center"/>
        </w:trPr>
        <w:tc>
          <w:tcPr>
            <w:tcW w:w="3128" w:type="dxa"/>
            <w:shd w:val="clear" w:color="auto" w:fill="auto"/>
            <w:vAlign w:val="center"/>
            <w:hideMark/>
          </w:tcPr>
          <w:p w14:paraId="2EC2410F" w14:textId="77777777" w:rsidR="00241EBC" w:rsidRPr="002A539A" w:rsidRDefault="00241EBC" w:rsidP="00E6080E">
            <w:pPr>
              <w:widowControl/>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项目名称</w:t>
            </w:r>
          </w:p>
        </w:tc>
        <w:tc>
          <w:tcPr>
            <w:tcW w:w="4664" w:type="dxa"/>
            <w:shd w:val="clear" w:color="auto" w:fill="auto"/>
            <w:vAlign w:val="center"/>
            <w:hideMark/>
          </w:tcPr>
          <w:p w14:paraId="6D46B04B" w14:textId="77777777" w:rsidR="00241EBC" w:rsidRPr="002A539A" w:rsidRDefault="00241EBC" w:rsidP="00E6080E">
            <w:pPr>
              <w:widowControl/>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基本情况</w:t>
            </w:r>
          </w:p>
        </w:tc>
        <w:tc>
          <w:tcPr>
            <w:tcW w:w="1868" w:type="dxa"/>
            <w:shd w:val="clear" w:color="auto" w:fill="auto"/>
            <w:vAlign w:val="center"/>
            <w:hideMark/>
          </w:tcPr>
          <w:p w14:paraId="4BE610E6" w14:textId="77777777" w:rsidR="00241EBC" w:rsidRPr="002A539A" w:rsidRDefault="00241EBC" w:rsidP="00E6080E">
            <w:pPr>
              <w:widowControl/>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项目进展情况</w:t>
            </w:r>
          </w:p>
        </w:tc>
      </w:tr>
      <w:tr w:rsidR="00241EBC" w:rsidRPr="002A539A" w14:paraId="0F0E97DB" w14:textId="77777777" w:rsidTr="008A11D0">
        <w:trPr>
          <w:trHeight w:val="2430"/>
          <w:jc w:val="center"/>
        </w:trPr>
        <w:tc>
          <w:tcPr>
            <w:tcW w:w="3128" w:type="dxa"/>
            <w:shd w:val="clear" w:color="auto" w:fill="auto"/>
            <w:vAlign w:val="center"/>
            <w:hideMark/>
          </w:tcPr>
          <w:p w14:paraId="66234A90"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2019</w:t>
            </w:r>
            <w:r w:rsidRPr="002A539A">
              <w:rPr>
                <w:rFonts w:ascii="Times New Roman" w:hAnsi="Times New Roman" w:cs="Times New Roman"/>
                <w:color w:val="000000"/>
                <w:kern w:val="0"/>
                <w:szCs w:val="21"/>
              </w:rPr>
              <w:t>年土地增减挂一期</w:t>
            </w:r>
          </w:p>
        </w:tc>
        <w:tc>
          <w:tcPr>
            <w:tcW w:w="4664" w:type="dxa"/>
            <w:shd w:val="clear" w:color="auto" w:fill="auto"/>
            <w:vAlign w:val="center"/>
            <w:hideMark/>
          </w:tcPr>
          <w:p w14:paraId="72F06D5F"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本</w:t>
            </w:r>
            <w:proofErr w:type="gramStart"/>
            <w:r w:rsidRPr="002A539A">
              <w:rPr>
                <w:rFonts w:ascii="Times New Roman" w:hAnsi="Times New Roman" w:cs="Times New Roman"/>
                <w:color w:val="000000"/>
                <w:kern w:val="0"/>
                <w:szCs w:val="21"/>
              </w:rPr>
              <w:t>项目拆村并</w:t>
            </w:r>
            <w:proofErr w:type="gramEnd"/>
            <w:r w:rsidRPr="002A539A">
              <w:rPr>
                <w:rFonts w:ascii="Times New Roman" w:hAnsi="Times New Roman" w:cs="Times New Roman"/>
                <w:color w:val="000000"/>
                <w:kern w:val="0"/>
                <w:szCs w:val="21"/>
              </w:rPr>
              <w:t>点总用地规模为</w:t>
            </w:r>
            <w:r w:rsidRPr="002A539A">
              <w:rPr>
                <w:rFonts w:ascii="Times New Roman" w:hAnsi="Times New Roman" w:cs="Times New Roman"/>
                <w:color w:val="000000"/>
                <w:kern w:val="0"/>
                <w:szCs w:val="21"/>
              </w:rPr>
              <w:t>1642.74</w:t>
            </w:r>
            <w:r w:rsidRPr="002A539A">
              <w:rPr>
                <w:rFonts w:ascii="Times New Roman" w:hAnsi="Times New Roman" w:cs="Times New Roman"/>
                <w:color w:val="000000"/>
                <w:kern w:val="0"/>
                <w:szCs w:val="21"/>
              </w:rPr>
              <w:t>亩，涉及萧县赵庄镇、新庄镇和杨楼镇三个乡镇。通过对村庄拆除及土地复垦整理，除去预留</w:t>
            </w:r>
            <w:r w:rsidRPr="002A539A">
              <w:rPr>
                <w:rFonts w:ascii="Times New Roman" w:hAnsi="Times New Roman" w:cs="Times New Roman"/>
                <w:color w:val="000000"/>
                <w:kern w:val="0"/>
                <w:szCs w:val="21"/>
              </w:rPr>
              <w:t>10%</w:t>
            </w:r>
            <w:r w:rsidRPr="002A539A">
              <w:rPr>
                <w:rFonts w:ascii="Times New Roman" w:hAnsi="Times New Roman" w:cs="Times New Roman"/>
                <w:color w:val="000000"/>
                <w:kern w:val="0"/>
                <w:szCs w:val="21"/>
              </w:rPr>
              <w:t>指标用于搬迁村庄发展村集体经济农业产业配套用地和休闲观光用地</w:t>
            </w:r>
            <w:r w:rsidRPr="002A539A">
              <w:rPr>
                <w:rFonts w:ascii="Times New Roman" w:hAnsi="Times New Roman" w:cs="Times New Roman"/>
                <w:color w:val="000000"/>
                <w:kern w:val="0"/>
                <w:szCs w:val="21"/>
              </w:rPr>
              <w:t>164.27</w:t>
            </w:r>
            <w:r w:rsidRPr="002A539A">
              <w:rPr>
                <w:rFonts w:ascii="Times New Roman" w:hAnsi="Times New Roman" w:cs="Times New Roman"/>
                <w:color w:val="000000"/>
                <w:kern w:val="0"/>
                <w:szCs w:val="21"/>
              </w:rPr>
              <w:t>亩，可获得增减挂钩节余指标面</w:t>
            </w:r>
            <w:r w:rsidRPr="002A539A">
              <w:rPr>
                <w:rFonts w:ascii="Times New Roman" w:hAnsi="Times New Roman" w:cs="Times New Roman"/>
                <w:color w:val="000000"/>
                <w:kern w:val="0"/>
                <w:szCs w:val="21"/>
              </w:rPr>
              <w:t>1478.47</w:t>
            </w:r>
            <w:r w:rsidRPr="002A539A">
              <w:rPr>
                <w:rFonts w:ascii="Times New Roman" w:hAnsi="Times New Roman" w:cs="Times New Roman"/>
                <w:color w:val="000000"/>
                <w:kern w:val="0"/>
                <w:szCs w:val="21"/>
              </w:rPr>
              <w:t>亩。</w:t>
            </w:r>
          </w:p>
        </w:tc>
        <w:tc>
          <w:tcPr>
            <w:tcW w:w="1868" w:type="dxa"/>
            <w:shd w:val="clear" w:color="auto" w:fill="auto"/>
            <w:noWrap/>
            <w:vAlign w:val="center"/>
            <w:hideMark/>
          </w:tcPr>
          <w:p w14:paraId="0CA0C768" w14:textId="77777777" w:rsidR="00241EBC" w:rsidRPr="002A539A" w:rsidRDefault="00241EBC" w:rsidP="008A11D0">
            <w:pPr>
              <w:widowControl/>
              <w:rPr>
                <w:rFonts w:ascii="Times New Roman" w:hAnsi="Times New Roman" w:cs="Times New Roman"/>
                <w:color w:val="000000"/>
                <w:kern w:val="0"/>
                <w:szCs w:val="21"/>
              </w:rPr>
            </w:pPr>
            <w:r w:rsidRPr="002A539A">
              <w:rPr>
                <w:rFonts w:ascii="Times New Roman" w:hAnsi="Times New Roman" w:cs="Times New Roman"/>
                <w:color w:val="000000"/>
                <w:kern w:val="0"/>
                <w:szCs w:val="21"/>
              </w:rPr>
              <w:t>土地整理、复垦、验收</w:t>
            </w:r>
          </w:p>
        </w:tc>
      </w:tr>
      <w:tr w:rsidR="00241EBC" w:rsidRPr="002A539A" w14:paraId="604A484B" w14:textId="77777777" w:rsidTr="008A11D0">
        <w:trPr>
          <w:trHeight w:val="3240"/>
          <w:jc w:val="center"/>
        </w:trPr>
        <w:tc>
          <w:tcPr>
            <w:tcW w:w="3128" w:type="dxa"/>
            <w:shd w:val="clear" w:color="auto" w:fill="auto"/>
            <w:vAlign w:val="center"/>
            <w:hideMark/>
          </w:tcPr>
          <w:p w14:paraId="3DE47371"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lastRenderedPageBreak/>
              <w:t>2019</w:t>
            </w:r>
            <w:r w:rsidRPr="002A539A">
              <w:rPr>
                <w:rFonts w:ascii="Times New Roman" w:hAnsi="Times New Roman" w:cs="Times New Roman"/>
                <w:color w:val="000000"/>
                <w:kern w:val="0"/>
                <w:szCs w:val="21"/>
              </w:rPr>
              <w:t>年土地增减挂二期</w:t>
            </w:r>
          </w:p>
        </w:tc>
        <w:tc>
          <w:tcPr>
            <w:tcW w:w="4664" w:type="dxa"/>
            <w:shd w:val="clear" w:color="auto" w:fill="auto"/>
            <w:vAlign w:val="center"/>
            <w:hideMark/>
          </w:tcPr>
          <w:p w14:paraId="002D8973" w14:textId="77777777" w:rsidR="00241EBC" w:rsidRPr="002A539A" w:rsidRDefault="00241EBC" w:rsidP="008A11D0">
            <w:pPr>
              <w:widowControl/>
              <w:jc w:val="left"/>
              <w:rPr>
                <w:rFonts w:ascii="Times New Roman" w:hAnsi="Times New Roman" w:cs="Times New Roman"/>
                <w:color w:val="000000"/>
                <w:kern w:val="0"/>
                <w:szCs w:val="21"/>
              </w:rPr>
            </w:pPr>
            <w:proofErr w:type="gramStart"/>
            <w:r w:rsidRPr="002A539A">
              <w:rPr>
                <w:rFonts w:ascii="Times New Roman" w:hAnsi="Times New Roman" w:cs="Times New Roman"/>
                <w:color w:val="000000"/>
                <w:kern w:val="0"/>
                <w:szCs w:val="21"/>
              </w:rPr>
              <w:t>项目拆村并</w:t>
            </w:r>
            <w:proofErr w:type="gramEnd"/>
            <w:r w:rsidRPr="002A539A">
              <w:rPr>
                <w:rFonts w:ascii="Times New Roman" w:hAnsi="Times New Roman" w:cs="Times New Roman"/>
                <w:color w:val="000000"/>
                <w:kern w:val="0"/>
                <w:szCs w:val="21"/>
              </w:rPr>
              <w:t>点总用地规模为</w:t>
            </w:r>
            <w:r w:rsidRPr="002A539A">
              <w:rPr>
                <w:rFonts w:ascii="Times New Roman" w:hAnsi="Times New Roman" w:cs="Times New Roman"/>
                <w:color w:val="000000"/>
                <w:kern w:val="0"/>
                <w:szCs w:val="21"/>
              </w:rPr>
              <w:t>2648.93</w:t>
            </w:r>
            <w:r w:rsidRPr="002A539A">
              <w:rPr>
                <w:rFonts w:ascii="Times New Roman" w:hAnsi="Times New Roman" w:cs="Times New Roman"/>
                <w:color w:val="000000"/>
                <w:kern w:val="0"/>
                <w:szCs w:val="21"/>
              </w:rPr>
              <w:t>亩，涉及萧县大屯镇、杜楼镇、官桥镇、</w:t>
            </w:r>
            <w:proofErr w:type="gramStart"/>
            <w:r w:rsidRPr="002A539A">
              <w:rPr>
                <w:rFonts w:ascii="Times New Roman" w:hAnsi="Times New Roman" w:cs="Times New Roman"/>
                <w:color w:val="000000"/>
                <w:kern w:val="0"/>
                <w:szCs w:val="21"/>
              </w:rPr>
              <w:t>刘套镇</w:t>
            </w:r>
            <w:proofErr w:type="gramEnd"/>
            <w:r w:rsidRPr="002A539A">
              <w:rPr>
                <w:rFonts w:ascii="Times New Roman" w:hAnsi="Times New Roman" w:cs="Times New Roman"/>
                <w:color w:val="000000"/>
                <w:kern w:val="0"/>
                <w:szCs w:val="21"/>
              </w:rPr>
              <w:t>、龙城镇、石林乡、孙圩子乡、王寨镇、</w:t>
            </w:r>
            <w:proofErr w:type="gramStart"/>
            <w:r w:rsidRPr="002A539A">
              <w:rPr>
                <w:rFonts w:ascii="Times New Roman" w:hAnsi="Times New Roman" w:cs="Times New Roman"/>
                <w:color w:val="000000"/>
                <w:kern w:val="0"/>
                <w:szCs w:val="21"/>
              </w:rPr>
              <w:t>闫</w:t>
            </w:r>
            <w:proofErr w:type="gramEnd"/>
            <w:r w:rsidRPr="002A539A">
              <w:rPr>
                <w:rFonts w:ascii="Times New Roman" w:hAnsi="Times New Roman" w:cs="Times New Roman"/>
                <w:color w:val="000000"/>
                <w:kern w:val="0"/>
                <w:szCs w:val="21"/>
              </w:rPr>
              <w:t>集镇、张庄寨镇和庄里乡共</w:t>
            </w:r>
            <w:r w:rsidRPr="002A539A">
              <w:rPr>
                <w:rFonts w:ascii="Times New Roman" w:hAnsi="Times New Roman" w:cs="Times New Roman"/>
                <w:color w:val="000000"/>
                <w:kern w:val="0"/>
                <w:szCs w:val="21"/>
              </w:rPr>
              <w:t>11</w:t>
            </w:r>
            <w:r w:rsidRPr="002A539A">
              <w:rPr>
                <w:rFonts w:ascii="Times New Roman" w:hAnsi="Times New Roman" w:cs="Times New Roman"/>
                <w:color w:val="000000"/>
                <w:kern w:val="0"/>
                <w:szCs w:val="21"/>
              </w:rPr>
              <w:t>个乡镇。通过对村庄拆除及土地复垦整理，除去预留</w:t>
            </w:r>
            <w:r w:rsidRPr="002A539A">
              <w:rPr>
                <w:rFonts w:ascii="Times New Roman" w:hAnsi="Times New Roman" w:cs="Times New Roman"/>
                <w:color w:val="000000"/>
                <w:kern w:val="0"/>
                <w:szCs w:val="21"/>
              </w:rPr>
              <w:t>10%</w:t>
            </w:r>
            <w:r w:rsidRPr="002A539A">
              <w:rPr>
                <w:rFonts w:ascii="Times New Roman" w:hAnsi="Times New Roman" w:cs="Times New Roman"/>
                <w:color w:val="000000"/>
                <w:kern w:val="0"/>
                <w:szCs w:val="21"/>
              </w:rPr>
              <w:t>指标用于安置区建设、搬迁村庄发展村集体经济农业产业配套用地和休闲观光用地</w:t>
            </w:r>
            <w:r w:rsidRPr="002A539A">
              <w:rPr>
                <w:rFonts w:ascii="Times New Roman" w:hAnsi="Times New Roman" w:cs="Times New Roman"/>
                <w:color w:val="000000"/>
                <w:kern w:val="0"/>
                <w:szCs w:val="21"/>
              </w:rPr>
              <w:t>264.893</w:t>
            </w:r>
            <w:r w:rsidRPr="002A539A">
              <w:rPr>
                <w:rFonts w:ascii="Times New Roman" w:hAnsi="Times New Roman" w:cs="Times New Roman"/>
                <w:color w:val="000000"/>
                <w:kern w:val="0"/>
                <w:szCs w:val="21"/>
              </w:rPr>
              <w:t>亩，可获得增减挂钩节余指标面积</w:t>
            </w:r>
            <w:r w:rsidRPr="002A539A">
              <w:rPr>
                <w:rFonts w:ascii="Times New Roman" w:hAnsi="Times New Roman" w:cs="Times New Roman"/>
                <w:color w:val="000000"/>
                <w:kern w:val="0"/>
                <w:szCs w:val="21"/>
              </w:rPr>
              <w:t>2384.037</w:t>
            </w:r>
            <w:r w:rsidRPr="002A539A">
              <w:rPr>
                <w:rFonts w:ascii="Times New Roman" w:hAnsi="Times New Roman" w:cs="Times New Roman"/>
                <w:color w:val="000000"/>
                <w:kern w:val="0"/>
                <w:szCs w:val="21"/>
              </w:rPr>
              <w:t>亩。</w:t>
            </w:r>
          </w:p>
        </w:tc>
        <w:tc>
          <w:tcPr>
            <w:tcW w:w="1868" w:type="dxa"/>
            <w:shd w:val="clear" w:color="auto" w:fill="auto"/>
            <w:noWrap/>
            <w:vAlign w:val="center"/>
            <w:hideMark/>
          </w:tcPr>
          <w:p w14:paraId="6DFEBA9F" w14:textId="77777777" w:rsidR="00241EBC" w:rsidRPr="002A539A" w:rsidRDefault="00241EBC" w:rsidP="008A11D0">
            <w:pPr>
              <w:widowControl/>
              <w:rPr>
                <w:rFonts w:ascii="Times New Roman" w:hAnsi="Times New Roman" w:cs="Times New Roman"/>
                <w:color w:val="000000"/>
                <w:kern w:val="0"/>
                <w:szCs w:val="21"/>
              </w:rPr>
            </w:pPr>
            <w:r w:rsidRPr="002A539A">
              <w:rPr>
                <w:rFonts w:ascii="Times New Roman" w:hAnsi="Times New Roman" w:cs="Times New Roman"/>
                <w:color w:val="000000"/>
                <w:kern w:val="0"/>
                <w:szCs w:val="21"/>
              </w:rPr>
              <w:t>土地整理、复垦、验收</w:t>
            </w:r>
          </w:p>
        </w:tc>
      </w:tr>
      <w:tr w:rsidR="00241EBC" w:rsidRPr="002A539A" w14:paraId="4A333F5D" w14:textId="77777777" w:rsidTr="008A11D0">
        <w:trPr>
          <w:trHeight w:val="2970"/>
          <w:jc w:val="center"/>
        </w:trPr>
        <w:tc>
          <w:tcPr>
            <w:tcW w:w="3128" w:type="dxa"/>
            <w:shd w:val="clear" w:color="auto" w:fill="auto"/>
            <w:vAlign w:val="center"/>
            <w:hideMark/>
          </w:tcPr>
          <w:p w14:paraId="1CC44814"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2019</w:t>
            </w:r>
            <w:r w:rsidRPr="002A539A">
              <w:rPr>
                <w:rFonts w:ascii="Times New Roman" w:hAnsi="Times New Roman" w:cs="Times New Roman"/>
                <w:color w:val="000000"/>
                <w:kern w:val="0"/>
                <w:szCs w:val="21"/>
              </w:rPr>
              <w:t>年土地增减挂三期</w:t>
            </w:r>
          </w:p>
        </w:tc>
        <w:tc>
          <w:tcPr>
            <w:tcW w:w="4664" w:type="dxa"/>
            <w:shd w:val="clear" w:color="auto" w:fill="auto"/>
            <w:vAlign w:val="center"/>
            <w:hideMark/>
          </w:tcPr>
          <w:p w14:paraId="310DF125" w14:textId="77777777" w:rsidR="00241EBC" w:rsidRPr="002A539A" w:rsidRDefault="00241EBC" w:rsidP="008A11D0">
            <w:pPr>
              <w:widowControl/>
              <w:jc w:val="left"/>
              <w:rPr>
                <w:rFonts w:ascii="Times New Roman" w:hAnsi="Times New Roman" w:cs="Times New Roman"/>
                <w:color w:val="000000"/>
                <w:kern w:val="0"/>
                <w:szCs w:val="21"/>
              </w:rPr>
            </w:pPr>
            <w:proofErr w:type="gramStart"/>
            <w:r w:rsidRPr="002A539A">
              <w:rPr>
                <w:rFonts w:ascii="Times New Roman" w:hAnsi="Times New Roman" w:cs="Times New Roman"/>
                <w:color w:val="000000"/>
                <w:kern w:val="0"/>
                <w:szCs w:val="21"/>
              </w:rPr>
              <w:t>项目拆村并</w:t>
            </w:r>
            <w:proofErr w:type="gramEnd"/>
            <w:r w:rsidRPr="002A539A">
              <w:rPr>
                <w:rFonts w:ascii="Times New Roman" w:hAnsi="Times New Roman" w:cs="Times New Roman"/>
                <w:color w:val="000000"/>
                <w:kern w:val="0"/>
                <w:szCs w:val="21"/>
              </w:rPr>
              <w:t>点总用地规模为</w:t>
            </w:r>
            <w:r w:rsidRPr="002A539A">
              <w:rPr>
                <w:rFonts w:ascii="Times New Roman" w:hAnsi="Times New Roman" w:cs="Times New Roman"/>
                <w:color w:val="000000"/>
                <w:kern w:val="0"/>
                <w:szCs w:val="21"/>
              </w:rPr>
              <w:t>2193.08</w:t>
            </w:r>
            <w:r w:rsidRPr="002A539A">
              <w:rPr>
                <w:rFonts w:ascii="Times New Roman" w:hAnsi="Times New Roman" w:cs="Times New Roman"/>
                <w:color w:val="000000"/>
                <w:kern w:val="0"/>
                <w:szCs w:val="21"/>
              </w:rPr>
              <w:t>亩，涉及萧县酒店乡、青龙镇、永</w:t>
            </w:r>
            <w:proofErr w:type="gramStart"/>
            <w:r w:rsidRPr="002A539A">
              <w:rPr>
                <w:rFonts w:ascii="Times New Roman" w:hAnsi="Times New Roman" w:cs="Times New Roman"/>
                <w:color w:val="000000"/>
                <w:kern w:val="0"/>
                <w:szCs w:val="21"/>
              </w:rPr>
              <w:t>堌</w:t>
            </w:r>
            <w:proofErr w:type="gramEnd"/>
            <w:r w:rsidRPr="002A539A">
              <w:rPr>
                <w:rFonts w:ascii="Times New Roman" w:hAnsi="Times New Roman" w:cs="Times New Roman"/>
                <w:color w:val="000000"/>
                <w:kern w:val="0"/>
                <w:szCs w:val="21"/>
              </w:rPr>
              <w:t>镇、祖楼镇、黄口镇、马井镇、丁里镇和</w:t>
            </w:r>
            <w:proofErr w:type="gramStart"/>
            <w:r w:rsidRPr="002A539A">
              <w:rPr>
                <w:rFonts w:ascii="Times New Roman" w:hAnsi="Times New Roman" w:cs="Times New Roman"/>
                <w:color w:val="000000"/>
                <w:kern w:val="0"/>
                <w:szCs w:val="21"/>
              </w:rPr>
              <w:t>圣泉乡</w:t>
            </w:r>
            <w:proofErr w:type="gramEnd"/>
            <w:r w:rsidRPr="002A539A">
              <w:rPr>
                <w:rFonts w:ascii="Times New Roman" w:hAnsi="Times New Roman" w:cs="Times New Roman"/>
                <w:color w:val="000000"/>
                <w:kern w:val="0"/>
                <w:szCs w:val="21"/>
              </w:rPr>
              <w:t>共</w:t>
            </w:r>
            <w:r w:rsidRPr="002A539A">
              <w:rPr>
                <w:rFonts w:ascii="Times New Roman" w:hAnsi="Times New Roman" w:cs="Times New Roman"/>
                <w:color w:val="000000"/>
                <w:kern w:val="0"/>
                <w:szCs w:val="21"/>
              </w:rPr>
              <w:t>8</w:t>
            </w:r>
            <w:r w:rsidRPr="002A539A">
              <w:rPr>
                <w:rFonts w:ascii="Times New Roman" w:hAnsi="Times New Roman" w:cs="Times New Roman"/>
                <w:color w:val="000000"/>
                <w:kern w:val="0"/>
                <w:szCs w:val="21"/>
              </w:rPr>
              <w:t>个乡镇。通过对村庄拆除及土地复垦整理，除去预留</w:t>
            </w:r>
            <w:r w:rsidRPr="002A539A">
              <w:rPr>
                <w:rFonts w:ascii="Times New Roman" w:hAnsi="Times New Roman" w:cs="Times New Roman"/>
                <w:color w:val="000000"/>
                <w:kern w:val="0"/>
                <w:szCs w:val="21"/>
              </w:rPr>
              <w:t>10%</w:t>
            </w:r>
            <w:r w:rsidRPr="002A539A">
              <w:rPr>
                <w:rFonts w:ascii="Times New Roman" w:hAnsi="Times New Roman" w:cs="Times New Roman"/>
                <w:color w:val="000000"/>
                <w:kern w:val="0"/>
                <w:szCs w:val="21"/>
              </w:rPr>
              <w:t>指标用于安置区建设、搬迁村庄发展村集体经济农业产业配套用地和休闲观光用地</w:t>
            </w:r>
            <w:r w:rsidRPr="002A539A">
              <w:rPr>
                <w:rFonts w:ascii="Times New Roman" w:hAnsi="Times New Roman" w:cs="Times New Roman"/>
                <w:color w:val="000000"/>
                <w:kern w:val="0"/>
                <w:szCs w:val="21"/>
              </w:rPr>
              <w:t>219.308</w:t>
            </w:r>
            <w:r w:rsidRPr="002A539A">
              <w:rPr>
                <w:rFonts w:ascii="Times New Roman" w:hAnsi="Times New Roman" w:cs="Times New Roman"/>
                <w:color w:val="000000"/>
                <w:kern w:val="0"/>
                <w:szCs w:val="21"/>
              </w:rPr>
              <w:t>亩，可获得增减挂钩节余指标面积</w:t>
            </w:r>
            <w:r w:rsidRPr="002A539A">
              <w:rPr>
                <w:rFonts w:ascii="Times New Roman" w:hAnsi="Times New Roman" w:cs="Times New Roman"/>
                <w:color w:val="000000"/>
                <w:kern w:val="0"/>
                <w:szCs w:val="21"/>
              </w:rPr>
              <w:t>1973.772</w:t>
            </w:r>
            <w:r w:rsidRPr="002A539A">
              <w:rPr>
                <w:rFonts w:ascii="Times New Roman" w:hAnsi="Times New Roman" w:cs="Times New Roman"/>
                <w:color w:val="000000"/>
                <w:kern w:val="0"/>
                <w:szCs w:val="21"/>
              </w:rPr>
              <w:t>亩。</w:t>
            </w:r>
          </w:p>
        </w:tc>
        <w:tc>
          <w:tcPr>
            <w:tcW w:w="1868" w:type="dxa"/>
            <w:shd w:val="clear" w:color="auto" w:fill="auto"/>
            <w:noWrap/>
            <w:vAlign w:val="center"/>
            <w:hideMark/>
          </w:tcPr>
          <w:p w14:paraId="7EE8F606" w14:textId="77777777" w:rsidR="00241EBC" w:rsidRPr="002A539A" w:rsidRDefault="00241EBC" w:rsidP="008A11D0">
            <w:pPr>
              <w:widowControl/>
              <w:rPr>
                <w:rFonts w:ascii="Times New Roman" w:hAnsi="Times New Roman" w:cs="Times New Roman"/>
                <w:color w:val="000000"/>
                <w:kern w:val="0"/>
                <w:szCs w:val="21"/>
              </w:rPr>
            </w:pPr>
            <w:r w:rsidRPr="002A539A">
              <w:rPr>
                <w:rFonts w:ascii="Times New Roman" w:hAnsi="Times New Roman" w:cs="Times New Roman"/>
                <w:color w:val="000000"/>
                <w:kern w:val="0"/>
                <w:szCs w:val="21"/>
              </w:rPr>
              <w:t>土地整理、复垦、验收</w:t>
            </w:r>
          </w:p>
        </w:tc>
      </w:tr>
      <w:tr w:rsidR="00241EBC" w:rsidRPr="002A539A" w14:paraId="05DA32FD" w14:textId="77777777" w:rsidTr="008A11D0">
        <w:trPr>
          <w:trHeight w:val="3510"/>
          <w:jc w:val="center"/>
        </w:trPr>
        <w:tc>
          <w:tcPr>
            <w:tcW w:w="3128" w:type="dxa"/>
            <w:shd w:val="clear" w:color="auto" w:fill="auto"/>
            <w:vAlign w:val="center"/>
            <w:hideMark/>
          </w:tcPr>
          <w:p w14:paraId="2B129DF1"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2022</w:t>
            </w:r>
            <w:r w:rsidRPr="002A539A">
              <w:rPr>
                <w:rFonts w:ascii="Times New Roman" w:hAnsi="Times New Roman" w:cs="Times New Roman"/>
                <w:color w:val="000000"/>
                <w:kern w:val="0"/>
                <w:szCs w:val="21"/>
              </w:rPr>
              <w:t>年乡村振兴一期项目</w:t>
            </w:r>
          </w:p>
        </w:tc>
        <w:tc>
          <w:tcPr>
            <w:tcW w:w="4664" w:type="dxa"/>
            <w:shd w:val="clear" w:color="auto" w:fill="auto"/>
            <w:vAlign w:val="center"/>
            <w:hideMark/>
          </w:tcPr>
          <w:p w14:paraId="0441E126"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本</w:t>
            </w:r>
            <w:proofErr w:type="gramStart"/>
            <w:r w:rsidRPr="002A539A">
              <w:rPr>
                <w:rFonts w:ascii="Times New Roman" w:hAnsi="Times New Roman" w:cs="Times New Roman"/>
                <w:color w:val="000000"/>
                <w:kern w:val="0"/>
                <w:szCs w:val="21"/>
              </w:rPr>
              <w:t>项目拆村并</w:t>
            </w:r>
            <w:proofErr w:type="gramEnd"/>
            <w:r w:rsidRPr="002A539A">
              <w:rPr>
                <w:rFonts w:ascii="Times New Roman" w:hAnsi="Times New Roman" w:cs="Times New Roman"/>
                <w:color w:val="000000"/>
                <w:kern w:val="0"/>
                <w:szCs w:val="21"/>
              </w:rPr>
              <w:t>点总用地规模为</w:t>
            </w:r>
            <w:r w:rsidRPr="002A539A">
              <w:rPr>
                <w:rFonts w:ascii="Times New Roman" w:hAnsi="Times New Roman" w:cs="Times New Roman"/>
                <w:color w:val="000000"/>
                <w:kern w:val="0"/>
                <w:szCs w:val="21"/>
              </w:rPr>
              <w:t>2167.8</w:t>
            </w:r>
            <w:r w:rsidRPr="002A539A">
              <w:rPr>
                <w:rFonts w:ascii="Times New Roman" w:hAnsi="Times New Roman" w:cs="Times New Roman"/>
                <w:color w:val="000000"/>
                <w:kern w:val="0"/>
                <w:szCs w:val="21"/>
              </w:rPr>
              <w:t>亩，复垦面积</w:t>
            </w:r>
            <w:r w:rsidRPr="002A539A">
              <w:rPr>
                <w:rFonts w:ascii="Times New Roman" w:hAnsi="Times New Roman" w:cs="Times New Roman"/>
                <w:color w:val="000000"/>
                <w:kern w:val="0"/>
                <w:szCs w:val="21"/>
              </w:rPr>
              <w:t>2142.3</w:t>
            </w:r>
            <w:r w:rsidRPr="002A539A">
              <w:rPr>
                <w:rFonts w:ascii="Times New Roman" w:hAnsi="Times New Roman" w:cs="Times New Roman"/>
                <w:color w:val="000000"/>
                <w:kern w:val="0"/>
                <w:szCs w:val="21"/>
              </w:rPr>
              <w:t>亩，涉及萧县大屯镇、丁里镇、酒店乡、</w:t>
            </w:r>
            <w:proofErr w:type="gramStart"/>
            <w:r w:rsidRPr="002A539A">
              <w:rPr>
                <w:rFonts w:ascii="Times New Roman" w:hAnsi="Times New Roman" w:cs="Times New Roman"/>
                <w:color w:val="000000"/>
                <w:kern w:val="0"/>
                <w:szCs w:val="21"/>
              </w:rPr>
              <w:t>刘套镇</w:t>
            </w:r>
            <w:proofErr w:type="gramEnd"/>
            <w:r w:rsidRPr="002A539A">
              <w:rPr>
                <w:rFonts w:ascii="Times New Roman" w:hAnsi="Times New Roman" w:cs="Times New Roman"/>
                <w:color w:val="000000"/>
                <w:kern w:val="0"/>
                <w:szCs w:val="21"/>
              </w:rPr>
              <w:t>、青龙镇、圣泉镇</w:t>
            </w:r>
            <w:r w:rsidRPr="002A539A">
              <w:rPr>
                <w:rFonts w:ascii="Times New Roman" w:hAnsi="Times New Roman" w:cs="Times New Roman"/>
                <w:color w:val="000000"/>
                <w:kern w:val="0"/>
                <w:szCs w:val="21"/>
              </w:rPr>
              <w:t>6</w:t>
            </w:r>
            <w:r w:rsidRPr="002A539A">
              <w:rPr>
                <w:rFonts w:ascii="Times New Roman" w:hAnsi="Times New Roman" w:cs="Times New Roman"/>
                <w:color w:val="000000"/>
                <w:kern w:val="0"/>
                <w:szCs w:val="21"/>
              </w:rPr>
              <w:t>个乡镇，共</w:t>
            </w:r>
            <w:r w:rsidRPr="002A539A">
              <w:rPr>
                <w:rFonts w:ascii="Times New Roman" w:hAnsi="Times New Roman" w:cs="Times New Roman"/>
                <w:color w:val="000000"/>
                <w:kern w:val="0"/>
                <w:szCs w:val="21"/>
              </w:rPr>
              <w:t>16</w:t>
            </w:r>
            <w:r w:rsidRPr="002A539A">
              <w:rPr>
                <w:rFonts w:ascii="Times New Roman" w:hAnsi="Times New Roman" w:cs="Times New Roman"/>
                <w:color w:val="000000"/>
                <w:kern w:val="0"/>
                <w:szCs w:val="21"/>
              </w:rPr>
              <w:t>个行政村。通过对村庄拆除及土地整理复垦，除去预留</w:t>
            </w:r>
            <w:r w:rsidRPr="002A539A">
              <w:rPr>
                <w:rFonts w:ascii="Times New Roman" w:hAnsi="Times New Roman" w:cs="Times New Roman"/>
                <w:color w:val="000000"/>
                <w:kern w:val="0"/>
                <w:szCs w:val="21"/>
              </w:rPr>
              <w:t>5%</w:t>
            </w:r>
            <w:r w:rsidRPr="002A539A">
              <w:rPr>
                <w:rFonts w:ascii="Times New Roman" w:hAnsi="Times New Roman" w:cs="Times New Roman"/>
                <w:color w:val="000000"/>
                <w:kern w:val="0"/>
                <w:szCs w:val="21"/>
              </w:rPr>
              <w:t>指标用于安置区建设、搬迁村庄发展村集体经济农业产业配套用地和休闲观光用地</w:t>
            </w:r>
            <w:r w:rsidRPr="002A539A">
              <w:rPr>
                <w:rFonts w:ascii="Times New Roman" w:hAnsi="Times New Roman" w:cs="Times New Roman"/>
                <w:color w:val="000000"/>
                <w:kern w:val="0"/>
                <w:szCs w:val="21"/>
              </w:rPr>
              <w:t>107.115</w:t>
            </w:r>
            <w:r w:rsidRPr="002A539A">
              <w:rPr>
                <w:rFonts w:ascii="Times New Roman" w:hAnsi="Times New Roman" w:cs="Times New Roman"/>
                <w:color w:val="000000"/>
                <w:kern w:val="0"/>
                <w:szCs w:val="21"/>
              </w:rPr>
              <w:t>亩，可增加高标准农田</w:t>
            </w:r>
            <w:r w:rsidRPr="002A539A">
              <w:rPr>
                <w:rFonts w:ascii="Times New Roman" w:hAnsi="Times New Roman" w:cs="Times New Roman"/>
                <w:color w:val="000000"/>
                <w:kern w:val="0"/>
                <w:szCs w:val="21"/>
              </w:rPr>
              <w:t>2035.185</w:t>
            </w:r>
            <w:r w:rsidRPr="002A539A">
              <w:rPr>
                <w:rFonts w:ascii="Times New Roman" w:hAnsi="Times New Roman" w:cs="Times New Roman"/>
                <w:color w:val="000000"/>
                <w:kern w:val="0"/>
                <w:szCs w:val="21"/>
              </w:rPr>
              <w:t>亩，同时可获得城乡建设用地增减挂钩节余指标面积</w:t>
            </w:r>
            <w:r w:rsidRPr="002A539A">
              <w:rPr>
                <w:rFonts w:ascii="Times New Roman" w:hAnsi="Times New Roman" w:cs="Times New Roman"/>
                <w:color w:val="000000"/>
                <w:kern w:val="0"/>
                <w:szCs w:val="21"/>
              </w:rPr>
              <w:t>2035.185</w:t>
            </w:r>
            <w:r w:rsidRPr="002A539A">
              <w:rPr>
                <w:rFonts w:ascii="Times New Roman" w:hAnsi="Times New Roman" w:cs="Times New Roman"/>
                <w:color w:val="000000"/>
                <w:kern w:val="0"/>
                <w:szCs w:val="21"/>
              </w:rPr>
              <w:t>亩。</w:t>
            </w:r>
          </w:p>
        </w:tc>
        <w:tc>
          <w:tcPr>
            <w:tcW w:w="1868" w:type="dxa"/>
            <w:shd w:val="clear" w:color="auto" w:fill="auto"/>
            <w:noWrap/>
            <w:vAlign w:val="center"/>
            <w:hideMark/>
          </w:tcPr>
          <w:p w14:paraId="6E6723ED" w14:textId="77777777" w:rsidR="00241EBC" w:rsidRPr="002A539A" w:rsidRDefault="00241EBC" w:rsidP="008A11D0">
            <w:pPr>
              <w:widowControl/>
              <w:rPr>
                <w:rFonts w:ascii="Times New Roman" w:hAnsi="Times New Roman" w:cs="Times New Roman"/>
                <w:color w:val="000000"/>
                <w:kern w:val="0"/>
                <w:szCs w:val="21"/>
              </w:rPr>
            </w:pPr>
            <w:r w:rsidRPr="002A539A">
              <w:rPr>
                <w:rFonts w:ascii="Times New Roman" w:hAnsi="Times New Roman" w:cs="Times New Roman"/>
                <w:color w:val="000000"/>
                <w:kern w:val="0"/>
                <w:szCs w:val="21"/>
              </w:rPr>
              <w:t>分批次组织实施房屋腾退和拆迁</w:t>
            </w:r>
          </w:p>
        </w:tc>
      </w:tr>
      <w:tr w:rsidR="00241EBC" w:rsidRPr="002A539A" w14:paraId="1DBD51AE" w14:textId="77777777" w:rsidTr="008A11D0">
        <w:trPr>
          <w:trHeight w:val="3780"/>
          <w:jc w:val="center"/>
        </w:trPr>
        <w:tc>
          <w:tcPr>
            <w:tcW w:w="3128" w:type="dxa"/>
            <w:shd w:val="clear" w:color="auto" w:fill="auto"/>
            <w:vAlign w:val="center"/>
            <w:hideMark/>
          </w:tcPr>
          <w:p w14:paraId="1EE2B901"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2022</w:t>
            </w:r>
            <w:r w:rsidRPr="002A539A">
              <w:rPr>
                <w:rFonts w:ascii="Times New Roman" w:hAnsi="Times New Roman" w:cs="Times New Roman"/>
                <w:color w:val="000000"/>
                <w:kern w:val="0"/>
                <w:szCs w:val="21"/>
              </w:rPr>
              <w:t>年乡村振兴二期项目</w:t>
            </w:r>
          </w:p>
        </w:tc>
        <w:tc>
          <w:tcPr>
            <w:tcW w:w="4664" w:type="dxa"/>
            <w:shd w:val="clear" w:color="auto" w:fill="auto"/>
            <w:vAlign w:val="center"/>
            <w:hideMark/>
          </w:tcPr>
          <w:p w14:paraId="7AE00B77"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本</w:t>
            </w:r>
            <w:proofErr w:type="gramStart"/>
            <w:r w:rsidRPr="002A539A">
              <w:rPr>
                <w:rFonts w:ascii="Times New Roman" w:hAnsi="Times New Roman" w:cs="Times New Roman"/>
                <w:color w:val="000000"/>
                <w:kern w:val="0"/>
                <w:szCs w:val="21"/>
              </w:rPr>
              <w:t>项目拆村并</w:t>
            </w:r>
            <w:proofErr w:type="gramEnd"/>
            <w:r w:rsidRPr="002A539A">
              <w:rPr>
                <w:rFonts w:ascii="Times New Roman" w:hAnsi="Times New Roman" w:cs="Times New Roman"/>
                <w:color w:val="000000"/>
                <w:kern w:val="0"/>
                <w:szCs w:val="21"/>
              </w:rPr>
              <w:t>点总用地规模为</w:t>
            </w:r>
            <w:r w:rsidRPr="002A539A">
              <w:rPr>
                <w:rFonts w:ascii="Times New Roman" w:hAnsi="Times New Roman" w:cs="Times New Roman"/>
                <w:color w:val="000000"/>
                <w:kern w:val="0"/>
                <w:szCs w:val="21"/>
              </w:rPr>
              <w:t>5476</w:t>
            </w:r>
            <w:r w:rsidRPr="002A539A">
              <w:rPr>
                <w:rFonts w:ascii="Times New Roman" w:hAnsi="Times New Roman" w:cs="Times New Roman"/>
                <w:color w:val="000000"/>
                <w:kern w:val="0"/>
                <w:szCs w:val="21"/>
              </w:rPr>
              <w:t>亩，复垦面积</w:t>
            </w:r>
            <w:r w:rsidRPr="002A539A">
              <w:rPr>
                <w:rFonts w:ascii="Times New Roman" w:hAnsi="Times New Roman" w:cs="Times New Roman"/>
                <w:color w:val="000000"/>
                <w:kern w:val="0"/>
                <w:szCs w:val="21"/>
              </w:rPr>
              <w:t>5414.61</w:t>
            </w:r>
            <w:r w:rsidRPr="002A539A">
              <w:rPr>
                <w:rFonts w:ascii="Times New Roman" w:hAnsi="Times New Roman" w:cs="Times New Roman"/>
                <w:color w:val="000000"/>
                <w:kern w:val="0"/>
                <w:szCs w:val="21"/>
              </w:rPr>
              <w:t>亩，涉及萧县酒店镇、</w:t>
            </w:r>
            <w:proofErr w:type="gramStart"/>
            <w:r w:rsidRPr="002A539A">
              <w:rPr>
                <w:rFonts w:ascii="Times New Roman" w:hAnsi="Times New Roman" w:cs="Times New Roman"/>
                <w:color w:val="000000"/>
                <w:kern w:val="0"/>
                <w:szCs w:val="21"/>
              </w:rPr>
              <w:t>刘套镇</w:t>
            </w:r>
            <w:proofErr w:type="gramEnd"/>
            <w:r w:rsidRPr="002A539A">
              <w:rPr>
                <w:rFonts w:ascii="Times New Roman" w:hAnsi="Times New Roman" w:cs="Times New Roman"/>
                <w:color w:val="000000"/>
                <w:kern w:val="0"/>
                <w:szCs w:val="21"/>
              </w:rPr>
              <w:t>、孙圩子镇、王寨镇、新庄镇、</w:t>
            </w:r>
            <w:proofErr w:type="gramStart"/>
            <w:r w:rsidRPr="002A539A">
              <w:rPr>
                <w:rFonts w:ascii="Times New Roman" w:hAnsi="Times New Roman" w:cs="Times New Roman"/>
                <w:color w:val="000000"/>
                <w:kern w:val="0"/>
                <w:szCs w:val="21"/>
              </w:rPr>
              <w:t>闫</w:t>
            </w:r>
            <w:proofErr w:type="gramEnd"/>
            <w:r w:rsidRPr="002A539A">
              <w:rPr>
                <w:rFonts w:ascii="Times New Roman" w:hAnsi="Times New Roman" w:cs="Times New Roman"/>
                <w:color w:val="000000"/>
                <w:kern w:val="0"/>
                <w:szCs w:val="21"/>
              </w:rPr>
              <w:t>集镇、张庄寨镇</w:t>
            </w:r>
            <w:r w:rsidRPr="002A539A">
              <w:rPr>
                <w:rFonts w:ascii="Times New Roman" w:hAnsi="Times New Roman" w:cs="Times New Roman"/>
                <w:color w:val="000000"/>
                <w:kern w:val="0"/>
                <w:szCs w:val="21"/>
              </w:rPr>
              <w:t>7</w:t>
            </w:r>
            <w:r w:rsidRPr="002A539A">
              <w:rPr>
                <w:rFonts w:ascii="Times New Roman" w:hAnsi="Times New Roman" w:cs="Times New Roman"/>
                <w:color w:val="000000"/>
                <w:kern w:val="0"/>
                <w:szCs w:val="21"/>
              </w:rPr>
              <w:t>个乡镇，共</w:t>
            </w:r>
            <w:r w:rsidRPr="002A539A">
              <w:rPr>
                <w:rFonts w:ascii="Times New Roman" w:hAnsi="Times New Roman" w:cs="Times New Roman"/>
                <w:color w:val="000000"/>
                <w:kern w:val="0"/>
                <w:szCs w:val="21"/>
              </w:rPr>
              <w:t>26</w:t>
            </w:r>
            <w:r w:rsidRPr="002A539A">
              <w:rPr>
                <w:rFonts w:ascii="Times New Roman" w:hAnsi="Times New Roman" w:cs="Times New Roman"/>
                <w:color w:val="000000"/>
                <w:kern w:val="0"/>
                <w:szCs w:val="21"/>
              </w:rPr>
              <w:t>个行政村。通过对村庄拆除及土地整理复垦，除去预留</w:t>
            </w:r>
            <w:r w:rsidRPr="002A539A">
              <w:rPr>
                <w:rFonts w:ascii="Times New Roman" w:hAnsi="Times New Roman" w:cs="Times New Roman"/>
                <w:color w:val="000000"/>
                <w:kern w:val="0"/>
                <w:szCs w:val="21"/>
              </w:rPr>
              <w:t>5%</w:t>
            </w:r>
            <w:r w:rsidRPr="002A539A">
              <w:rPr>
                <w:rFonts w:ascii="Times New Roman" w:hAnsi="Times New Roman" w:cs="Times New Roman"/>
                <w:color w:val="000000"/>
                <w:kern w:val="0"/>
                <w:szCs w:val="21"/>
              </w:rPr>
              <w:t>指标用于安置区建设、搬迁村庄发展村集体经济农业产业配套用地和休闲观光用地</w:t>
            </w:r>
            <w:r w:rsidRPr="002A539A">
              <w:rPr>
                <w:rFonts w:ascii="Times New Roman" w:hAnsi="Times New Roman" w:cs="Times New Roman"/>
                <w:color w:val="000000"/>
                <w:kern w:val="0"/>
                <w:szCs w:val="21"/>
              </w:rPr>
              <w:t>270.73</w:t>
            </w:r>
            <w:r w:rsidRPr="002A539A">
              <w:rPr>
                <w:rFonts w:ascii="Times New Roman" w:hAnsi="Times New Roman" w:cs="Times New Roman"/>
                <w:color w:val="000000"/>
                <w:kern w:val="0"/>
                <w:szCs w:val="21"/>
              </w:rPr>
              <w:t>亩，可增加高标准农田</w:t>
            </w:r>
            <w:r w:rsidRPr="002A539A">
              <w:rPr>
                <w:rFonts w:ascii="Times New Roman" w:hAnsi="Times New Roman" w:cs="Times New Roman"/>
                <w:color w:val="000000"/>
                <w:kern w:val="0"/>
                <w:szCs w:val="21"/>
              </w:rPr>
              <w:t>5143.88</w:t>
            </w:r>
            <w:r w:rsidRPr="002A539A">
              <w:rPr>
                <w:rFonts w:ascii="Times New Roman" w:hAnsi="Times New Roman" w:cs="Times New Roman"/>
                <w:color w:val="000000"/>
                <w:kern w:val="0"/>
                <w:szCs w:val="21"/>
              </w:rPr>
              <w:t>亩，同时可获得城乡建设用地增减挂钩节余指标面积</w:t>
            </w:r>
            <w:r w:rsidRPr="002A539A">
              <w:rPr>
                <w:rFonts w:ascii="Times New Roman" w:hAnsi="Times New Roman" w:cs="Times New Roman"/>
                <w:color w:val="000000"/>
                <w:kern w:val="0"/>
                <w:szCs w:val="21"/>
              </w:rPr>
              <w:t>5143.88</w:t>
            </w:r>
            <w:r w:rsidRPr="002A539A">
              <w:rPr>
                <w:rFonts w:ascii="Times New Roman" w:hAnsi="Times New Roman" w:cs="Times New Roman"/>
                <w:color w:val="000000"/>
                <w:kern w:val="0"/>
                <w:szCs w:val="21"/>
              </w:rPr>
              <w:t>亩。</w:t>
            </w:r>
          </w:p>
        </w:tc>
        <w:tc>
          <w:tcPr>
            <w:tcW w:w="1868" w:type="dxa"/>
            <w:shd w:val="clear" w:color="auto" w:fill="auto"/>
            <w:noWrap/>
            <w:vAlign w:val="center"/>
            <w:hideMark/>
          </w:tcPr>
          <w:p w14:paraId="0024C59A" w14:textId="77777777" w:rsidR="00241EBC" w:rsidRPr="002A539A" w:rsidRDefault="00241EBC" w:rsidP="008A11D0">
            <w:pPr>
              <w:widowControl/>
              <w:rPr>
                <w:rFonts w:ascii="Times New Roman" w:hAnsi="Times New Roman" w:cs="Times New Roman"/>
                <w:color w:val="000000"/>
                <w:kern w:val="0"/>
                <w:szCs w:val="21"/>
              </w:rPr>
            </w:pPr>
            <w:r w:rsidRPr="002A539A">
              <w:rPr>
                <w:rFonts w:ascii="Times New Roman" w:hAnsi="Times New Roman" w:cs="Times New Roman"/>
                <w:color w:val="000000"/>
                <w:kern w:val="0"/>
                <w:szCs w:val="21"/>
              </w:rPr>
              <w:t>分批次组织实施房屋腾退和拆迁</w:t>
            </w:r>
          </w:p>
        </w:tc>
      </w:tr>
      <w:tr w:rsidR="00241EBC" w:rsidRPr="002A539A" w14:paraId="5A40BDAB" w14:textId="77777777" w:rsidTr="008A11D0">
        <w:trPr>
          <w:trHeight w:val="3780"/>
          <w:jc w:val="center"/>
        </w:trPr>
        <w:tc>
          <w:tcPr>
            <w:tcW w:w="3128" w:type="dxa"/>
            <w:shd w:val="clear" w:color="auto" w:fill="auto"/>
            <w:vAlign w:val="center"/>
            <w:hideMark/>
          </w:tcPr>
          <w:p w14:paraId="02F3448D"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lastRenderedPageBreak/>
              <w:t>2022</w:t>
            </w:r>
            <w:r w:rsidRPr="002A539A">
              <w:rPr>
                <w:rFonts w:ascii="Times New Roman" w:hAnsi="Times New Roman" w:cs="Times New Roman"/>
                <w:color w:val="000000"/>
                <w:kern w:val="0"/>
                <w:szCs w:val="21"/>
              </w:rPr>
              <w:t>年乡村振兴四期项目</w:t>
            </w:r>
          </w:p>
        </w:tc>
        <w:tc>
          <w:tcPr>
            <w:tcW w:w="4664" w:type="dxa"/>
            <w:shd w:val="clear" w:color="auto" w:fill="auto"/>
            <w:vAlign w:val="center"/>
            <w:hideMark/>
          </w:tcPr>
          <w:p w14:paraId="499989E6"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本项目总用地面积</w:t>
            </w:r>
            <w:r w:rsidRPr="002A539A">
              <w:rPr>
                <w:rFonts w:ascii="Times New Roman" w:hAnsi="Times New Roman" w:cs="Times New Roman"/>
                <w:color w:val="000000"/>
                <w:kern w:val="0"/>
                <w:szCs w:val="21"/>
              </w:rPr>
              <w:t>5768.43</w:t>
            </w:r>
            <w:r w:rsidRPr="002A539A">
              <w:rPr>
                <w:rFonts w:ascii="Times New Roman" w:hAnsi="Times New Roman" w:cs="Times New Roman"/>
                <w:color w:val="000000"/>
                <w:kern w:val="0"/>
                <w:szCs w:val="21"/>
              </w:rPr>
              <w:t>亩，项目完工后，预计新增耕地</w:t>
            </w:r>
            <w:r w:rsidRPr="002A539A">
              <w:rPr>
                <w:rFonts w:ascii="Times New Roman" w:hAnsi="Times New Roman" w:cs="Times New Roman"/>
                <w:color w:val="000000"/>
                <w:kern w:val="0"/>
                <w:szCs w:val="21"/>
              </w:rPr>
              <w:t>5713.09</w:t>
            </w:r>
            <w:r w:rsidRPr="002A539A">
              <w:rPr>
                <w:rFonts w:ascii="Times New Roman" w:hAnsi="Times New Roman" w:cs="Times New Roman"/>
                <w:color w:val="000000"/>
                <w:kern w:val="0"/>
                <w:szCs w:val="21"/>
              </w:rPr>
              <w:t>亩。项目建设地点位于安徽省宿州市萧县，涉及萧县白土镇、大屯镇、丁里镇、杜楼镇、官桥镇共</w:t>
            </w:r>
            <w:r w:rsidRPr="002A539A">
              <w:rPr>
                <w:rFonts w:ascii="Times New Roman" w:hAnsi="Times New Roman" w:cs="Times New Roman"/>
                <w:color w:val="000000"/>
                <w:kern w:val="0"/>
                <w:szCs w:val="21"/>
              </w:rPr>
              <w:t>5</w:t>
            </w:r>
            <w:r w:rsidRPr="002A539A">
              <w:rPr>
                <w:rFonts w:ascii="Times New Roman" w:hAnsi="Times New Roman" w:cs="Times New Roman"/>
                <w:color w:val="000000"/>
                <w:kern w:val="0"/>
                <w:szCs w:val="21"/>
              </w:rPr>
              <w:t>个乡镇。通过对村庄拆除及土地整理复垦，除去预留</w:t>
            </w:r>
            <w:r w:rsidRPr="002A539A">
              <w:rPr>
                <w:rFonts w:ascii="Times New Roman" w:hAnsi="Times New Roman" w:cs="Times New Roman"/>
                <w:color w:val="000000"/>
                <w:kern w:val="0"/>
                <w:szCs w:val="21"/>
              </w:rPr>
              <w:t>5%</w:t>
            </w:r>
            <w:r w:rsidRPr="002A539A">
              <w:rPr>
                <w:rFonts w:ascii="Times New Roman" w:hAnsi="Times New Roman" w:cs="Times New Roman"/>
                <w:color w:val="000000"/>
                <w:kern w:val="0"/>
                <w:szCs w:val="21"/>
              </w:rPr>
              <w:t>指标用于安置区建设、搬迁村庄发展村集体经济农业产业配套用地和休闲观光用地</w:t>
            </w:r>
            <w:r w:rsidRPr="002A539A">
              <w:rPr>
                <w:rFonts w:ascii="Times New Roman" w:hAnsi="Times New Roman" w:cs="Times New Roman"/>
                <w:color w:val="000000"/>
                <w:kern w:val="0"/>
                <w:szCs w:val="21"/>
              </w:rPr>
              <w:t>285.65</w:t>
            </w:r>
            <w:r w:rsidRPr="002A539A">
              <w:rPr>
                <w:rFonts w:ascii="Times New Roman" w:hAnsi="Times New Roman" w:cs="Times New Roman"/>
                <w:color w:val="000000"/>
                <w:kern w:val="0"/>
                <w:szCs w:val="21"/>
              </w:rPr>
              <w:t>亩，可增加高标准农田</w:t>
            </w:r>
            <w:r w:rsidRPr="002A539A">
              <w:rPr>
                <w:rFonts w:ascii="Times New Roman" w:hAnsi="Times New Roman" w:cs="Times New Roman"/>
                <w:color w:val="000000"/>
                <w:kern w:val="0"/>
                <w:szCs w:val="21"/>
              </w:rPr>
              <w:t>5427.44</w:t>
            </w:r>
            <w:r w:rsidRPr="002A539A">
              <w:rPr>
                <w:rFonts w:ascii="Times New Roman" w:hAnsi="Times New Roman" w:cs="Times New Roman"/>
                <w:color w:val="000000"/>
                <w:kern w:val="0"/>
                <w:szCs w:val="21"/>
              </w:rPr>
              <w:t>亩，同时可获得城乡建设用地增减挂钩节余指标面积</w:t>
            </w:r>
            <w:r w:rsidRPr="002A539A">
              <w:rPr>
                <w:rFonts w:ascii="Times New Roman" w:hAnsi="Times New Roman" w:cs="Times New Roman"/>
                <w:color w:val="000000"/>
                <w:kern w:val="0"/>
                <w:szCs w:val="21"/>
              </w:rPr>
              <w:t>5427.44</w:t>
            </w:r>
            <w:r w:rsidRPr="002A539A">
              <w:rPr>
                <w:rFonts w:ascii="Times New Roman" w:hAnsi="Times New Roman" w:cs="Times New Roman"/>
                <w:color w:val="000000"/>
                <w:kern w:val="0"/>
                <w:szCs w:val="21"/>
              </w:rPr>
              <w:t>亩。</w:t>
            </w:r>
          </w:p>
        </w:tc>
        <w:tc>
          <w:tcPr>
            <w:tcW w:w="1868" w:type="dxa"/>
            <w:shd w:val="clear" w:color="auto" w:fill="auto"/>
            <w:noWrap/>
            <w:vAlign w:val="center"/>
            <w:hideMark/>
          </w:tcPr>
          <w:p w14:paraId="224C0AA2" w14:textId="77777777" w:rsidR="00241EBC" w:rsidRPr="002A539A" w:rsidRDefault="00241EBC" w:rsidP="008A11D0">
            <w:pPr>
              <w:widowControl/>
              <w:rPr>
                <w:rFonts w:ascii="Times New Roman" w:hAnsi="Times New Roman" w:cs="Times New Roman"/>
                <w:color w:val="000000"/>
                <w:kern w:val="0"/>
                <w:szCs w:val="21"/>
              </w:rPr>
            </w:pPr>
            <w:r w:rsidRPr="002A539A">
              <w:rPr>
                <w:rFonts w:ascii="Times New Roman" w:hAnsi="Times New Roman" w:cs="Times New Roman"/>
                <w:color w:val="000000"/>
                <w:kern w:val="0"/>
                <w:szCs w:val="21"/>
              </w:rPr>
              <w:t>分批次组织实施房屋腾退和拆迁</w:t>
            </w:r>
          </w:p>
        </w:tc>
      </w:tr>
      <w:tr w:rsidR="00241EBC" w:rsidRPr="002A539A" w14:paraId="681025F1" w14:textId="77777777" w:rsidTr="008A11D0">
        <w:trPr>
          <w:trHeight w:val="2862"/>
          <w:jc w:val="center"/>
        </w:trPr>
        <w:tc>
          <w:tcPr>
            <w:tcW w:w="3128" w:type="dxa"/>
            <w:shd w:val="clear" w:color="auto" w:fill="auto"/>
            <w:vAlign w:val="center"/>
            <w:hideMark/>
          </w:tcPr>
          <w:p w14:paraId="00B93AA4"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萧县南部片区乡村振兴（一期）项目</w:t>
            </w:r>
          </w:p>
        </w:tc>
        <w:tc>
          <w:tcPr>
            <w:tcW w:w="4664" w:type="dxa"/>
            <w:shd w:val="clear" w:color="auto" w:fill="auto"/>
            <w:vAlign w:val="center"/>
            <w:hideMark/>
          </w:tcPr>
          <w:p w14:paraId="5D0B602C"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本项目拆旧总用地面积</w:t>
            </w:r>
            <w:r w:rsidRPr="002A539A">
              <w:rPr>
                <w:rFonts w:ascii="Times New Roman" w:hAnsi="Times New Roman" w:cs="Times New Roman"/>
                <w:color w:val="000000"/>
                <w:kern w:val="0"/>
                <w:szCs w:val="21"/>
              </w:rPr>
              <w:t>4645.82</w:t>
            </w:r>
            <w:r w:rsidRPr="002A539A">
              <w:rPr>
                <w:rFonts w:ascii="Times New Roman" w:hAnsi="Times New Roman" w:cs="Times New Roman"/>
                <w:color w:val="000000"/>
                <w:kern w:val="0"/>
                <w:szCs w:val="21"/>
              </w:rPr>
              <w:t>亩，复垦面积</w:t>
            </w:r>
            <w:r w:rsidRPr="002A539A">
              <w:rPr>
                <w:rFonts w:ascii="Times New Roman" w:hAnsi="Times New Roman" w:cs="Times New Roman"/>
                <w:color w:val="000000"/>
                <w:kern w:val="0"/>
                <w:szCs w:val="21"/>
              </w:rPr>
              <w:t>4591.16</w:t>
            </w:r>
            <w:r w:rsidRPr="002A539A">
              <w:rPr>
                <w:rFonts w:ascii="Times New Roman" w:hAnsi="Times New Roman" w:cs="Times New Roman"/>
                <w:color w:val="000000"/>
                <w:kern w:val="0"/>
                <w:szCs w:val="21"/>
              </w:rPr>
              <w:t>亩，涉及萧县丁里镇梁庄社区，通过对村庄拆除及土地复垦整理，除去安置区建设和自留用地</w:t>
            </w:r>
            <w:r w:rsidRPr="002A539A">
              <w:rPr>
                <w:rFonts w:ascii="Times New Roman" w:hAnsi="Times New Roman" w:cs="Times New Roman"/>
                <w:color w:val="000000"/>
                <w:kern w:val="0"/>
                <w:szCs w:val="21"/>
              </w:rPr>
              <w:t>689.16</w:t>
            </w:r>
            <w:r w:rsidRPr="002A539A">
              <w:rPr>
                <w:rFonts w:ascii="Times New Roman" w:hAnsi="Times New Roman" w:cs="Times New Roman"/>
                <w:color w:val="000000"/>
                <w:kern w:val="0"/>
                <w:szCs w:val="21"/>
              </w:rPr>
              <w:t>亩，通过对拆迁村庄进行土地复垦整理，可获得建设用地指标</w:t>
            </w:r>
            <w:r w:rsidRPr="002A539A">
              <w:rPr>
                <w:rFonts w:ascii="Times New Roman" w:hAnsi="Times New Roman" w:cs="Times New Roman"/>
                <w:color w:val="000000"/>
                <w:kern w:val="0"/>
                <w:szCs w:val="21"/>
              </w:rPr>
              <w:t>3902</w:t>
            </w:r>
            <w:r w:rsidRPr="002A539A">
              <w:rPr>
                <w:rFonts w:ascii="Times New Roman" w:hAnsi="Times New Roman" w:cs="Times New Roman"/>
                <w:color w:val="000000"/>
                <w:kern w:val="0"/>
                <w:szCs w:val="21"/>
              </w:rPr>
              <w:t>亩。</w:t>
            </w:r>
          </w:p>
        </w:tc>
        <w:tc>
          <w:tcPr>
            <w:tcW w:w="1868" w:type="dxa"/>
            <w:shd w:val="clear" w:color="auto" w:fill="auto"/>
            <w:noWrap/>
            <w:vAlign w:val="center"/>
            <w:hideMark/>
          </w:tcPr>
          <w:p w14:paraId="1875537A" w14:textId="77777777" w:rsidR="00241EBC" w:rsidRPr="002A539A" w:rsidRDefault="00241EBC" w:rsidP="008A11D0">
            <w:pPr>
              <w:widowControl/>
              <w:rPr>
                <w:rFonts w:ascii="Times New Roman" w:hAnsi="Times New Roman" w:cs="Times New Roman"/>
                <w:color w:val="000000"/>
                <w:kern w:val="0"/>
                <w:szCs w:val="21"/>
              </w:rPr>
            </w:pPr>
            <w:r w:rsidRPr="002A539A">
              <w:rPr>
                <w:rFonts w:ascii="Times New Roman" w:hAnsi="Times New Roman" w:cs="Times New Roman"/>
                <w:color w:val="000000"/>
                <w:kern w:val="0"/>
                <w:szCs w:val="21"/>
              </w:rPr>
              <w:t>分批次组织实施房屋腾退和拆迁</w:t>
            </w:r>
          </w:p>
        </w:tc>
      </w:tr>
    </w:tbl>
    <w:p w14:paraId="5647365D" w14:textId="317A252B" w:rsidR="004A3AD0" w:rsidRPr="004A3AD0" w:rsidRDefault="004A3AD0" w:rsidP="00241EBC">
      <w:pPr>
        <w:spacing w:line="360" w:lineRule="auto"/>
        <w:ind w:firstLineChars="200" w:firstLine="420"/>
        <w:rPr>
          <w:rFonts w:ascii="Times New Roman" w:hAnsi="Times New Roman" w:cs="Times New Roman"/>
          <w:szCs w:val="21"/>
        </w:rPr>
      </w:pPr>
      <w:r w:rsidRPr="004A3AD0">
        <w:rPr>
          <w:rFonts w:ascii="Times New Roman" w:hAnsi="Times New Roman" w:cs="Times New Roman" w:hint="eastAsia"/>
          <w:szCs w:val="21"/>
        </w:rPr>
        <w:t>数据来源：萧县建设投资有限责任公司</w:t>
      </w:r>
    </w:p>
    <w:p w14:paraId="4E8C7859" w14:textId="2180C206" w:rsidR="00241EBC" w:rsidRDefault="00E6080E" w:rsidP="00241EBC">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经进一步了解，</w:t>
      </w:r>
      <w:r w:rsidR="0047485F" w:rsidRPr="002A539A">
        <w:rPr>
          <w:rFonts w:ascii="Times New Roman" w:hAnsi="Times New Roman" w:cs="Times New Roman"/>
          <w:sz w:val="24"/>
          <w:szCs w:val="24"/>
        </w:rPr>
        <w:t>上述项目已落实资金</w:t>
      </w:r>
      <w:r w:rsidRPr="002A539A">
        <w:rPr>
          <w:rFonts w:ascii="Times New Roman" w:hAnsi="Times New Roman" w:cs="Times New Roman"/>
          <w:sz w:val="24"/>
          <w:szCs w:val="24"/>
        </w:rPr>
        <w:t>来源主要为</w:t>
      </w:r>
      <w:r w:rsidR="0047485F" w:rsidRPr="002A539A">
        <w:rPr>
          <w:rFonts w:ascii="Times New Roman" w:hAnsi="Times New Roman" w:cs="Times New Roman"/>
          <w:sz w:val="24"/>
          <w:szCs w:val="24"/>
        </w:rPr>
        <w:t>银行贷款，经统计，部分贷款已进入还款期，上述土地</w:t>
      </w:r>
      <w:proofErr w:type="gramStart"/>
      <w:r w:rsidR="0047485F" w:rsidRPr="002A539A">
        <w:rPr>
          <w:rFonts w:ascii="Times New Roman" w:hAnsi="Times New Roman" w:cs="Times New Roman"/>
          <w:sz w:val="24"/>
          <w:szCs w:val="24"/>
        </w:rPr>
        <w:t>增减挂及乡村</w:t>
      </w:r>
      <w:proofErr w:type="gramEnd"/>
      <w:r w:rsidR="0047485F" w:rsidRPr="002A539A">
        <w:rPr>
          <w:rFonts w:ascii="Times New Roman" w:hAnsi="Times New Roman" w:cs="Times New Roman"/>
          <w:sz w:val="24"/>
          <w:szCs w:val="24"/>
        </w:rPr>
        <w:t>振兴项目</w:t>
      </w:r>
      <w:r w:rsidR="0047485F" w:rsidRPr="002A539A">
        <w:rPr>
          <w:rFonts w:ascii="Times New Roman" w:hAnsi="Times New Roman" w:cs="Times New Roman"/>
          <w:sz w:val="24"/>
          <w:szCs w:val="24"/>
        </w:rPr>
        <w:t>2023</w:t>
      </w:r>
      <w:r w:rsidR="0047485F" w:rsidRPr="002A539A">
        <w:rPr>
          <w:rFonts w:ascii="Times New Roman" w:hAnsi="Times New Roman" w:cs="Times New Roman"/>
          <w:sz w:val="24"/>
          <w:szCs w:val="24"/>
        </w:rPr>
        <w:t>年及</w:t>
      </w:r>
      <w:r w:rsidR="0047485F" w:rsidRPr="002A539A">
        <w:rPr>
          <w:rFonts w:ascii="Times New Roman" w:hAnsi="Times New Roman" w:cs="Times New Roman"/>
          <w:sz w:val="24"/>
          <w:szCs w:val="24"/>
        </w:rPr>
        <w:t>2024</w:t>
      </w:r>
      <w:r w:rsidR="0047485F" w:rsidRPr="002A539A">
        <w:rPr>
          <w:rFonts w:ascii="Times New Roman" w:hAnsi="Times New Roman" w:cs="Times New Roman"/>
          <w:sz w:val="24"/>
          <w:szCs w:val="24"/>
        </w:rPr>
        <w:t>年的还款安排如下</w:t>
      </w:r>
      <w:r w:rsidR="004A3AD0">
        <w:rPr>
          <w:rFonts w:ascii="Times New Roman" w:hAnsi="Times New Roman" w:cs="Times New Roman" w:hint="eastAsia"/>
          <w:sz w:val="24"/>
          <w:szCs w:val="24"/>
        </w:rPr>
        <w:t>表</w:t>
      </w:r>
      <w:r w:rsidR="004A3AD0">
        <w:rPr>
          <w:rFonts w:ascii="Times New Roman" w:hAnsi="Times New Roman" w:cs="Times New Roman" w:hint="eastAsia"/>
          <w:sz w:val="24"/>
          <w:szCs w:val="24"/>
        </w:rPr>
        <w:t>5</w:t>
      </w:r>
      <w:r w:rsidR="0047485F" w:rsidRPr="002A539A">
        <w:rPr>
          <w:rFonts w:ascii="Times New Roman" w:hAnsi="Times New Roman" w:cs="Times New Roman"/>
          <w:sz w:val="24"/>
          <w:szCs w:val="24"/>
        </w:rPr>
        <w:t>：</w:t>
      </w:r>
    </w:p>
    <w:p w14:paraId="66580A7C" w14:textId="77777777" w:rsidR="004A3AD0" w:rsidRDefault="004A3AD0" w:rsidP="00241EBC">
      <w:pPr>
        <w:spacing w:line="360" w:lineRule="auto"/>
        <w:ind w:firstLineChars="200" w:firstLine="480"/>
        <w:rPr>
          <w:rFonts w:ascii="Times New Roman" w:hAnsi="Times New Roman" w:cs="Times New Roman"/>
          <w:sz w:val="24"/>
          <w:szCs w:val="24"/>
        </w:rPr>
      </w:pPr>
    </w:p>
    <w:p w14:paraId="265348DF" w14:textId="0C20EE06" w:rsidR="004A3AD0" w:rsidRPr="004A3AD0" w:rsidRDefault="004A3AD0" w:rsidP="004A3AD0">
      <w:pPr>
        <w:spacing w:line="360" w:lineRule="auto"/>
        <w:ind w:firstLineChars="200" w:firstLine="422"/>
        <w:jc w:val="center"/>
        <w:rPr>
          <w:rFonts w:ascii="Times New Roman" w:hAnsi="Times New Roman" w:cs="Times New Roman"/>
          <w:b/>
          <w:szCs w:val="21"/>
        </w:rPr>
      </w:pPr>
      <w:r w:rsidRPr="004A3AD0">
        <w:rPr>
          <w:rFonts w:ascii="Times New Roman" w:hAnsi="Times New Roman" w:cs="Times New Roman" w:hint="eastAsia"/>
          <w:b/>
          <w:szCs w:val="21"/>
        </w:rPr>
        <w:t>表</w:t>
      </w:r>
      <w:r>
        <w:rPr>
          <w:rFonts w:ascii="Times New Roman" w:hAnsi="Times New Roman" w:cs="Times New Roman" w:hint="eastAsia"/>
          <w:b/>
          <w:szCs w:val="21"/>
        </w:rPr>
        <w:t>5</w:t>
      </w:r>
      <w:r w:rsidRPr="004A3AD0">
        <w:rPr>
          <w:rFonts w:ascii="Times New Roman" w:hAnsi="Times New Roman" w:cs="Times New Roman" w:hint="eastAsia"/>
          <w:b/>
          <w:szCs w:val="21"/>
        </w:rPr>
        <w:t>：萧县建设投资有限责任公司乡村振兴</w:t>
      </w:r>
      <w:r>
        <w:rPr>
          <w:rFonts w:ascii="Times New Roman" w:hAnsi="Times New Roman" w:cs="Times New Roman" w:hint="eastAsia"/>
          <w:b/>
          <w:szCs w:val="21"/>
        </w:rPr>
        <w:t>项目资金情况</w:t>
      </w:r>
    </w:p>
    <w:tbl>
      <w:tblPr>
        <w:tblW w:w="5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72"/>
        <w:gridCol w:w="1772"/>
        <w:gridCol w:w="2048"/>
        <w:gridCol w:w="2268"/>
      </w:tblGrid>
      <w:tr w:rsidR="0047485F" w:rsidRPr="002A539A" w14:paraId="472AFB51" w14:textId="77777777" w:rsidTr="0047485F">
        <w:trPr>
          <w:trHeight w:val="810"/>
          <w:jc w:val="center"/>
        </w:trPr>
        <w:tc>
          <w:tcPr>
            <w:tcW w:w="920" w:type="pct"/>
            <w:shd w:val="clear" w:color="auto" w:fill="auto"/>
            <w:vAlign w:val="center"/>
            <w:hideMark/>
          </w:tcPr>
          <w:p w14:paraId="7DF1DA73" w14:textId="77777777" w:rsidR="00241EBC" w:rsidRPr="002A539A" w:rsidRDefault="00241EBC" w:rsidP="00E6080E">
            <w:pPr>
              <w:widowControl/>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项目名称</w:t>
            </w:r>
          </w:p>
        </w:tc>
        <w:tc>
          <w:tcPr>
            <w:tcW w:w="920" w:type="pct"/>
            <w:shd w:val="clear" w:color="auto" w:fill="auto"/>
            <w:vAlign w:val="center"/>
            <w:hideMark/>
          </w:tcPr>
          <w:p w14:paraId="4256721A" w14:textId="77777777" w:rsidR="00241EBC" w:rsidRPr="002A539A" w:rsidRDefault="00241EBC" w:rsidP="00E6080E">
            <w:pPr>
              <w:widowControl/>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项目总投资金额（万元）</w:t>
            </w:r>
          </w:p>
        </w:tc>
        <w:tc>
          <w:tcPr>
            <w:tcW w:w="920" w:type="pct"/>
            <w:shd w:val="clear" w:color="auto" w:fill="auto"/>
            <w:vAlign w:val="center"/>
            <w:hideMark/>
          </w:tcPr>
          <w:p w14:paraId="096420E5" w14:textId="14F78EAA" w:rsidR="00241EBC" w:rsidRPr="002A539A" w:rsidRDefault="00241EBC" w:rsidP="00E6080E">
            <w:pPr>
              <w:widowControl/>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已落实</w:t>
            </w:r>
            <w:r w:rsidR="0047485F" w:rsidRPr="002A539A">
              <w:rPr>
                <w:rFonts w:ascii="Times New Roman" w:hAnsi="Times New Roman" w:cs="Times New Roman"/>
                <w:b/>
                <w:color w:val="000000"/>
                <w:kern w:val="0"/>
                <w:szCs w:val="21"/>
              </w:rPr>
              <w:t>资金</w:t>
            </w:r>
            <w:r w:rsidRPr="002A539A">
              <w:rPr>
                <w:rFonts w:ascii="Times New Roman" w:hAnsi="Times New Roman" w:cs="Times New Roman"/>
                <w:b/>
                <w:color w:val="000000"/>
                <w:kern w:val="0"/>
                <w:szCs w:val="21"/>
              </w:rPr>
              <w:t>（万元）</w:t>
            </w:r>
          </w:p>
        </w:tc>
        <w:tc>
          <w:tcPr>
            <w:tcW w:w="1063" w:type="pct"/>
            <w:shd w:val="clear" w:color="auto" w:fill="auto"/>
            <w:vAlign w:val="center"/>
            <w:hideMark/>
          </w:tcPr>
          <w:p w14:paraId="614EB5AD" w14:textId="77777777" w:rsidR="00241EBC" w:rsidRPr="002A539A" w:rsidRDefault="00241EBC" w:rsidP="00E6080E">
            <w:pPr>
              <w:widowControl/>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2023</w:t>
            </w:r>
            <w:r w:rsidRPr="002A539A">
              <w:rPr>
                <w:rFonts w:ascii="Times New Roman" w:hAnsi="Times New Roman" w:cs="Times New Roman"/>
                <w:b/>
                <w:color w:val="000000"/>
                <w:kern w:val="0"/>
                <w:szCs w:val="21"/>
              </w:rPr>
              <w:t>年还款（万元）</w:t>
            </w:r>
          </w:p>
        </w:tc>
        <w:tc>
          <w:tcPr>
            <w:tcW w:w="1177" w:type="pct"/>
            <w:shd w:val="clear" w:color="auto" w:fill="auto"/>
            <w:vAlign w:val="center"/>
            <w:hideMark/>
          </w:tcPr>
          <w:p w14:paraId="239C8870" w14:textId="77777777" w:rsidR="00241EBC" w:rsidRPr="002A539A" w:rsidRDefault="00241EBC" w:rsidP="00E6080E">
            <w:pPr>
              <w:widowControl/>
              <w:jc w:val="center"/>
              <w:rPr>
                <w:rFonts w:ascii="Times New Roman" w:hAnsi="Times New Roman" w:cs="Times New Roman"/>
                <w:b/>
                <w:color w:val="000000"/>
                <w:kern w:val="0"/>
                <w:szCs w:val="21"/>
              </w:rPr>
            </w:pPr>
            <w:r w:rsidRPr="002A539A">
              <w:rPr>
                <w:rFonts w:ascii="Times New Roman" w:hAnsi="Times New Roman" w:cs="Times New Roman"/>
                <w:b/>
                <w:color w:val="000000"/>
                <w:kern w:val="0"/>
                <w:szCs w:val="21"/>
              </w:rPr>
              <w:t>2024</w:t>
            </w:r>
            <w:r w:rsidRPr="002A539A">
              <w:rPr>
                <w:rFonts w:ascii="Times New Roman" w:hAnsi="Times New Roman" w:cs="Times New Roman"/>
                <w:b/>
                <w:color w:val="000000"/>
                <w:kern w:val="0"/>
                <w:szCs w:val="21"/>
              </w:rPr>
              <w:t>年还款（万元）</w:t>
            </w:r>
          </w:p>
        </w:tc>
      </w:tr>
      <w:tr w:rsidR="0047485F" w:rsidRPr="002A539A" w14:paraId="0A436014" w14:textId="77777777" w:rsidTr="0047485F">
        <w:trPr>
          <w:trHeight w:val="270"/>
          <w:jc w:val="center"/>
        </w:trPr>
        <w:tc>
          <w:tcPr>
            <w:tcW w:w="920" w:type="pct"/>
            <w:shd w:val="clear" w:color="auto" w:fill="auto"/>
            <w:vAlign w:val="center"/>
            <w:hideMark/>
          </w:tcPr>
          <w:p w14:paraId="56F828F8"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2019</w:t>
            </w:r>
            <w:r w:rsidRPr="002A539A">
              <w:rPr>
                <w:rFonts w:ascii="Times New Roman" w:hAnsi="Times New Roman" w:cs="Times New Roman"/>
                <w:color w:val="000000"/>
                <w:kern w:val="0"/>
                <w:szCs w:val="21"/>
              </w:rPr>
              <w:t>年土地增减挂一期</w:t>
            </w:r>
          </w:p>
        </w:tc>
        <w:tc>
          <w:tcPr>
            <w:tcW w:w="920" w:type="pct"/>
            <w:shd w:val="clear" w:color="auto" w:fill="auto"/>
            <w:vAlign w:val="center"/>
            <w:hideMark/>
          </w:tcPr>
          <w:p w14:paraId="09488412"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25,201.84</w:t>
            </w:r>
          </w:p>
        </w:tc>
        <w:tc>
          <w:tcPr>
            <w:tcW w:w="920" w:type="pct"/>
            <w:shd w:val="clear" w:color="auto" w:fill="auto"/>
            <w:vAlign w:val="center"/>
            <w:hideMark/>
          </w:tcPr>
          <w:p w14:paraId="3DFF4F13"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25,201.84</w:t>
            </w:r>
          </w:p>
        </w:tc>
        <w:tc>
          <w:tcPr>
            <w:tcW w:w="1063" w:type="pct"/>
            <w:shd w:val="clear" w:color="auto" w:fill="auto"/>
            <w:vAlign w:val="center"/>
            <w:hideMark/>
          </w:tcPr>
          <w:p w14:paraId="06897003"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6,000.00</w:t>
            </w:r>
          </w:p>
        </w:tc>
        <w:tc>
          <w:tcPr>
            <w:tcW w:w="1177" w:type="pct"/>
            <w:shd w:val="clear" w:color="auto" w:fill="auto"/>
            <w:noWrap/>
            <w:vAlign w:val="center"/>
            <w:hideMark/>
          </w:tcPr>
          <w:p w14:paraId="619AC9FA"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3,000.00</w:t>
            </w:r>
          </w:p>
        </w:tc>
      </w:tr>
      <w:tr w:rsidR="0047485F" w:rsidRPr="002A539A" w14:paraId="6316CAF5" w14:textId="77777777" w:rsidTr="0047485F">
        <w:trPr>
          <w:trHeight w:val="270"/>
          <w:jc w:val="center"/>
        </w:trPr>
        <w:tc>
          <w:tcPr>
            <w:tcW w:w="920" w:type="pct"/>
            <w:shd w:val="clear" w:color="auto" w:fill="auto"/>
            <w:vAlign w:val="center"/>
            <w:hideMark/>
          </w:tcPr>
          <w:p w14:paraId="55C99417"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2019</w:t>
            </w:r>
            <w:r w:rsidRPr="002A539A">
              <w:rPr>
                <w:rFonts w:ascii="Times New Roman" w:hAnsi="Times New Roman" w:cs="Times New Roman"/>
                <w:color w:val="000000"/>
                <w:kern w:val="0"/>
                <w:szCs w:val="21"/>
              </w:rPr>
              <w:t>年土地增减挂二期</w:t>
            </w:r>
          </w:p>
        </w:tc>
        <w:tc>
          <w:tcPr>
            <w:tcW w:w="920" w:type="pct"/>
            <w:shd w:val="clear" w:color="auto" w:fill="auto"/>
            <w:vAlign w:val="center"/>
            <w:hideMark/>
          </w:tcPr>
          <w:p w14:paraId="3143125E"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49,473.15</w:t>
            </w:r>
          </w:p>
        </w:tc>
        <w:tc>
          <w:tcPr>
            <w:tcW w:w="920" w:type="pct"/>
            <w:shd w:val="clear" w:color="auto" w:fill="auto"/>
            <w:vAlign w:val="center"/>
            <w:hideMark/>
          </w:tcPr>
          <w:p w14:paraId="75247C15"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49,473.15</w:t>
            </w:r>
          </w:p>
        </w:tc>
        <w:tc>
          <w:tcPr>
            <w:tcW w:w="1063" w:type="pct"/>
            <w:shd w:val="clear" w:color="auto" w:fill="auto"/>
            <w:vAlign w:val="center"/>
            <w:hideMark/>
          </w:tcPr>
          <w:p w14:paraId="13B92CF7"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8,000.00</w:t>
            </w:r>
          </w:p>
        </w:tc>
        <w:tc>
          <w:tcPr>
            <w:tcW w:w="1177" w:type="pct"/>
            <w:shd w:val="clear" w:color="auto" w:fill="auto"/>
            <w:noWrap/>
            <w:vAlign w:val="center"/>
            <w:hideMark/>
          </w:tcPr>
          <w:p w14:paraId="41FEB29B"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8,000.00</w:t>
            </w:r>
          </w:p>
        </w:tc>
      </w:tr>
      <w:tr w:rsidR="0047485F" w:rsidRPr="002A539A" w14:paraId="1C24D45F" w14:textId="77777777" w:rsidTr="0047485F">
        <w:trPr>
          <w:trHeight w:val="270"/>
          <w:jc w:val="center"/>
        </w:trPr>
        <w:tc>
          <w:tcPr>
            <w:tcW w:w="920" w:type="pct"/>
            <w:shd w:val="clear" w:color="auto" w:fill="auto"/>
            <w:vAlign w:val="center"/>
            <w:hideMark/>
          </w:tcPr>
          <w:p w14:paraId="7C75135C"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2019</w:t>
            </w:r>
            <w:r w:rsidRPr="002A539A">
              <w:rPr>
                <w:rFonts w:ascii="Times New Roman" w:hAnsi="Times New Roman" w:cs="Times New Roman"/>
                <w:color w:val="000000"/>
                <w:kern w:val="0"/>
                <w:szCs w:val="21"/>
              </w:rPr>
              <w:t>年土地增减挂三期</w:t>
            </w:r>
          </w:p>
        </w:tc>
        <w:tc>
          <w:tcPr>
            <w:tcW w:w="920" w:type="pct"/>
            <w:shd w:val="clear" w:color="auto" w:fill="auto"/>
            <w:vAlign w:val="center"/>
            <w:hideMark/>
          </w:tcPr>
          <w:p w14:paraId="3274A204"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42,447.72</w:t>
            </w:r>
          </w:p>
        </w:tc>
        <w:tc>
          <w:tcPr>
            <w:tcW w:w="920" w:type="pct"/>
            <w:shd w:val="clear" w:color="auto" w:fill="auto"/>
            <w:vAlign w:val="center"/>
            <w:hideMark/>
          </w:tcPr>
          <w:p w14:paraId="3F783504"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42,447.72</w:t>
            </w:r>
          </w:p>
        </w:tc>
        <w:tc>
          <w:tcPr>
            <w:tcW w:w="1063" w:type="pct"/>
            <w:shd w:val="clear" w:color="auto" w:fill="auto"/>
            <w:vAlign w:val="center"/>
            <w:hideMark/>
          </w:tcPr>
          <w:p w14:paraId="0196B1D3"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9,800.00</w:t>
            </w:r>
          </w:p>
        </w:tc>
        <w:tc>
          <w:tcPr>
            <w:tcW w:w="1177" w:type="pct"/>
            <w:shd w:val="clear" w:color="auto" w:fill="auto"/>
            <w:noWrap/>
            <w:vAlign w:val="center"/>
            <w:hideMark/>
          </w:tcPr>
          <w:p w14:paraId="0D309730"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9,000.00</w:t>
            </w:r>
          </w:p>
        </w:tc>
      </w:tr>
      <w:tr w:rsidR="0047485F" w:rsidRPr="002A539A" w14:paraId="39429A15" w14:textId="77777777" w:rsidTr="0047485F">
        <w:trPr>
          <w:trHeight w:val="270"/>
          <w:jc w:val="center"/>
        </w:trPr>
        <w:tc>
          <w:tcPr>
            <w:tcW w:w="920" w:type="pct"/>
            <w:shd w:val="clear" w:color="auto" w:fill="auto"/>
            <w:vAlign w:val="center"/>
            <w:hideMark/>
          </w:tcPr>
          <w:p w14:paraId="4BF40DE0"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2022</w:t>
            </w:r>
            <w:r w:rsidRPr="002A539A">
              <w:rPr>
                <w:rFonts w:ascii="Times New Roman" w:hAnsi="Times New Roman" w:cs="Times New Roman"/>
                <w:color w:val="000000"/>
                <w:kern w:val="0"/>
                <w:szCs w:val="21"/>
              </w:rPr>
              <w:t>年乡村振兴一期项目</w:t>
            </w:r>
          </w:p>
        </w:tc>
        <w:tc>
          <w:tcPr>
            <w:tcW w:w="920" w:type="pct"/>
            <w:shd w:val="clear" w:color="auto" w:fill="auto"/>
            <w:vAlign w:val="center"/>
            <w:hideMark/>
          </w:tcPr>
          <w:p w14:paraId="6CC525E6"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39,739.59</w:t>
            </w:r>
          </w:p>
        </w:tc>
        <w:tc>
          <w:tcPr>
            <w:tcW w:w="920" w:type="pct"/>
            <w:shd w:val="clear" w:color="auto" w:fill="auto"/>
            <w:vAlign w:val="center"/>
            <w:hideMark/>
          </w:tcPr>
          <w:p w14:paraId="624BD0B4"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39,739.59</w:t>
            </w:r>
          </w:p>
        </w:tc>
        <w:tc>
          <w:tcPr>
            <w:tcW w:w="1063" w:type="pct"/>
            <w:shd w:val="clear" w:color="auto" w:fill="auto"/>
            <w:vAlign w:val="center"/>
            <w:hideMark/>
          </w:tcPr>
          <w:p w14:paraId="119275D1"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0.00</w:t>
            </w:r>
          </w:p>
        </w:tc>
        <w:tc>
          <w:tcPr>
            <w:tcW w:w="1177" w:type="pct"/>
            <w:shd w:val="clear" w:color="auto" w:fill="auto"/>
            <w:noWrap/>
            <w:vAlign w:val="center"/>
            <w:hideMark/>
          </w:tcPr>
          <w:p w14:paraId="3ABE8009"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10,000.00</w:t>
            </w:r>
          </w:p>
        </w:tc>
      </w:tr>
      <w:tr w:rsidR="0047485F" w:rsidRPr="002A539A" w14:paraId="3D569264" w14:textId="77777777" w:rsidTr="0047485F">
        <w:trPr>
          <w:trHeight w:val="270"/>
          <w:jc w:val="center"/>
        </w:trPr>
        <w:tc>
          <w:tcPr>
            <w:tcW w:w="920" w:type="pct"/>
            <w:shd w:val="clear" w:color="auto" w:fill="auto"/>
            <w:vAlign w:val="center"/>
            <w:hideMark/>
          </w:tcPr>
          <w:p w14:paraId="4B1DF60A"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2022</w:t>
            </w:r>
            <w:r w:rsidRPr="002A539A">
              <w:rPr>
                <w:rFonts w:ascii="Times New Roman" w:hAnsi="Times New Roman" w:cs="Times New Roman"/>
                <w:color w:val="000000"/>
                <w:kern w:val="0"/>
                <w:szCs w:val="21"/>
              </w:rPr>
              <w:t>年乡村振兴二期项目</w:t>
            </w:r>
          </w:p>
        </w:tc>
        <w:tc>
          <w:tcPr>
            <w:tcW w:w="920" w:type="pct"/>
            <w:shd w:val="clear" w:color="auto" w:fill="auto"/>
            <w:vAlign w:val="center"/>
            <w:hideMark/>
          </w:tcPr>
          <w:p w14:paraId="5774B260"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98,089.92</w:t>
            </w:r>
          </w:p>
        </w:tc>
        <w:tc>
          <w:tcPr>
            <w:tcW w:w="920" w:type="pct"/>
            <w:shd w:val="clear" w:color="auto" w:fill="auto"/>
            <w:vAlign w:val="center"/>
            <w:hideMark/>
          </w:tcPr>
          <w:p w14:paraId="32EBF76D"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98,089.92</w:t>
            </w:r>
          </w:p>
        </w:tc>
        <w:tc>
          <w:tcPr>
            <w:tcW w:w="1063" w:type="pct"/>
            <w:shd w:val="clear" w:color="auto" w:fill="auto"/>
            <w:vAlign w:val="center"/>
            <w:hideMark/>
          </w:tcPr>
          <w:p w14:paraId="217FCF51"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0.00</w:t>
            </w:r>
          </w:p>
        </w:tc>
        <w:tc>
          <w:tcPr>
            <w:tcW w:w="1177" w:type="pct"/>
            <w:shd w:val="clear" w:color="auto" w:fill="auto"/>
            <w:noWrap/>
            <w:vAlign w:val="center"/>
            <w:hideMark/>
          </w:tcPr>
          <w:p w14:paraId="3F410B2D"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13,000.00</w:t>
            </w:r>
          </w:p>
        </w:tc>
      </w:tr>
      <w:tr w:rsidR="0047485F" w:rsidRPr="002A539A" w14:paraId="0ADEC20D" w14:textId="77777777" w:rsidTr="0047485F">
        <w:trPr>
          <w:trHeight w:val="1065"/>
          <w:jc w:val="center"/>
        </w:trPr>
        <w:tc>
          <w:tcPr>
            <w:tcW w:w="920" w:type="pct"/>
            <w:shd w:val="clear" w:color="auto" w:fill="auto"/>
            <w:vAlign w:val="center"/>
            <w:hideMark/>
          </w:tcPr>
          <w:p w14:paraId="3D3AE663" w14:textId="77777777" w:rsidR="00241EBC" w:rsidRPr="002A539A" w:rsidRDefault="00241EBC" w:rsidP="008A11D0">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lastRenderedPageBreak/>
              <w:t>萧县南部片区乡村振兴（一期）项目</w:t>
            </w:r>
          </w:p>
        </w:tc>
        <w:tc>
          <w:tcPr>
            <w:tcW w:w="920" w:type="pct"/>
            <w:tcBorders>
              <w:bottom w:val="single" w:sz="4" w:space="0" w:color="auto"/>
            </w:tcBorders>
            <w:shd w:val="clear" w:color="auto" w:fill="auto"/>
            <w:vAlign w:val="center"/>
            <w:hideMark/>
          </w:tcPr>
          <w:p w14:paraId="17A53890"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87,960.91</w:t>
            </w:r>
          </w:p>
        </w:tc>
        <w:tc>
          <w:tcPr>
            <w:tcW w:w="920" w:type="pct"/>
            <w:tcBorders>
              <w:bottom w:val="single" w:sz="4" w:space="0" w:color="auto"/>
            </w:tcBorders>
            <w:shd w:val="clear" w:color="auto" w:fill="auto"/>
            <w:vAlign w:val="center"/>
            <w:hideMark/>
          </w:tcPr>
          <w:p w14:paraId="3877A290"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10,300.00</w:t>
            </w:r>
          </w:p>
        </w:tc>
        <w:tc>
          <w:tcPr>
            <w:tcW w:w="1063" w:type="pct"/>
            <w:tcBorders>
              <w:bottom w:val="single" w:sz="4" w:space="0" w:color="auto"/>
            </w:tcBorders>
            <w:shd w:val="clear" w:color="auto" w:fill="auto"/>
            <w:vAlign w:val="center"/>
            <w:hideMark/>
          </w:tcPr>
          <w:p w14:paraId="60A43545"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0.00</w:t>
            </w:r>
          </w:p>
        </w:tc>
        <w:tc>
          <w:tcPr>
            <w:tcW w:w="1177" w:type="pct"/>
            <w:tcBorders>
              <w:bottom w:val="single" w:sz="4" w:space="0" w:color="auto"/>
            </w:tcBorders>
            <w:shd w:val="clear" w:color="auto" w:fill="auto"/>
            <w:noWrap/>
            <w:vAlign w:val="center"/>
            <w:hideMark/>
          </w:tcPr>
          <w:p w14:paraId="169C726F" w14:textId="77777777" w:rsidR="00241EBC" w:rsidRPr="002A539A" w:rsidRDefault="00241EBC" w:rsidP="008A11D0">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4,375.00</w:t>
            </w:r>
          </w:p>
        </w:tc>
      </w:tr>
      <w:tr w:rsidR="0047485F" w:rsidRPr="002A539A" w14:paraId="59BF3D3A" w14:textId="77777777" w:rsidTr="0047485F">
        <w:trPr>
          <w:trHeight w:val="428"/>
          <w:jc w:val="center"/>
        </w:trPr>
        <w:tc>
          <w:tcPr>
            <w:tcW w:w="920" w:type="pct"/>
            <w:shd w:val="clear" w:color="auto" w:fill="auto"/>
            <w:vAlign w:val="center"/>
          </w:tcPr>
          <w:p w14:paraId="221FE8E4" w14:textId="6CFE1BD8" w:rsidR="0047485F" w:rsidRPr="002A539A" w:rsidRDefault="0047485F" w:rsidP="0047485F">
            <w:pPr>
              <w:widowControl/>
              <w:jc w:val="left"/>
              <w:rPr>
                <w:rFonts w:ascii="Times New Roman" w:hAnsi="Times New Roman" w:cs="Times New Roman"/>
                <w:color w:val="000000"/>
                <w:kern w:val="0"/>
                <w:szCs w:val="21"/>
              </w:rPr>
            </w:pPr>
            <w:r w:rsidRPr="002A539A">
              <w:rPr>
                <w:rFonts w:ascii="Times New Roman" w:hAnsi="Times New Roman" w:cs="Times New Roman"/>
                <w:color w:val="000000"/>
                <w:kern w:val="0"/>
                <w:szCs w:val="21"/>
              </w:rPr>
              <w:t>合计</w:t>
            </w:r>
          </w:p>
        </w:tc>
        <w:tc>
          <w:tcPr>
            <w:tcW w:w="920" w:type="pct"/>
            <w:tcBorders>
              <w:top w:val="single" w:sz="4" w:space="0" w:color="auto"/>
              <w:left w:val="nil"/>
              <w:bottom w:val="single" w:sz="4" w:space="0" w:color="auto"/>
              <w:right w:val="single" w:sz="4" w:space="0" w:color="auto"/>
            </w:tcBorders>
            <w:shd w:val="clear" w:color="auto" w:fill="auto"/>
            <w:vAlign w:val="center"/>
          </w:tcPr>
          <w:p w14:paraId="3D3646C0" w14:textId="24947DF1" w:rsidR="0047485F" w:rsidRPr="002A539A" w:rsidRDefault="0047485F" w:rsidP="0047485F">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342,913.13</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644F802" w14:textId="6FB05526" w:rsidR="0047485F" w:rsidRPr="002A539A" w:rsidRDefault="0047485F" w:rsidP="0047485F">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265,252.22</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7EEB50C5" w14:textId="5ABF8166" w:rsidR="0047485F" w:rsidRPr="002A539A" w:rsidRDefault="0047485F" w:rsidP="0047485F">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23,800.00</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692EC" w14:textId="7FD403C9" w:rsidR="0047485F" w:rsidRPr="002A539A" w:rsidRDefault="0047485F" w:rsidP="0047485F">
            <w:pPr>
              <w:widowControl/>
              <w:jc w:val="right"/>
              <w:rPr>
                <w:rFonts w:ascii="Times New Roman" w:hAnsi="Times New Roman" w:cs="Times New Roman"/>
                <w:color w:val="000000"/>
                <w:kern w:val="0"/>
                <w:szCs w:val="21"/>
              </w:rPr>
            </w:pPr>
            <w:r w:rsidRPr="002A539A">
              <w:rPr>
                <w:rFonts w:ascii="Times New Roman" w:hAnsi="Times New Roman" w:cs="Times New Roman"/>
                <w:color w:val="000000"/>
                <w:kern w:val="0"/>
                <w:szCs w:val="21"/>
              </w:rPr>
              <w:t>47,375.00</w:t>
            </w:r>
          </w:p>
        </w:tc>
      </w:tr>
    </w:tbl>
    <w:p w14:paraId="5B5F48D6" w14:textId="77777777" w:rsidR="004A3AD0" w:rsidRPr="004A3AD0" w:rsidRDefault="004A3AD0" w:rsidP="004A3AD0">
      <w:pPr>
        <w:spacing w:line="360" w:lineRule="auto"/>
        <w:ind w:firstLineChars="200" w:firstLine="420"/>
        <w:rPr>
          <w:rFonts w:ascii="Times New Roman" w:hAnsi="Times New Roman" w:cs="Times New Roman"/>
          <w:szCs w:val="21"/>
        </w:rPr>
      </w:pPr>
      <w:r w:rsidRPr="004A3AD0">
        <w:rPr>
          <w:rFonts w:ascii="Times New Roman" w:hAnsi="Times New Roman" w:cs="Times New Roman" w:hint="eastAsia"/>
          <w:szCs w:val="21"/>
        </w:rPr>
        <w:t>数据来源：萧县建设投资有限责任公司</w:t>
      </w:r>
    </w:p>
    <w:p w14:paraId="46869209" w14:textId="64514DA6" w:rsidR="00984793" w:rsidRPr="002A539A" w:rsidRDefault="00E6080E"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综上，华金证券建议，发行不超过</w:t>
      </w:r>
      <w:r w:rsidR="00611152">
        <w:rPr>
          <w:rFonts w:ascii="Times New Roman" w:hAnsi="Times New Roman" w:cs="Times New Roman"/>
          <w:sz w:val="24"/>
          <w:szCs w:val="24"/>
        </w:rPr>
        <w:t>7</w:t>
      </w:r>
      <w:r w:rsidRPr="002A539A">
        <w:rPr>
          <w:rFonts w:ascii="Times New Roman" w:hAnsi="Times New Roman" w:cs="Times New Roman"/>
          <w:sz w:val="24"/>
          <w:szCs w:val="24"/>
        </w:rPr>
        <w:t>亿元（含</w:t>
      </w:r>
      <w:r w:rsidR="00611152">
        <w:rPr>
          <w:rFonts w:ascii="Times New Roman" w:hAnsi="Times New Roman" w:cs="Times New Roman"/>
          <w:sz w:val="24"/>
          <w:szCs w:val="24"/>
        </w:rPr>
        <w:t>7</w:t>
      </w:r>
      <w:r w:rsidRPr="002A539A">
        <w:rPr>
          <w:rFonts w:ascii="Times New Roman" w:hAnsi="Times New Roman" w:cs="Times New Roman"/>
          <w:sz w:val="24"/>
          <w:szCs w:val="24"/>
        </w:rPr>
        <w:t>亿元）的非公开发行乡村振兴公司债券，用于偿还萧县建设投资有限责任公司乡村振兴项目及土地增减挂项目将于</w:t>
      </w:r>
      <w:r w:rsidRPr="002A539A">
        <w:rPr>
          <w:rFonts w:ascii="Times New Roman" w:hAnsi="Times New Roman" w:cs="Times New Roman"/>
          <w:sz w:val="24"/>
          <w:szCs w:val="24"/>
        </w:rPr>
        <w:t>2023</w:t>
      </w:r>
      <w:r w:rsidRPr="002A539A">
        <w:rPr>
          <w:rFonts w:ascii="Times New Roman" w:hAnsi="Times New Roman" w:cs="Times New Roman"/>
          <w:sz w:val="24"/>
          <w:szCs w:val="24"/>
        </w:rPr>
        <w:t>年及</w:t>
      </w:r>
      <w:r w:rsidRPr="002A539A">
        <w:rPr>
          <w:rFonts w:ascii="Times New Roman" w:hAnsi="Times New Roman" w:cs="Times New Roman"/>
          <w:sz w:val="24"/>
          <w:szCs w:val="24"/>
        </w:rPr>
        <w:t>2024</w:t>
      </w:r>
      <w:r w:rsidRPr="002A539A">
        <w:rPr>
          <w:rFonts w:ascii="Times New Roman" w:hAnsi="Times New Roman" w:cs="Times New Roman"/>
          <w:sz w:val="24"/>
          <w:szCs w:val="24"/>
        </w:rPr>
        <w:t>年到期的银行贷款，缓解公司资金压力，</w:t>
      </w:r>
      <w:r w:rsidR="00651FD7" w:rsidRPr="002A539A">
        <w:rPr>
          <w:rFonts w:ascii="Times New Roman" w:hAnsi="Times New Roman" w:cs="Times New Roman"/>
          <w:sz w:val="24"/>
          <w:szCs w:val="24"/>
        </w:rPr>
        <w:t>进一步</w:t>
      </w:r>
      <w:r w:rsidRPr="002A539A">
        <w:rPr>
          <w:rFonts w:ascii="Times New Roman" w:hAnsi="Times New Roman" w:cs="Times New Roman"/>
          <w:sz w:val="24"/>
          <w:szCs w:val="24"/>
        </w:rPr>
        <w:t>推动乡村</w:t>
      </w:r>
      <w:r w:rsidR="00651FD7" w:rsidRPr="002A539A">
        <w:rPr>
          <w:rFonts w:ascii="Times New Roman" w:hAnsi="Times New Roman" w:cs="Times New Roman"/>
          <w:sz w:val="24"/>
          <w:szCs w:val="24"/>
        </w:rPr>
        <w:t>振兴项目实施。</w:t>
      </w:r>
    </w:p>
    <w:p w14:paraId="339D34B8" w14:textId="7F7C1C1B" w:rsidR="00984793" w:rsidRPr="002A539A" w:rsidRDefault="00A67FFA" w:rsidP="005F1AA8">
      <w:pPr>
        <w:spacing w:line="360" w:lineRule="auto"/>
        <w:ind w:firstLineChars="200" w:firstLine="480"/>
        <w:rPr>
          <w:rFonts w:ascii="Times New Roman" w:hAnsi="Times New Roman" w:cs="Times New Roman"/>
          <w:sz w:val="24"/>
          <w:szCs w:val="24"/>
        </w:rPr>
      </w:pPr>
      <w:r w:rsidRPr="002A539A">
        <w:rPr>
          <w:rFonts w:ascii="Times New Roman" w:hAnsi="Times New Roman" w:cs="Times New Roman"/>
          <w:sz w:val="24"/>
          <w:szCs w:val="24"/>
        </w:rPr>
        <w:t>未来，</w:t>
      </w:r>
      <w:r w:rsidR="00984793" w:rsidRPr="002A539A">
        <w:rPr>
          <w:rFonts w:ascii="Times New Roman" w:hAnsi="Times New Roman" w:cs="Times New Roman"/>
          <w:sz w:val="24"/>
          <w:szCs w:val="24"/>
        </w:rPr>
        <w:t>华金证券将</w:t>
      </w:r>
      <w:r w:rsidRPr="002A539A">
        <w:rPr>
          <w:rFonts w:ascii="Times New Roman" w:hAnsi="Times New Roman" w:cs="Times New Roman"/>
          <w:sz w:val="24"/>
          <w:szCs w:val="24"/>
        </w:rPr>
        <w:t>积极</w:t>
      </w:r>
      <w:r w:rsidR="00585905" w:rsidRPr="002A539A">
        <w:rPr>
          <w:rFonts w:ascii="Times New Roman" w:hAnsi="Times New Roman" w:cs="Times New Roman"/>
          <w:sz w:val="24"/>
          <w:szCs w:val="24"/>
        </w:rPr>
        <w:t>沟通</w:t>
      </w:r>
      <w:r w:rsidR="00984793" w:rsidRPr="002A539A">
        <w:rPr>
          <w:rFonts w:ascii="Times New Roman" w:hAnsi="Times New Roman" w:cs="Times New Roman"/>
          <w:sz w:val="24"/>
          <w:szCs w:val="24"/>
        </w:rPr>
        <w:t>协助</w:t>
      </w:r>
      <w:r w:rsidRPr="002A539A">
        <w:rPr>
          <w:rFonts w:ascii="Times New Roman" w:hAnsi="Times New Roman" w:cs="Times New Roman"/>
          <w:sz w:val="24"/>
          <w:szCs w:val="24"/>
        </w:rPr>
        <w:t>萧县财政局</w:t>
      </w:r>
      <w:r w:rsidR="00984793" w:rsidRPr="002A539A">
        <w:rPr>
          <w:rFonts w:ascii="Times New Roman" w:hAnsi="Times New Roman" w:cs="Times New Roman"/>
          <w:sz w:val="24"/>
          <w:szCs w:val="24"/>
        </w:rPr>
        <w:t>及</w:t>
      </w:r>
      <w:r w:rsidRPr="002A539A">
        <w:rPr>
          <w:rFonts w:ascii="Times New Roman" w:hAnsi="Times New Roman" w:cs="Times New Roman"/>
          <w:sz w:val="24"/>
          <w:szCs w:val="24"/>
        </w:rPr>
        <w:t>下属各</w:t>
      </w:r>
      <w:r w:rsidR="00984793" w:rsidRPr="002A539A">
        <w:rPr>
          <w:rFonts w:ascii="Times New Roman" w:hAnsi="Times New Roman" w:cs="Times New Roman"/>
          <w:sz w:val="24"/>
          <w:szCs w:val="24"/>
        </w:rPr>
        <w:t>融资平台开拓融资渠道，抓住资本市场机遇，统筹城乡产业一体化发展，推动农村全面进步。并恪守金融支持地区经济发展的使命担当，以优质、专业、高效的综合服务助力美好安徽建设，为当地经济的高质量发展贡献力量。</w:t>
      </w:r>
    </w:p>
    <w:p w14:paraId="3B464096" w14:textId="77777777" w:rsidR="00651FD7" w:rsidRPr="002A539A" w:rsidRDefault="00651FD7" w:rsidP="005F1AA8">
      <w:pPr>
        <w:spacing w:line="360" w:lineRule="auto"/>
        <w:ind w:firstLineChars="200" w:firstLine="480"/>
        <w:rPr>
          <w:rFonts w:ascii="Times New Roman" w:hAnsi="Times New Roman" w:cs="Times New Roman"/>
          <w:sz w:val="24"/>
          <w:szCs w:val="24"/>
        </w:rPr>
      </w:pPr>
    </w:p>
    <w:p w14:paraId="112892B0" w14:textId="77777777" w:rsidR="00651FD7" w:rsidRPr="002A539A" w:rsidRDefault="00651FD7" w:rsidP="005F1AA8">
      <w:pPr>
        <w:spacing w:line="360" w:lineRule="auto"/>
        <w:ind w:firstLineChars="200" w:firstLine="480"/>
        <w:rPr>
          <w:rFonts w:ascii="Times New Roman" w:hAnsi="Times New Roman" w:cs="Times New Roman"/>
          <w:sz w:val="24"/>
          <w:szCs w:val="24"/>
        </w:rPr>
      </w:pPr>
    </w:p>
    <w:p w14:paraId="5C901565" w14:textId="77777777" w:rsidR="00651FD7" w:rsidRPr="002A539A" w:rsidRDefault="00651FD7" w:rsidP="005F1AA8">
      <w:pPr>
        <w:spacing w:line="360" w:lineRule="auto"/>
        <w:ind w:firstLineChars="200" w:firstLine="480"/>
        <w:rPr>
          <w:rFonts w:ascii="Times New Roman" w:hAnsi="Times New Roman" w:cs="Times New Roman"/>
          <w:sz w:val="24"/>
          <w:szCs w:val="24"/>
        </w:rPr>
      </w:pPr>
    </w:p>
    <w:p w14:paraId="3A36C7A8" w14:textId="77777777" w:rsidR="00651FD7" w:rsidRPr="002A539A" w:rsidRDefault="00651FD7" w:rsidP="005F1AA8">
      <w:pPr>
        <w:spacing w:line="360" w:lineRule="auto"/>
        <w:ind w:firstLineChars="200" w:firstLine="480"/>
        <w:rPr>
          <w:rFonts w:ascii="Times New Roman" w:hAnsi="Times New Roman" w:cs="Times New Roman"/>
          <w:sz w:val="24"/>
          <w:szCs w:val="24"/>
        </w:rPr>
      </w:pPr>
    </w:p>
    <w:p w14:paraId="62964FD8" w14:textId="77777777" w:rsidR="00651FD7" w:rsidRPr="002A539A" w:rsidRDefault="00651FD7" w:rsidP="005F1AA8">
      <w:pPr>
        <w:spacing w:line="360" w:lineRule="auto"/>
        <w:ind w:firstLineChars="200" w:firstLine="480"/>
        <w:rPr>
          <w:rFonts w:ascii="Times New Roman" w:hAnsi="Times New Roman" w:cs="Times New Roman"/>
          <w:sz w:val="24"/>
          <w:szCs w:val="24"/>
        </w:rPr>
      </w:pPr>
    </w:p>
    <w:p w14:paraId="1E84A7B9" w14:textId="5B578C81" w:rsidR="00651FD7" w:rsidRPr="002A539A" w:rsidRDefault="00651FD7" w:rsidP="00651FD7">
      <w:pPr>
        <w:spacing w:line="360" w:lineRule="auto"/>
        <w:ind w:firstLineChars="200" w:firstLine="480"/>
        <w:jc w:val="right"/>
        <w:rPr>
          <w:rFonts w:ascii="Times New Roman" w:hAnsi="Times New Roman" w:cs="Times New Roman"/>
          <w:sz w:val="24"/>
          <w:szCs w:val="24"/>
        </w:rPr>
      </w:pPr>
    </w:p>
    <w:sectPr w:rsidR="00651FD7" w:rsidRPr="002A539A">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7C7A" w16cex:dateUtc="2022-08-30T04:09:00Z"/>
  <w16cex:commentExtensible w16cex:durableId="26B87CE4" w16cex:dateUtc="2022-08-30T04:11:00Z"/>
  <w16cex:commentExtensible w16cex:durableId="26B87CF5" w16cex:dateUtc="2022-08-30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190F63" w16cid:durableId="26B87C7A"/>
  <w16cid:commentId w16cid:paraId="06F28CA8" w16cid:durableId="26B87CE4"/>
  <w16cid:commentId w16cid:paraId="513F71E6" w16cid:durableId="26B87C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E52C5" w14:textId="77777777" w:rsidR="002C726A" w:rsidRDefault="002C726A" w:rsidP="006B14C2">
      <w:r>
        <w:separator/>
      </w:r>
    </w:p>
  </w:endnote>
  <w:endnote w:type="continuationSeparator" w:id="0">
    <w:p w14:paraId="44DB3586" w14:textId="77777777" w:rsidR="002C726A" w:rsidRDefault="002C726A" w:rsidP="006B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158447"/>
      <w:docPartObj>
        <w:docPartGallery w:val="Page Numbers (Bottom of Page)"/>
        <w:docPartUnique/>
      </w:docPartObj>
    </w:sdtPr>
    <w:sdtEndPr/>
    <w:sdtContent>
      <w:p w14:paraId="6394D5C7" w14:textId="4F137689" w:rsidR="00F16213" w:rsidRDefault="00F16213">
        <w:pPr>
          <w:pStyle w:val="a4"/>
          <w:jc w:val="center"/>
        </w:pPr>
        <w:r>
          <w:fldChar w:fldCharType="begin"/>
        </w:r>
        <w:r>
          <w:instrText>PAGE   \* MERGEFORMAT</w:instrText>
        </w:r>
        <w:r>
          <w:fldChar w:fldCharType="separate"/>
        </w:r>
        <w:r w:rsidR="00323029" w:rsidRPr="00323029">
          <w:rPr>
            <w:noProof/>
            <w:lang w:val="zh-CN"/>
          </w:rPr>
          <w:t>20</w:t>
        </w:r>
        <w:r>
          <w:fldChar w:fldCharType="end"/>
        </w:r>
      </w:p>
    </w:sdtContent>
  </w:sdt>
  <w:p w14:paraId="41C301BE" w14:textId="77777777" w:rsidR="00F16213" w:rsidRDefault="00F162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893AF" w14:textId="77777777" w:rsidR="002C726A" w:rsidRDefault="002C726A" w:rsidP="006B14C2">
      <w:r>
        <w:separator/>
      </w:r>
    </w:p>
  </w:footnote>
  <w:footnote w:type="continuationSeparator" w:id="0">
    <w:p w14:paraId="5C132749" w14:textId="77777777" w:rsidR="002C726A" w:rsidRDefault="002C726A" w:rsidP="006B14C2">
      <w:r>
        <w:continuationSeparator/>
      </w:r>
    </w:p>
  </w:footnote>
  <w:footnote w:id="1">
    <w:p w14:paraId="258FAA11" w14:textId="77777777" w:rsidR="000602EB" w:rsidRDefault="000602EB" w:rsidP="000602EB">
      <w:pPr>
        <w:pStyle w:val="ab"/>
      </w:pPr>
      <w:r>
        <w:rPr>
          <w:rStyle w:val="ac"/>
        </w:rPr>
        <w:footnoteRef/>
      </w:r>
      <w:r>
        <w:t xml:space="preserve"> </w:t>
      </w:r>
      <w:r>
        <w:rPr>
          <w:rFonts w:hint="eastAsia"/>
        </w:rPr>
        <w:t>作者简介：方皓然，</w:t>
      </w:r>
      <w:r w:rsidRPr="00F16213">
        <w:rPr>
          <w:rFonts w:hint="eastAsia"/>
        </w:rPr>
        <w:t>华金</w:t>
      </w:r>
      <w:proofErr w:type="gramStart"/>
      <w:r w:rsidRPr="00F16213">
        <w:rPr>
          <w:rFonts w:hint="eastAsia"/>
        </w:rPr>
        <w:t>证券固收业务</w:t>
      </w:r>
      <w:proofErr w:type="gramEnd"/>
      <w:r w:rsidRPr="00F16213">
        <w:rPr>
          <w:rFonts w:hint="eastAsia"/>
        </w:rPr>
        <w:t>支持总部业务支持部负责人</w:t>
      </w:r>
      <w:r>
        <w:rPr>
          <w:rFonts w:hint="eastAsia"/>
        </w:rPr>
        <w:t>；乔迪帆，</w:t>
      </w:r>
      <w:r w:rsidRPr="00F16213">
        <w:rPr>
          <w:rFonts w:hint="eastAsia"/>
        </w:rPr>
        <w:t>华金</w:t>
      </w:r>
      <w:proofErr w:type="gramStart"/>
      <w:r w:rsidRPr="00F16213">
        <w:rPr>
          <w:rFonts w:hint="eastAsia"/>
        </w:rPr>
        <w:t>证券固收业务</w:t>
      </w:r>
      <w:proofErr w:type="gramEnd"/>
      <w:r w:rsidRPr="00F16213">
        <w:rPr>
          <w:rFonts w:hint="eastAsia"/>
        </w:rPr>
        <w:t>支持总部</w:t>
      </w:r>
      <w:r>
        <w:rPr>
          <w:rFonts w:hint="eastAsia"/>
        </w:rPr>
        <w:t>项目助理。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D9"/>
    <w:rsid w:val="00012855"/>
    <w:rsid w:val="000602EB"/>
    <w:rsid w:val="0006216D"/>
    <w:rsid w:val="00065452"/>
    <w:rsid w:val="0008468A"/>
    <w:rsid w:val="00085040"/>
    <w:rsid w:val="00091B97"/>
    <w:rsid w:val="000A4281"/>
    <w:rsid w:val="000A5078"/>
    <w:rsid w:val="000B33AF"/>
    <w:rsid w:val="000C1E39"/>
    <w:rsid w:val="000C530C"/>
    <w:rsid w:val="001132A2"/>
    <w:rsid w:val="00125598"/>
    <w:rsid w:val="00126CBB"/>
    <w:rsid w:val="00134BE2"/>
    <w:rsid w:val="001A4956"/>
    <w:rsid w:val="001B359E"/>
    <w:rsid w:val="001D6F6A"/>
    <w:rsid w:val="00207430"/>
    <w:rsid w:val="00232DCE"/>
    <w:rsid w:val="00241EBC"/>
    <w:rsid w:val="0024371A"/>
    <w:rsid w:val="00244A44"/>
    <w:rsid w:val="00280B69"/>
    <w:rsid w:val="00285435"/>
    <w:rsid w:val="002A539A"/>
    <w:rsid w:val="002B0D5B"/>
    <w:rsid w:val="002B7A7E"/>
    <w:rsid w:val="002C726A"/>
    <w:rsid w:val="002D22AE"/>
    <w:rsid w:val="002D23D7"/>
    <w:rsid w:val="002E7ABE"/>
    <w:rsid w:val="002F4C12"/>
    <w:rsid w:val="002F7963"/>
    <w:rsid w:val="00323029"/>
    <w:rsid w:val="0035280E"/>
    <w:rsid w:val="003C30A0"/>
    <w:rsid w:val="003C6C4C"/>
    <w:rsid w:val="003D42C2"/>
    <w:rsid w:val="004022E8"/>
    <w:rsid w:val="00414611"/>
    <w:rsid w:val="00415603"/>
    <w:rsid w:val="0042361C"/>
    <w:rsid w:val="00423B08"/>
    <w:rsid w:val="004450C4"/>
    <w:rsid w:val="004468A0"/>
    <w:rsid w:val="00454BA1"/>
    <w:rsid w:val="00466F8F"/>
    <w:rsid w:val="004679BB"/>
    <w:rsid w:val="00467F37"/>
    <w:rsid w:val="0047485F"/>
    <w:rsid w:val="004A3AD0"/>
    <w:rsid w:val="004E4991"/>
    <w:rsid w:val="004E4BA5"/>
    <w:rsid w:val="004F412B"/>
    <w:rsid w:val="004F6251"/>
    <w:rsid w:val="0050196E"/>
    <w:rsid w:val="00505620"/>
    <w:rsid w:val="00506489"/>
    <w:rsid w:val="005228E3"/>
    <w:rsid w:val="0054228A"/>
    <w:rsid w:val="00564AD7"/>
    <w:rsid w:val="0057292F"/>
    <w:rsid w:val="00585905"/>
    <w:rsid w:val="005A7F81"/>
    <w:rsid w:val="005C4434"/>
    <w:rsid w:val="005D0754"/>
    <w:rsid w:val="005D1CF8"/>
    <w:rsid w:val="005D2772"/>
    <w:rsid w:val="005D347D"/>
    <w:rsid w:val="005D58C6"/>
    <w:rsid w:val="005F0884"/>
    <w:rsid w:val="005F1AA8"/>
    <w:rsid w:val="00611152"/>
    <w:rsid w:val="00614B24"/>
    <w:rsid w:val="0063008F"/>
    <w:rsid w:val="00651FD7"/>
    <w:rsid w:val="0065780D"/>
    <w:rsid w:val="006635EA"/>
    <w:rsid w:val="0067412A"/>
    <w:rsid w:val="006A4D35"/>
    <w:rsid w:val="006B14C2"/>
    <w:rsid w:val="006E312B"/>
    <w:rsid w:val="007037B6"/>
    <w:rsid w:val="00716150"/>
    <w:rsid w:val="00722B73"/>
    <w:rsid w:val="00727590"/>
    <w:rsid w:val="0075091D"/>
    <w:rsid w:val="00750D3E"/>
    <w:rsid w:val="00765CFA"/>
    <w:rsid w:val="007952E4"/>
    <w:rsid w:val="007A352B"/>
    <w:rsid w:val="007A4F14"/>
    <w:rsid w:val="007B0B43"/>
    <w:rsid w:val="007B541D"/>
    <w:rsid w:val="007B5500"/>
    <w:rsid w:val="007E0CC4"/>
    <w:rsid w:val="00813D5F"/>
    <w:rsid w:val="008236F4"/>
    <w:rsid w:val="00841F72"/>
    <w:rsid w:val="008442F2"/>
    <w:rsid w:val="00851455"/>
    <w:rsid w:val="00853783"/>
    <w:rsid w:val="008539D2"/>
    <w:rsid w:val="0086241C"/>
    <w:rsid w:val="00880F94"/>
    <w:rsid w:val="00910B76"/>
    <w:rsid w:val="00911A0B"/>
    <w:rsid w:val="00915751"/>
    <w:rsid w:val="00916A6B"/>
    <w:rsid w:val="00973FC4"/>
    <w:rsid w:val="00984793"/>
    <w:rsid w:val="00993832"/>
    <w:rsid w:val="009A2C7C"/>
    <w:rsid w:val="009A383C"/>
    <w:rsid w:val="009B0DD9"/>
    <w:rsid w:val="009B2943"/>
    <w:rsid w:val="009D083C"/>
    <w:rsid w:val="009D14D0"/>
    <w:rsid w:val="009D1B15"/>
    <w:rsid w:val="009F2D72"/>
    <w:rsid w:val="00A33C4C"/>
    <w:rsid w:val="00A45710"/>
    <w:rsid w:val="00A56077"/>
    <w:rsid w:val="00A56597"/>
    <w:rsid w:val="00A63CFC"/>
    <w:rsid w:val="00A67FFA"/>
    <w:rsid w:val="00A73D63"/>
    <w:rsid w:val="00A94F61"/>
    <w:rsid w:val="00AB0AD9"/>
    <w:rsid w:val="00AE4BF7"/>
    <w:rsid w:val="00AE525C"/>
    <w:rsid w:val="00AF4E24"/>
    <w:rsid w:val="00B10089"/>
    <w:rsid w:val="00B36B16"/>
    <w:rsid w:val="00B71F4E"/>
    <w:rsid w:val="00B83DFF"/>
    <w:rsid w:val="00B8777F"/>
    <w:rsid w:val="00BD3BF1"/>
    <w:rsid w:val="00BD503D"/>
    <w:rsid w:val="00BE03C4"/>
    <w:rsid w:val="00BF047C"/>
    <w:rsid w:val="00C44411"/>
    <w:rsid w:val="00C906D2"/>
    <w:rsid w:val="00CB2B9A"/>
    <w:rsid w:val="00CF3DBE"/>
    <w:rsid w:val="00D028C5"/>
    <w:rsid w:val="00D22875"/>
    <w:rsid w:val="00D25DBA"/>
    <w:rsid w:val="00D416E2"/>
    <w:rsid w:val="00D562A7"/>
    <w:rsid w:val="00D835B4"/>
    <w:rsid w:val="00D84D05"/>
    <w:rsid w:val="00DA724D"/>
    <w:rsid w:val="00DB4A7F"/>
    <w:rsid w:val="00DC546A"/>
    <w:rsid w:val="00DC7783"/>
    <w:rsid w:val="00DD500E"/>
    <w:rsid w:val="00DE6027"/>
    <w:rsid w:val="00DE686F"/>
    <w:rsid w:val="00DF0693"/>
    <w:rsid w:val="00E00C9C"/>
    <w:rsid w:val="00E114FF"/>
    <w:rsid w:val="00E17EB3"/>
    <w:rsid w:val="00E23E87"/>
    <w:rsid w:val="00E319EA"/>
    <w:rsid w:val="00E36F58"/>
    <w:rsid w:val="00E56C1F"/>
    <w:rsid w:val="00E6080E"/>
    <w:rsid w:val="00E712EA"/>
    <w:rsid w:val="00E82C18"/>
    <w:rsid w:val="00E9346C"/>
    <w:rsid w:val="00E96A3D"/>
    <w:rsid w:val="00EC6F05"/>
    <w:rsid w:val="00EE5C47"/>
    <w:rsid w:val="00F16213"/>
    <w:rsid w:val="00F25EEB"/>
    <w:rsid w:val="00F2679A"/>
    <w:rsid w:val="00F26FEB"/>
    <w:rsid w:val="00F31DAC"/>
    <w:rsid w:val="00F33010"/>
    <w:rsid w:val="00F35361"/>
    <w:rsid w:val="00F3561D"/>
    <w:rsid w:val="00F7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02E11"/>
  <w15:chartTrackingRefBased/>
  <w15:docId w15:val="{B76DB682-DEAA-4833-8633-92E34BE1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1621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162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4C2"/>
    <w:rPr>
      <w:sz w:val="18"/>
      <w:szCs w:val="18"/>
    </w:rPr>
  </w:style>
  <w:style w:type="paragraph" w:styleId="a4">
    <w:name w:val="footer"/>
    <w:basedOn w:val="a"/>
    <w:link w:val="Char0"/>
    <w:uiPriority w:val="99"/>
    <w:unhideWhenUsed/>
    <w:rsid w:val="006B14C2"/>
    <w:pPr>
      <w:tabs>
        <w:tab w:val="center" w:pos="4153"/>
        <w:tab w:val="right" w:pos="8306"/>
      </w:tabs>
      <w:snapToGrid w:val="0"/>
      <w:jc w:val="left"/>
    </w:pPr>
    <w:rPr>
      <w:sz w:val="18"/>
      <w:szCs w:val="18"/>
    </w:rPr>
  </w:style>
  <w:style w:type="character" w:customStyle="1" w:styleId="Char0">
    <w:name w:val="页脚 Char"/>
    <w:basedOn w:val="a0"/>
    <w:link w:val="a4"/>
    <w:uiPriority w:val="99"/>
    <w:rsid w:val="006B14C2"/>
    <w:rPr>
      <w:sz w:val="18"/>
      <w:szCs w:val="18"/>
    </w:rPr>
  </w:style>
  <w:style w:type="character" w:styleId="a5">
    <w:name w:val="annotation reference"/>
    <w:basedOn w:val="a0"/>
    <w:uiPriority w:val="99"/>
    <w:semiHidden/>
    <w:unhideWhenUsed/>
    <w:rsid w:val="005F1AA8"/>
    <w:rPr>
      <w:sz w:val="21"/>
      <w:szCs w:val="21"/>
    </w:rPr>
  </w:style>
  <w:style w:type="paragraph" w:styleId="a6">
    <w:name w:val="annotation text"/>
    <w:basedOn w:val="a"/>
    <w:link w:val="Char1"/>
    <w:uiPriority w:val="99"/>
    <w:semiHidden/>
    <w:unhideWhenUsed/>
    <w:rsid w:val="005F1AA8"/>
    <w:pPr>
      <w:jc w:val="left"/>
    </w:pPr>
  </w:style>
  <w:style w:type="character" w:customStyle="1" w:styleId="Char1">
    <w:name w:val="批注文字 Char"/>
    <w:basedOn w:val="a0"/>
    <w:link w:val="a6"/>
    <w:uiPriority w:val="99"/>
    <w:semiHidden/>
    <w:rsid w:val="005F1AA8"/>
  </w:style>
  <w:style w:type="paragraph" w:styleId="a7">
    <w:name w:val="annotation subject"/>
    <w:basedOn w:val="a6"/>
    <w:next w:val="a6"/>
    <w:link w:val="Char2"/>
    <w:uiPriority w:val="99"/>
    <w:semiHidden/>
    <w:unhideWhenUsed/>
    <w:rsid w:val="005F1AA8"/>
    <w:rPr>
      <w:b/>
      <w:bCs/>
    </w:rPr>
  </w:style>
  <w:style w:type="character" w:customStyle="1" w:styleId="Char2">
    <w:name w:val="批注主题 Char"/>
    <w:basedOn w:val="Char1"/>
    <w:link w:val="a7"/>
    <w:uiPriority w:val="99"/>
    <w:semiHidden/>
    <w:rsid w:val="005F1AA8"/>
    <w:rPr>
      <w:b/>
      <w:bCs/>
    </w:rPr>
  </w:style>
  <w:style w:type="paragraph" w:styleId="a8">
    <w:name w:val="Balloon Text"/>
    <w:basedOn w:val="a"/>
    <w:link w:val="Char3"/>
    <w:uiPriority w:val="99"/>
    <w:semiHidden/>
    <w:unhideWhenUsed/>
    <w:rsid w:val="005F1AA8"/>
    <w:rPr>
      <w:sz w:val="18"/>
      <w:szCs w:val="18"/>
    </w:rPr>
  </w:style>
  <w:style w:type="character" w:customStyle="1" w:styleId="Char3">
    <w:name w:val="批注框文本 Char"/>
    <w:basedOn w:val="a0"/>
    <w:link w:val="a8"/>
    <w:uiPriority w:val="99"/>
    <w:semiHidden/>
    <w:rsid w:val="005F1AA8"/>
    <w:rPr>
      <w:sz w:val="18"/>
      <w:szCs w:val="18"/>
    </w:rPr>
  </w:style>
  <w:style w:type="table" w:styleId="a9">
    <w:name w:val="Table Grid"/>
    <w:basedOn w:val="a1"/>
    <w:uiPriority w:val="39"/>
    <w:rsid w:val="00012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A33C4C"/>
  </w:style>
  <w:style w:type="paragraph" w:styleId="ab">
    <w:name w:val="footnote text"/>
    <w:basedOn w:val="a"/>
    <w:link w:val="Char4"/>
    <w:uiPriority w:val="99"/>
    <w:semiHidden/>
    <w:unhideWhenUsed/>
    <w:rsid w:val="00F16213"/>
    <w:pPr>
      <w:snapToGrid w:val="0"/>
      <w:jc w:val="left"/>
    </w:pPr>
    <w:rPr>
      <w:sz w:val="18"/>
      <w:szCs w:val="18"/>
    </w:rPr>
  </w:style>
  <w:style w:type="character" w:customStyle="1" w:styleId="Char4">
    <w:name w:val="脚注文本 Char"/>
    <w:basedOn w:val="a0"/>
    <w:link w:val="ab"/>
    <w:uiPriority w:val="99"/>
    <w:semiHidden/>
    <w:rsid w:val="00F16213"/>
    <w:rPr>
      <w:sz w:val="18"/>
      <w:szCs w:val="18"/>
    </w:rPr>
  </w:style>
  <w:style w:type="character" w:styleId="ac">
    <w:name w:val="footnote reference"/>
    <w:basedOn w:val="a0"/>
    <w:uiPriority w:val="99"/>
    <w:semiHidden/>
    <w:unhideWhenUsed/>
    <w:rsid w:val="00F16213"/>
    <w:rPr>
      <w:vertAlign w:val="superscript"/>
    </w:rPr>
  </w:style>
  <w:style w:type="character" w:customStyle="1" w:styleId="1Char">
    <w:name w:val="标题 1 Char"/>
    <w:basedOn w:val="a0"/>
    <w:link w:val="1"/>
    <w:uiPriority w:val="9"/>
    <w:rsid w:val="00F16213"/>
    <w:rPr>
      <w:b/>
      <w:bCs/>
      <w:kern w:val="44"/>
      <w:sz w:val="44"/>
      <w:szCs w:val="44"/>
    </w:rPr>
  </w:style>
  <w:style w:type="character" w:customStyle="1" w:styleId="2Char">
    <w:name w:val="标题 2 Char"/>
    <w:basedOn w:val="a0"/>
    <w:link w:val="2"/>
    <w:uiPriority w:val="9"/>
    <w:rsid w:val="00F16213"/>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BD503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BD503D"/>
  </w:style>
  <w:style w:type="paragraph" w:styleId="20">
    <w:name w:val="toc 2"/>
    <w:basedOn w:val="a"/>
    <w:next w:val="a"/>
    <w:autoRedefine/>
    <w:uiPriority w:val="39"/>
    <w:unhideWhenUsed/>
    <w:rsid w:val="00BD503D"/>
    <w:pPr>
      <w:ind w:leftChars="200" w:left="420"/>
    </w:pPr>
  </w:style>
  <w:style w:type="character" w:styleId="ad">
    <w:name w:val="Hyperlink"/>
    <w:basedOn w:val="a0"/>
    <w:uiPriority w:val="99"/>
    <w:unhideWhenUsed/>
    <w:rsid w:val="00BD5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9623">
      <w:bodyDiv w:val="1"/>
      <w:marLeft w:val="0"/>
      <w:marRight w:val="0"/>
      <w:marTop w:val="0"/>
      <w:marBottom w:val="0"/>
      <w:divBdr>
        <w:top w:val="none" w:sz="0" w:space="0" w:color="auto"/>
        <w:left w:val="none" w:sz="0" w:space="0" w:color="auto"/>
        <w:bottom w:val="none" w:sz="0" w:space="0" w:color="auto"/>
        <w:right w:val="none" w:sz="0" w:space="0" w:color="auto"/>
      </w:divBdr>
    </w:div>
    <w:div w:id="43413323">
      <w:bodyDiv w:val="1"/>
      <w:marLeft w:val="0"/>
      <w:marRight w:val="0"/>
      <w:marTop w:val="0"/>
      <w:marBottom w:val="0"/>
      <w:divBdr>
        <w:top w:val="none" w:sz="0" w:space="0" w:color="auto"/>
        <w:left w:val="none" w:sz="0" w:space="0" w:color="auto"/>
        <w:bottom w:val="none" w:sz="0" w:space="0" w:color="auto"/>
        <w:right w:val="none" w:sz="0" w:space="0" w:color="auto"/>
      </w:divBdr>
    </w:div>
    <w:div w:id="1352952615">
      <w:bodyDiv w:val="1"/>
      <w:marLeft w:val="0"/>
      <w:marRight w:val="0"/>
      <w:marTop w:val="0"/>
      <w:marBottom w:val="0"/>
      <w:divBdr>
        <w:top w:val="none" w:sz="0" w:space="0" w:color="auto"/>
        <w:left w:val="none" w:sz="0" w:space="0" w:color="auto"/>
        <w:bottom w:val="none" w:sz="0" w:space="0" w:color="auto"/>
        <w:right w:val="none" w:sz="0" w:space="0" w:color="auto"/>
      </w:divBdr>
    </w:div>
    <w:div w:id="1512841239">
      <w:bodyDiv w:val="1"/>
      <w:marLeft w:val="0"/>
      <w:marRight w:val="0"/>
      <w:marTop w:val="0"/>
      <w:marBottom w:val="0"/>
      <w:divBdr>
        <w:top w:val="none" w:sz="0" w:space="0" w:color="auto"/>
        <w:left w:val="none" w:sz="0" w:space="0" w:color="auto"/>
        <w:bottom w:val="none" w:sz="0" w:space="0" w:color="auto"/>
        <w:right w:val="none" w:sz="0" w:space="0" w:color="auto"/>
      </w:divBdr>
    </w:div>
    <w:div w:id="1779525723">
      <w:bodyDiv w:val="1"/>
      <w:marLeft w:val="0"/>
      <w:marRight w:val="0"/>
      <w:marTop w:val="0"/>
      <w:marBottom w:val="0"/>
      <w:divBdr>
        <w:top w:val="none" w:sz="0" w:space="0" w:color="auto"/>
        <w:left w:val="none" w:sz="0" w:space="0" w:color="auto"/>
        <w:bottom w:val="none" w:sz="0" w:space="0" w:color="auto"/>
        <w:right w:val="none" w:sz="0" w:space="0" w:color="auto"/>
      </w:divBdr>
    </w:div>
    <w:div w:id="19128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8F53D-FF65-4A8F-88A2-4CC6FA3C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20</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乔迪帆</dc:creator>
  <cp:keywords/>
  <dc:description/>
  <cp:lastModifiedBy>乔迪帆</cp:lastModifiedBy>
  <cp:revision>108</cp:revision>
  <dcterms:created xsi:type="dcterms:W3CDTF">2022-08-17T08:40:00Z</dcterms:created>
  <dcterms:modified xsi:type="dcterms:W3CDTF">2022-09-02T02:28:00Z</dcterms:modified>
</cp:coreProperties>
</file>